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1227552" w14:textId="77777777" w:rsidR="006A49C7" w:rsidRDefault="006A49C7" w:rsidP="009E200E">
      <w:pPr>
        <w:ind w:firstLine="720"/>
        <w:jc w:val="right"/>
        <w:rPr>
          <w:bCs/>
          <w:sz w:val="24"/>
          <w:szCs w:val="24"/>
          <w:lang w:val="lv-LV"/>
        </w:rPr>
      </w:pPr>
    </w:p>
    <w:p w14:paraId="178A1F69" w14:textId="490EA025" w:rsidR="009E200E" w:rsidRDefault="009E200E" w:rsidP="009E200E">
      <w:pPr>
        <w:ind w:firstLine="720"/>
        <w:jc w:val="right"/>
        <w:rPr>
          <w:bCs/>
          <w:sz w:val="24"/>
          <w:szCs w:val="24"/>
          <w:lang w:val="lv-LV"/>
        </w:rPr>
      </w:pPr>
      <w:r>
        <w:rPr>
          <w:bCs/>
          <w:sz w:val="24"/>
          <w:szCs w:val="24"/>
          <w:lang w:val="lv-LV"/>
        </w:rPr>
        <w:t>Tabula Nr.1</w:t>
      </w:r>
    </w:p>
    <w:p w14:paraId="34E64B74" w14:textId="77777777" w:rsidR="009E200E" w:rsidRPr="007B1AF3" w:rsidRDefault="009E200E" w:rsidP="007B1AF3">
      <w:pPr>
        <w:ind w:firstLine="720"/>
        <w:jc w:val="both"/>
        <w:rPr>
          <w:bCs/>
          <w:sz w:val="24"/>
          <w:szCs w:val="24"/>
          <w:lang w:val="lv-LV"/>
        </w:rPr>
      </w:pPr>
    </w:p>
    <w:tbl>
      <w:tblPr>
        <w:tblStyle w:val="Reatabula"/>
        <w:tblW w:w="0" w:type="auto"/>
        <w:tblLook w:val="04A0" w:firstRow="1" w:lastRow="0" w:firstColumn="1" w:lastColumn="0" w:noHBand="0" w:noVBand="1"/>
      </w:tblPr>
      <w:tblGrid>
        <w:gridCol w:w="4530"/>
        <w:gridCol w:w="4531"/>
      </w:tblGrid>
      <w:tr w:rsidR="009E200E" w14:paraId="6B05CEC5" w14:textId="77777777" w:rsidTr="009E200E">
        <w:tc>
          <w:tcPr>
            <w:tcW w:w="9061" w:type="dxa"/>
            <w:gridSpan w:val="2"/>
            <w:vAlign w:val="center"/>
          </w:tcPr>
          <w:p w14:paraId="6ED135B2" w14:textId="6208DF6E" w:rsidR="009E200E" w:rsidRDefault="009E200E" w:rsidP="009E200E">
            <w:pPr>
              <w:jc w:val="center"/>
              <w:rPr>
                <w:bCs/>
                <w:sz w:val="24"/>
                <w:szCs w:val="24"/>
                <w:lang w:val="lv-LV"/>
              </w:rPr>
            </w:pPr>
            <w:r>
              <w:rPr>
                <w:bCs/>
                <w:sz w:val="24"/>
                <w:szCs w:val="24"/>
                <w:lang w:val="lv-LV"/>
              </w:rPr>
              <w:t>Zemes vienības pa kurām noteikta Aronas pagasta robeža</w:t>
            </w:r>
          </w:p>
        </w:tc>
      </w:tr>
      <w:tr w:rsidR="009E200E" w14:paraId="2C672CA9" w14:textId="77777777" w:rsidTr="009E200E">
        <w:tc>
          <w:tcPr>
            <w:tcW w:w="4530" w:type="dxa"/>
            <w:vAlign w:val="center"/>
          </w:tcPr>
          <w:p w14:paraId="58DA44FD" w14:textId="2A31A6AE" w:rsidR="009E200E" w:rsidRDefault="009E200E" w:rsidP="009E200E">
            <w:pPr>
              <w:jc w:val="center"/>
              <w:rPr>
                <w:bCs/>
                <w:sz w:val="24"/>
                <w:szCs w:val="24"/>
                <w:lang w:val="lv-LV"/>
              </w:rPr>
            </w:pPr>
            <w:r>
              <w:rPr>
                <w:bCs/>
                <w:sz w:val="24"/>
                <w:szCs w:val="24"/>
                <w:lang w:val="lv-LV"/>
              </w:rPr>
              <w:t>Pirms robežu pārkārtošanas</w:t>
            </w:r>
          </w:p>
        </w:tc>
        <w:tc>
          <w:tcPr>
            <w:tcW w:w="4531" w:type="dxa"/>
            <w:vAlign w:val="center"/>
          </w:tcPr>
          <w:p w14:paraId="48958DA1" w14:textId="01101BCD" w:rsidR="009E200E" w:rsidRDefault="009E200E" w:rsidP="009E200E">
            <w:pPr>
              <w:jc w:val="center"/>
              <w:rPr>
                <w:bCs/>
                <w:sz w:val="24"/>
                <w:szCs w:val="24"/>
                <w:lang w:val="lv-LV"/>
              </w:rPr>
            </w:pPr>
            <w:r>
              <w:rPr>
                <w:bCs/>
                <w:sz w:val="24"/>
                <w:szCs w:val="24"/>
                <w:lang w:val="lv-LV"/>
              </w:rPr>
              <w:t>Pēc robežu pārkārtošanas</w:t>
            </w:r>
          </w:p>
        </w:tc>
      </w:tr>
      <w:tr w:rsidR="009E200E" w14:paraId="52CCE212" w14:textId="77777777" w:rsidTr="009E200E">
        <w:tc>
          <w:tcPr>
            <w:tcW w:w="4530" w:type="dxa"/>
            <w:vAlign w:val="center"/>
          </w:tcPr>
          <w:p w14:paraId="0084367D" w14:textId="77777777" w:rsidR="009E200E" w:rsidRDefault="009E200E" w:rsidP="009E200E">
            <w:pPr>
              <w:jc w:val="center"/>
              <w:rPr>
                <w:bCs/>
                <w:sz w:val="24"/>
                <w:szCs w:val="24"/>
                <w:lang w:val="lv-LV"/>
              </w:rPr>
            </w:pPr>
            <w:r w:rsidRPr="009E200E">
              <w:rPr>
                <w:bCs/>
                <w:sz w:val="24"/>
                <w:szCs w:val="24"/>
                <w:lang w:val="lv-LV"/>
              </w:rPr>
              <w:t>70420090016</w:t>
            </w:r>
            <w:r>
              <w:rPr>
                <w:bCs/>
                <w:sz w:val="24"/>
                <w:szCs w:val="24"/>
                <w:lang w:val="lv-LV"/>
              </w:rPr>
              <w:t>;</w:t>
            </w:r>
          </w:p>
          <w:p w14:paraId="705C9A54" w14:textId="77777777" w:rsidR="009E200E" w:rsidRDefault="009E200E" w:rsidP="009E200E">
            <w:pPr>
              <w:jc w:val="center"/>
              <w:rPr>
                <w:bCs/>
                <w:sz w:val="24"/>
                <w:szCs w:val="24"/>
                <w:lang w:val="lv-LV"/>
              </w:rPr>
            </w:pPr>
            <w:r w:rsidRPr="009E200E">
              <w:rPr>
                <w:bCs/>
                <w:sz w:val="24"/>
                <w:szCs w:val="24"/>
                <w:lang w:val="lv-LV"/>
              </w:rPr>
              <w:t>70420090025</w:t>
            </w:r>
            <w:r>
              <w:rPr>
                <w:bCs/>
                <w:sz w:val="24"/>
                <w:szCs w:val="24"/>
                <w:lang w:val="lv-LV"/>
              </w:rPr>
              <w:t>;</w:t>
            </w:r>
          </w:p>
          <w:p w14:paraId="4EFE0A83" w14:textId="47B42D86" w:rsidR="009E200E" w:rsidRDefault="009E200E" w:rsidP="009E200E">
            <w:pPr>
              <w:jc w:val="center"/>
              <w:rPr>
                <w:bCs/>
                <w:sz w:val="24"/>
                <w:szCs w:val="24"/>
                <w:lang w:val="lv-LV"/>
              </w:rPr>
            </w:pPr>
            <w:r w:rsidRPr="009E200E">
              <w:rPr>
                <w:bCs/>
                <w:sz w:val="24"/>
                <w:szCs w:val="24"/>
                <w:lang w:val="lv-LV"/>
              </w:rPr>
              <w:t>70420090028</w:t>
            </w:r>
          </w:p>
        </w:tc>
        <w:tc>
          <w:tcPr>
            <w:tcW w:w="4531" w:type="dxa"/>
            <w:vAlign w:val="center"/>
          </w:tcPr>
          <w:p w14:paraId="02E62959" w14:textId="12BC1963" w:rsidR="009E200E" w:rsidRDefault="009E200E" w:rsidP="009E200E">
            <w:pPr>
              <w:jc w:val="center"/>
              <w:rPr>
                <w:bCs/>
                <w:sz w:val="24"/>
                <w:szCs w:val="24"/>
                <w:lang w:val="lv-LV"/>
              </w:rPr>
            </w:pPr>
            <w:r w:rsidRPr="009E200E">
              <w:rPr>
                <w:bCs/>
                <w:sz w:val="24"/>
                <w:szCs w:val="24"/>
                <w:lang w:val="lv-LV"/>
              </w:rPr>
              <w:t>70420090101</w:t>
            </w:r>
          </w:p>
        </w:tc>
      </w:tr>
      <w:tr w:rsidR="009E200E" w14:paraId="0EA1F2FE" w14:textId="77777777" w:rsidTr="009E200E">
        <w:tc>
          <w:tcPr>
            <w:tcW w:w="9061" w:type="dxa"/>
            <w:gridSpan w:val="2"/>
            <w:vAlign w:val="center"/>
          </w:tcPr>
          <w:p w14:paraId="31406651" w14:textId="4E60A815" w:rsidR="009E200E" w:rsidRPr="009E200E" w:rsidRDefault="009E200E" w:rsidP="009E200E">
            <w:pPr>
              <w:jc w:val="center"/>
              <w:rPr>
                <w:bCs/>
                <w:sz w:val="24"/>
                <w:szCs w:val="24"/>
                <w:lang w:val="lv-LV"/>
              </w:rPr>
            </w:pPr>
            <w:r w:rsidRPr="009E200E">
              <w:rPr>
                <w:bCs/>
                <w:sz w:val="24"/>
                <w:szCs w:val="24"/>
                <w:lang w:val="lv-LV"/>
              </w:rPr>
              <w:t xml:space="preserve">Zemes vienības pa kurām noteikta </w:t>
            </w:r>
            <w:r>
              <w:rPr>
                <w:bCs/>
                <w:sz w:val="24"/>
                <w:szCs w:val="24"/>
                <w:lang w:val="lv-LV"/>
              </w:rPr>
              <w:t>Mārciena</w:t>
            </w:r>
            <w:r w:rsidRPr="009E200E">
              <w:rPr>
                <w:bCs/>
                <w:sz w:val="24"/>
                <w:szCs w:val="24"/>
                <w:lang w:val="lv-LV"/>
              </w:rPr>
              <w:t>s pagasta robeža</w:t>
            </w:r>
          </w:p>
        </w:tc>
      </w:tr>
      <w:tr w:rsidR="009E200E" w14:paraId="22B80F2A" w14:textId="77777777" w:rsidTr="009E200E">
        <w:tc>
          <w:tcPr>
            <w:tcW w:w="4530" w:type="dxa"/>
            <w:vAlign w:val="center"/>
          </w:tcPr>
          <w:p w14:paraId="049B1250" w14:textId="1F5E4741" w:rsidR="009E200E" w:rsidRPr="009E200E" w:rsidRDefault="009E200E" w:rsidP="009E200E">
            <w:pPr>
              <w:jc w:val="center"/>
              <w:rPr>
                <w:bCs/>
                <w:sz w:val="24"/>
                <w:szCs w:val="24"/>
                <w:lang w:val="lv-LV"/>
              </w:rPr>
            </w:pPr>
            <w:r>
              <w:rPr>
                <w:bCs/>
                <w:sz w:val="24"/>
                <w:szCs w:val="24"/>
                <w:lang w:val="lv-LV"/>
              </w:rPr>
              <w:t>Pirms robežu pārkārtošanas</w:t>
            </w:r>
          </w:p>
        </w:tc>
        <w:tc>
          <w:tcPr>
            <w:tcW w:w="4531" w:type="dxa"/>
            <w:vAlign w:val="center"/>
          </w:tcPr>
          <w:p w14:paraId="4C1A2987" w14:textId="7EE0545D" w:rsidR="009E200E" w:rsidRPr="009E200E" w:rsidRDefault="009E200E" w:rsidP="009E200E">
            <w:pPr>
              <w:jc w:val="center"/>
              <w:rPr>
                <w:bCs/>
                <w:sz w:val="24"/>
                <w:szCs w:val="24"/>
                <w:lang w:val="lv-LV"/>
              </w:rPr>
            </w:pPr>
            <w:r>
              <w:rPr>
                <w:bCs/>
                <w:sz w:val="24"/>
                <w:szCs w:val="24"/>
                <w:lang w:val="lv-LV"/>
              </w:rPr>
              <w:t>Pēc robežu pārkārtošanas</w:t>
            </w:r>
          </w:p>
        </w:tc>
      </w:tr>
      <w:tr w:rsidR="009E200E" w14:paraId="283E7CBD" w14:textId="77777777" w:rsidTr="007C17D5">
        <w:tc>
          <w:tcPr>
            <w:tcW w:w="4530" w:type="dxa"/>
            <w:vAlign w:val="center"/>
          </w:tcPr>
          <w:p w14:paraId="7B9A2095" w14:textId="77777777" w:rsidR="009E200E" w:rsidRDefault="007C17D5" w:rsidP="007C17D5">
            <w:pPr>
              <w:jc w:val="center"/>
              <w:rPr>
                <w:bCs/>
                <w:sz w:val="24"/>
                <w:szCs w:val="24"/>
                <w:lang w:val="lv-LV"/>
              </w:rPr>
            </w:pPr>
            <w:r w:rsidRPr="007C17D5">
              <w:rPr>
                <w:bCs/>
                <w:sz w:val="24"/>
                <w:szCs w:val="24"/>
                <w:lang w:val="lv-LV"/>
              </w:rPr>
              <w:t>70740010143</w:t>
            </w:r>
            <w:r>
              <w:rPr>
                <w:bCs/>
                <w:sz w:val="24"/>
                <w:szCs w:val="24"/>
                <w:lang w:val="lv-LV"/>
              </w:rPr>
              <w:t>;</w:t>
            </w:r>
          </w:p>
          <w:p w14:paraId="0B9D0C02" w14:textId="77777777" w:rsidR="007C17D5" w:rsidRDefault="007C17D5" w:rsidP="007C17D5">
            <w:pPr>
              <w:jc w:val="center"/>
              <w:rPr>
                <w:bCs/>
                <w:sz w:val="24"/>
                <w:szCs w:val="24"/>
                <w:lang w:val="lv-LV"/>
              </w:rPr>
            </w:pPr>
            <w:r w:rsidRPr="007C17D5">
              <w:rPr>
                <w:bCs/>
                <w:sz w:val="24"/>
                <w:szCs w:val="24"/>
                <w:lang w:val="lv-LV"/>
              </w:rPr>
              <w:t>70740010035</w:t>
            </w:r>
            <w:r>
              <w:rPr>
                <w:bCs/>
                <w:sz w:val="24"/>
                <w:szCs w:val="24"/>
                <w:lang w:val="lv-LV"/>
              </w:rPr>
              <w:t>;</w:t>
            </w:r>
          </w:p>
          <w:p w14:paraId="74ECA699" w14:textId="104A65EF" w:rsidR="007C17D5" w:rsidRPr="009E200E" w:rsidRDefault="007C17D5" w:rsidP="007C17D5">
            <w:pPr>
              <w:jc w:val="center"/>
              <w:rPr>
                <w:bCs/>
                <w:sz w:val="24"/>
                <w:szCs w:val="24"/>
                <w:lang w:val="lv-LV"/>
              </w:rPr>
            </w:pPr>
            <w:r w:rsidRPr="007C17D5">
              <w:rPr>
                <w:bCs/>
                <w:sz w:val="24"/>
                <w:szCs w:val="24"/>
                <w:lang w:val="lv-LV"/>
              </w:rPr>
              <w:t>70740010036</w:t>
            </w:r>
          </w:p>
        </w:tc>
        <w:tc>
          <w:tcPr>
            <w:tcW w:w="4531" w:type="dxa"/>
            <w:vAlign w:val="center"/>
          </w:tcPr>
          <w:p w14:paraId="35C02B00" w14:textId="196FE362" w:rsidR="009E200E" w:rsidRPr="009E200E" w:rsidRDefault="007C17D5" w:rsidP="007C17D5">
            <w:pPr>
              <w:jc w:val="center"/>
              <w:rPr>
                <w:bCs/>
                <w:sz w:val="24"/>
                <w:szCs w:val="24"/>
                <w:lang w:val="lv-LV"/>
              </w:rPr>
            </w:pPr>
            <w:r w:rsidRPr="007C17D5">
              <w:rPr>
                <w:bCs/>
                <w:sz w:val="24"/>
                <w:szCs w:val="24"/>
                <w:lang w:val="lv-LV"/>
              </w:rPr>
              <w:t>70740010144</w:t>
            </w:r>
          </w:p>
        </w:tc>
      </w:tr>
    </w:tbl>
    <w:p w14:paraId="2A16B0FD" w14:textId="77777777" w:rsidR="007B1AF3" w:rsidRPr="007B1AF3" w:rsidRDefault="007B1AF3" w:rsidP="007B1AF3">
      <w:pPr>
        <w:ind w:firstLine="720"/>
        <w:jc w:val="both"/>
        <w:rPr>
          <w:bCs/>
          <w:sz w:val="24"/>
          <w:szCs w:val="24"/>
          <w:lang w:val="lv-LV"/>
        </w:rPr>
      </w:pPr>
    </w:p>
    <w:p w14:paraId="4390AC55" w14:textId="523A89F6" w:rsidR="007B1AF3" w:rsidRDefault="007C17D5" w:rsidP="007C17D5">
      <w:pPr>
        <w:ind w:firstLine="720"/>
        <w:jc w:val="right"/>
        <w:rPr>
          <w:sz w:val="24"/>
          <w:szCs w:val="24"/>
          <w:lang w:val="lv-LV"/>
        </w:rPr>
      </w:pPr>
      <w:r>
        <w:rPr>
          <w:sz w:val="24"/>
          <w:szCs w:val="24"/>
          <w:lang w:val="lv-LV"/>
        </w:rPr>
        <w:t>Attēls Nr.1</w:t>
      </w:r>
    </w:p>
    <w:p w14:paraId="5409F667" w14:textId="327812CE" w:rsidR="007C17D5" w:rsidRPr="004D3C58" w:rsidRDefault="007C17D5" w:rsidP="007C17D5">
      <w:pPr>
        <w:jc w:val="center"/>
        <w:rPr>
          <w:rFonts w:cs="Times New Roman"/>
          <w:noProof/>
          <w:sz w:val="24"/>
          <w:szCs w:val="24"/>
          <w:lang w:val="lv-LV" w:bidi="ar-SA"/>
        </w:rPr>
      </w:pPr>
      <w:r>
        <w:rPr>
          <w:rFonts w:cs="Times New Roman"/>
          <w:noProof/>
          <w:sz w:val="24"/>
          <w:szCs w:val="24"/>
          <w:lang w:val="lv-LV" w:bidi="ar-SA"/>
        </w:rPr>
        <w:t>Aronas un Mārcienas pagastu robežu pārkārtošanas shēma</w:t>
      </w:r>
    </w:p>
    <w:p w14:paraId="1D3EA9F5" w14:textId="77777777" w:rsidR="007C17D5" w:rsidRPr="004D3C58" w:rsidRDefault="007C17D5" w:rsidP="007C17D5">
      <w:pPr>
        <w:jc w:val="center"/>
        <w:rPr>
          <w:rFonts w:cs="Times New Roman"/>
          <w:noProof/>
          <w:sz w:val="24"/>
          <w:szCs w:val="24"/>
          <w:lang w:val="lv-LV" w:bidi="ar-SA"/>
        </w:rPr>
      </w:pPr>
    </w:p>
    <w:p w14:paraId="080ADBFF" w14:textId="77777777" w:rsidR="007C17D5" w:rsidRPr="004D3C58" w:rsidRDefault="007C17D5" w:rsidP="007C17D5">
      <w:pPr>
        <w:jc w:val="center"/>
        <w:rPr>
          <w:rFonts w:cs="Times New Roman"/>
          <w:noProof/>
          <w:sz w:val="24"/>
          <w:szCs w:val="24"/>
          <w:lang w:val="lv-LV" w:bidi="ar-SA"/>
        </w:rPr>
      </w:pPr>
      <w:r w:rsidRPr="004D3C58">
        <w:rPr>
          <w:rFonts w:cs="Times New Roman"/>
          <w:noProof/>
          <w:sz w:val="24"/>
          <w:szCs w:val="24"/>
          <w:lang w:val="lv-LV" w:bidi="ar-SA"/>
        </w:rPr>
        <w:drawing>
          <wp:inline distT="0" distB="0" distL="0" distR="0" wp14:anchorId="0743F105" wp14:editId="54820F21">
            <wp:extent cx="5760085" cy="4819650"/>
            <wp:effectExtent l="0" t="0" r="0" b="0"/>
            <wp:docPr id="711708110" name="Attēls 1" descr="Attēls, kurā ir teksts, karte&#10;&#10;Apraksts ģenerēts automātis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1708110" name="Attēls 1" descr="Attēls, kurā ir teksts, karte&#10;&#10;Apraksts ģenerēts automātiski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481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335730" w14:textId="77777777" w:rsidR="007C17D5" w:rsidRDefault="007C17D5" w:rsidP="006A49C7">
      <w:pPr>
        <w:tabs>
          <w:tab w:val="left" w:pos="1710"/>
        </w:tabs>
        <w:jc w:val="center"/>
        <w:rPr>
          <w:rFonts w:cs="Times New Roman"/>
          <w:sz w:val="18"/>
          <w:szCs w:val="18"/>
          <w:lang w:val="lv-LV" w:bidi="ar-SA"/>
        </w:rPr>
      </w:pPr>
      <w:r w:rsidRPr="004D3C58">
        <w:rPr>
          <w:rFonts w:cs="Times New Roman"/>
          <w:sz w:val="18"/>
          <w:szCs w:val="18"/>
          <w:lang w:val="lv-LV" w:bidi="ar-SA"/>
        </w:rPr>
        <w:t>Datu avots</w:t>
      </w:r>
      <w:r w:rsidRPr="004D3C58">
        <w:rPr>
          <w:rFonts w:cs="Times New Roman"/>
          <w:sz w:val="24"/>
          <w:szCs w:val="24"/>
          <w:lang w:val="en-GB" w:eastAsia="en-US" w:bidi="ar-SA"/>
        </w:rPr>
        <w:t xml:space="preserve"> </w:t>
      </w:r>
      <w:hyperlink r:id="rId9" w:history="1">
        <w:r w:rsidRPr="004D3C58">
          <w:rPr>
            <w:rFonts w:cs="Times New Roman"/>
            <w:color w:val="0563C1" w:themeColor="hyperlink"/>
            <w:sz w:val="18"/>
            <w:szCs w:val="18"/>
            <w:u w:val="single"/>
            <w:lang w:val="lv-LV" w:bidi="ar-SA"/>
          </w:rPr>
          <w:t>https://www.lvmgeo.lv/kartes</w:t>
        </w:r>
      </w:hyperlink>
      <w:r w:rsidRPr="004D3C58">
        <w:rPr>
          <w:rFonts w:cs="Times New Roman"/>
          <w:sz w:val="18"/>
          <w:szCs w:val="18"/>
          <w:lang w:val="lv-LV" w:bidi="ar-SA"/>
        </w:rPr>
        <w:t xml:space="preserve"> (Dati no VZD, LGIA, SIA “Karšu izdevniecība Jāņa Sēta) 2024. gada informācija</w:t>
      </w:r>
    </w:p>
    <w:p w14:paraId="36F09E80" w14:textId="77777777" w:rsidR="006A49C7" w:rsidRPr="004D3C58" w:rsidRDefault="006A49C7" w:rsidP="006A49C7">
      <w:pPr>
        <w:tabs>
          <w:tab w:val="left" w:pos="1710"/>
        </w:tabs>
        <w:jc w:val="center"/>
        <w:rPr>
          <w:rFonts w:cs="Times New Roman"/>
          <w:sz w:val="18"/>
          <w:szCs w:val="18"/>
          <w:lang w:val="lv-LV" w:bidi="ar-SA"/>
        </w:rPr>
      </w:pPr>
    </w:p>
    <w:p w14:paraId="3B0C0341" w14:textId="417CA64C" w:rsidR="007C17D5" w:rsidRPr="004D3C58" w:rsidRDefault="007C17D5" w:rsidP="007C17D5">
      <w:pPr>
        <w:tabs>
          <w:tab w:val="left" w:pos="1710"/>
        </w:tabs>
        <w:spacing w:line="360" w:lineRule="auto"/>
        <w:rPr>
          <w:rFonts w:cs="Times New Roman"/>
          <w:sz w:val="18"/>
          <w:szCs w:val="18"/>
          <w:lang w:val="lv-LV" w:bidi="ar-SA"/>
        </w:rPr>
      </w:pPr>
      <w:r w:rsidRPr="004D3C58">
        <w:rPr>
          <w:rFonts w:cs="Times New Roman"/>
          <w:noProof/>
          <w:sz w:val="24"/>
          <w:szCs w:val="24"/>
          <w:lang w:val="lv-LV" w:bidi="ar-SA"/>
        </w:rPr>
        <mc:AlternateContent>
          <mc:Choice Requires="wps">
            <w:drawing>
              <wp:inline distT="0" distB="0" distL="0" distR="0" wp14:anchorId="4617F310" wp14:editId="378F02B8">
                <wp:extent cx="476250" cy="148590"/>
                <wp:effectExtent l="19050" t="19050" r="19050" b="22860"/>
                <wp:docPr id="5" name="Taisnstūri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14859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39E93FA" id="Taisnstūris 5" o:spid="_x0000_s1026" style="width:37.5pt;height:11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" filled="f" strokecolor="red" strokeweight="2.25pt">
                <w10:anchorlock/>
              </v:rect>
            </w:pict>
          </mc:Fallback>
        </mc:AlternateContent>
      </w:r>
      <w:r w:rsidRPr="004D3C58">
        <w:rPr>
          <w:rFonts w:cs="Times New Roman"/>
          <w:sz w:val="22"/>
          <w:szCs w:val="22"/>
          <w:lang w:val="lv-LV" w:bidi="ar-SA"/>
        </w:rPr>
        <w:t xml:space="preserve">  </w:t>
      </w:r>
      <w:r>
        <w:rPr>
          <w:rFonts w:cs="Times New Roman"/>
          <w:sz w:val="22"/>
          <w:szCs w:val="22"/>
          <w:lang w:val="lv-LV" w:bidi="ar-SA"/>
        </w:rPr>
        <w:t>Zemes vienību un pagastu robežas pirms</w:t>
      </w:r>
      <w:r w:rsidRPr="004D3C58">
        <w:rPr>
          <w:rFonts w:cs="Times New Roman"/>
          <w:sz w:val="22"/>
          <w:szCs w:val="22"/>
          <w:lang w:val="lv-LV" w:bidi="ar-SA"/>
        </w:rPr>
        <w:t xml:space="preserve"> </w:t>
      </w:r>
      <w:r>
        <w:rPr>
          <w:rFonts w:cs="Times New Roman"/>
          <w:sz w:val="22"/>
          <w:szCs w:val="22"/>
          <w:lang w:val="lv-LV" w:bidi="ar-SA"/>
        </w:rPr>
        <w:t>robežu pārkārtošanas</w:t>
      </w:r>
    </w:p>
    <w:p w14:paraId="4093F5A7" w14:textId="23B51538" w:rsidR="007C17D5" w:rsidRPr="004D3C58" w:rsidRDefault="007C17D5" w:rsidP="007C17D5">
      <w:pPr>
        <w:tabs>
          <w:tab w:val="left" w:pos="5088"/>
        </w:tabs>
        <w:rPr>
          <w:sz w:val="24"/>
          <w:szCs w:val="24"/>
          <w:lang w:val="lv-LV"/>
        </w:rPr>
      </w:pPr>
      <w:r w:rsidRPr="004D3C58">
        <w:rPr>
          <w:rFonts w:cs="Times New Roman"/>
          <w:noProof/>
          <w:sz w:val="24"/>
          <w:szCs w:val="24"/>
          <w:lang w:val="lv-LV" w:bidi="ar-SA"/>
        </w:rPr>
        <mc:AlternateContent>
          <mc:Choice Requires="wps">
            <w:drawing>
              <wp:inline distT="0" distB="0" distL="0" distR="0" wp14:anchorId="0FFCA840" wp14:editId="281BA3F7">
                <wp:extent cx="476250" cy="148590"/>
                <wp:effectExtent l="19050" t="19050" r="19050" b="22860"/>
                <wp:docPr id="274415531" name="Taisnstūris 2744155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14859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00FF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BFEFD2E" id="Taisnstūris 274415531" o:spid="_x0000_s1026" style="width:37.5pt;height:11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" filled="f" strokecolor="lime" strokeweight="2.25pt">
                <w10:anchorlock/>
              </v:rect>
            </w:pict>
          </mc:Fallback>
        </mc:AlternateContent>
      </w:r>
      <w:r w:rsidRPr="004D3C58">
        <w:rPr>
          <w:rFonts w:cs="Times New Roman"/>
          <w:sz w:val="22"/>
          <w:szCs w:val="22"/>
          <w:lang w:val="lv-LV" w:bidi="ar-SA"/>
        </w:rPr>
        <w:t xml:space="preserve">  </w:t>
      </w:r>
      <w:r>
        <w:rPr>
          <w:rFonts w:cs="Times New Roman"/>
          <w:sz w:val="22"/>
          <w:szCs w:val="22"/>
          <w:lang w:val="lv-LV" w:bidi="ar-SA"/>
        </w:rPr>
        <w:t>Zemes vienību un pagastu robežas pēc</w:t>
      </w:r>
      <w:r w:rsidRPr="004D3C58">
        <w:rPr>
          <w:rFonts w:cs="Times New Roman"/>
          <w:sz w:val="22"/>
          <w:szCs w:val="22"/>
          <w:lang w:val="lv-LV" w:bidi="ar-SA"/>
        </w:rPr>
        <w:t xml:space="preserve"> </w:t>
      </w:r>
      <w:r>
        <w:rPr>
          <w:rFonts w:cs="Times New Roman"/>
          <w:sz w:val="22"/>
          <w:szCs w:val="22"/>
          <w:lang w:val="lv-LV" w:bidi="ar-SA"/>
        </w:rPr>
        <w:t>robežu pārkārtošanas</w:t>
      </w:r>
    </w:p>
    <w:p w14:paraId="0F00B099" w14:textId="77777777" w:rsidR="007B1AF3" w:rsidRPr="007B1AF3" w:rsidRDefault="007B1AF3" w:rsidP="007B1AF3">
      <w:pPr>
        <w:rPr>
          <w:sz w:val="24"/>
          <w:szCs w:val="24"/>
          <w:lang w:val="lv-LV"/>
        </w:rPr>
      </w:pPr>
    </w:p>
    <w:sectPr w:rsidR="007B1AF3" w:rsidRPr="007B1AF3" w:rsidSect="008D2895">
      <w:headerReference w:type="default" r:id="rId10"/>
      <w:pgSz w:w="11906" w:h="16838"/>
      <w:pgMar w:top="1134" w:right="1134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BA5024E" w14:textId="77777777" w:rsidR="00A75873" w:rsidRDefault="00A75873" w:rsidP="006A49C7">
      <w:r>
        <w:separator/>
      </w:r>
    </w:p>
  </w:endnote>
  <w:endnote w:type="continuationSeparator" w:id="0">
    <w:p w14:paraId="6E486FA9" w14:textId="77777777" w:rsidR="00A75873" w:rsidRDefault="00A75873" w:rsidP="006A49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Arial Unicode MS">
    <w:altName w:val="Arial"/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BA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9452490" w14:textId="77777777" w:rsidR="00A75873" w:rsidRDefault="00A75873" w:rsidP="006A49C7">
      <w:r>
        <w:separator/>
      </w:r>
    </w:p>
  </w:footnote>
  <w:footnote w:type="continuationSeparator" w:id="0">
    <w:p w14:paraId="3CACDE8E" w14:textId="77777777" w:rsidR="00A75873" w:rsidRDefault="00A75873" w:rsidP="006A49C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63B1FA1" w14:textId="77777777" w:rsidR="00672B29" w:rsidRDefault="00672B29" w:rsidP="00672B29">
    <w:pPr>
      <w:pStyle w:val="Galvene"/>
      <w:jc w:val="right"/>
      <w:rPr>
        <w:sz w:val="24"/>
        <w:szCs w:val="24"/>
      </w:rPr>
    </w:pPr>
    <w:proofErr w:type="spellStart"/>
    <w:r>
      <w:rPr>
        <w:sz w:val="24"/>
        <w:szCs w:val="24"/>
      </w:rPr>
      <w:t>Pielikums</w:t>
    </w:r>
    <w:proofErr w:type="spellEnd"/>
    <w:r>
      <w:rPr>
        <w:sz w:val="24"/>
        <w:szCs w:val="24"/>
      </w:rPr>
      <w:t xml:space="preserve"> Nr.1</w:t>
    </w:r>
  </w:p>
  <w:p w14:paraId="55396BC8" w14:textId="77777777" w:rsidR="00672B29" w:rsidRDefault="00672B29" w:rsidP="00672B29">
    <w:pPr>
      <w:pStyle w:val="Galvene"/>
      <w:jc w:val="right"/>
      <w:rPr>
        <w:sz w:val="24"/>
        <w:szCs w:val="24"/>
      </w:rPr>
    </w:pPr>
    <w:r>
      <w:rPr>
        <w:sz w:val="24"/>
        <w:szCs w:val="24"/>
      </w:rPr>
      <w:t xml:space="preserve">Madonas </w:t>
    </w:r>
    <w:proofErr w:type="spellStart"/>
    <w:r>
      <w:rPr>
        <w:sz w:val="24"/>
        <w:szCs w:val="24"/>
      </w:rPr>
      <w:t>novada</w:t>
    </w:r>
    <w:proofErr w:type="spellEnd"/>
    <w:r>
      <w:rPr>
        <w:sz w:val="24"/>
        <w:szCs w:val="24"/>
      </w:rPr>
      <w:t xml:space="preserve"> </w:t>
    </w:r>
    <w:proofErr w:type="spellStart"/>
    <w:r>
      <w:rPr>
        <w:sz w:val="24"/>
        <w:szCs w:val="24"/>
      </w:rPr>
      <w:t>pašvaldības</w:t>
    </w:r>
    <w:proofErr w:type="spellEnd"/>
    <w:r>
      <w:rPr>
        <w:sz w:val="24"/>
        <w:szCs w:val="24"/>
      </w:rPr>
      <w:t xml:space="preserve"> domes</w:t>
    </w:r>
  </w:p>
  <w:p w14:paraId="16E8C115" w14:textId="77777777" w:rsidR="00672B29" w:rsidRDefault="00672B29" w:rsidP="00672B29">
    <w:pPr>
      <w:pStyle w:val="Galvene"/>
      <w:jc w:val="right"/>
      <w:rPr>
        <w:sz w:val="24"/>
        <w:szCs w:val="24"/>
      </w:rPr>
    </w:pPr>
    <w:r>
      <w:rPr>
        <w:sz w:val="24"/>
        <w:szCs w:val="24"/>
      </w:rPr>
      <w:t xml:space="preserve">26.09.2024. </w:t>
    </w:r>
    <w:proofErr w:type="spellStart"/>
    <w:r>
      <w:rPr>
        <w:sz w:val="24"/>
        <w:szCs w:val="24"/>
      </w:rPr>
      <w:t>lēmumam</w:t>
    </w:r>
    <w:proofErr w:type="spellEnd"/>
    <w:r>
      <w:rPr>
        <w:sz w:val="24"/>
        <w:szCs w:val="24"/>
      </w:rPr>
      <w:t xml:space="preserve"> Nr. 586</w:t>
    </w:r>
  </w:p>
  <w:p w14:paraId="7A440BE8" w14:textId="77777777" w:rsidR="00672B29" w:rsidRDefault="00672B29" w:rsidP="00672B29">
    <w:pPr>
      <w:pStyle w:val="Galvene"/>
      <w:jc w:val="right"/>
      <w:rPr>
        <w:sz w:val="24"/>
        <w:szCs w:val="24"/>
      </w:rPr>
    </w:pPr>
    <w:r>
      <w:rPr>
        <w:sz w:val="24"/>
        <w:szCs w:val="24"/>
      </w:rPr>
      <w:t>(</w:t>
    </w:r>
    <w:proofErr w:type="spellStart"/>
    <w:proofErr w:type="gramStart"/>
    <w:r>
      <w:rPr>
        <w:sz w:val="24"/>
        <w:szCs w:val="24"/>
      </w:rPr>
      <w:t>protokols</w:t>
    </w:r>
    <w:proofErr w:type="spellEnd"/>
    <w:proofErr w:type="gramEnd"/>
    <w:r>
      <w:rPr>
        <w:sz w:val="24"/>
        <w:szCs w:val="24"/>
      </w:rPr>
      <w:t xml:space="preserve"> Nr. 21, 19. p.)</w:t>
    </w:r>
  </w:p>
  <w:p w14:paraId="3670BC7F" w14:textId="2C8144DA" w:rsidR="006A49C7" w:rsidRPr="00672B29" w:rsidRDefault="006A49C7" w:rsidP="00672B29">
    <w:pPr>
      <w:pStyle w:val="Galve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080054E"/>
    <w:multiLevelType w:val="hybridMultilevel"/>
    <w:tmpl w:val="70889C10"/>
    <w:lvl w:ilvl="0" w:tplc="FDC4EA6A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800" w:hanging="360"/>
      </w:pPr>
    </w:lvl>
    <w:lvl w:ilvl="2" w:tplc="0426001B" w:tentative="1">
      <w:start w:val="1"/>
      <w:numFmt w:val="lowerRoman"/>
      <w:lvlText w:val="%3."/>
      <w:lvlJc w:val="right"/>
      <w:pPr>
        <w:ind w:left="2520" w:hanging="180"/>
      </w:pPr>
    </w:lvl>
    <w:lvl w:ilvl="3" w:tplc="0426000F" w:tentative="1">
      <w:start w:val="1"/>
      <w:numFmt w:val="decimal"/>
      <w:lvlText w:val="%4."/>
      <w:lvlJc w:val="left"/>
      <w:pPr>
        <w:ind w:left="3240" w:hanging="360"/>
      </w:pPr>
    </w:lvl>
    <w:lvl w:ilvl="4" w:tplc="04260019" w:tentative="1">
      <w:start w:val="1"/>
      <w:numFmt w:val="lowerLetter"/>
      <w:lvlText w:val="%5."/>
      <w:lvlJc w:val="left"/>
      <w:pPr>
        <w:ind w:left="3960" w:hanging="360"/>
      </w:pPr>
    </w:lvl>
    <w:lvl w:ilvl="5" w:tplc="0426001B" w:tentative="1">
      <w:start w:val="1"/>
      <w:numFmt w:val="lowerRoman"/>
      <w:lvlText w:val="%6."/>
      <w:lvlJc w:val="right"/>
      <w:pPr>
        <w:ind w:left="4680" w:hanging="180"/>
      </w:pPr>
    </w:lvl>
    <w:lvl w:ilvl="6" w:tplc="0426000F" w:tentative="1">
      <w:start w:val="1"/>
      <w:numFmt w:val="decimal"/>
      <w:lvlText w:val="%7."/>
      <w:lvlJc w:val="left"/>
      <w:pPr>
        <w:ind w:left="5400" w:hanging="360"/>
      </w:pPr>
    </w:lvl>
    <w:lvl w:ilvl="7" w:tplc="04260019" w:tentative="1">
      <w:start w:val="1"/>
      <w:numFmt w:val="lowerLetter"/>
      <w:lvlText w:val="%8."/>
      <w:lvlJc w:val="left"/>
      <w:pPr>
        <w:ind w:left="6120" w:hanging="360"/>
      </w:pPr>
    </w:lvl>
    <w:lvl w:ilvl="8" w:tplc="042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50FF1FC4"/>
    <w:multiLevelType w:val="hybridMultilevel"/>
    <w:tmpl w:val="CA163BEE"/>
    <w:lvl w:ilvl="0" w:tplc="04260011">
      <w:start w:val="1"/>
      <w:numFmt w:val="decimal"/>
      <w:lvlText w:val="%1)"/>
      <w:lvlJc w:val="left"/>
      <w:pPr>
        <w:ind w:left="1440" w:hanging="360"/>
      </w:pPr>
    </w:lvl>
    <w:lvl w:ilvl="1" w:tplc="04260019" w:tentative="1">
      <w:start w:val="1"/>
      <w:numFmt w:val="lowerLetter"/>
      <w:lvlText w:val="%2."/>
      <w:lvlJc w:val="left"/>
      <w:pPr>
        <w:ind w:left="2160" w:hanging="360"/>
      </w:pPr>
    </w:lvl>
    <w:lvl w:ilvl="2" w:tplc="0426001B" w:tentative="1">
      <w:start w:val="1"/>
      <w:numFmt w:val="lowerRoman"/>
      <w:lvlText w:val="%3."/>
      <w:lvlJc w:val="right"/>
      <w:pPr>
        <w:ind w:left="2880" w:hanging="180"/>
      </w:pPr>
    </w:lvl>
    <w:lvl w:ilvl="3" w:tplc="0426000F" w:tentative="1">
      <w:start w:val="1"/>
      <w:numFmt w:val="decimal"/>
      <w:lvlText w:val="%4."/>
      <w:lvlJc w:val="left"/>
      <w:pPr>
        <w:ind w:left="3600" w:hanging="360"/>
      </w:pPr>
    </w:lvl>
    <w:lvl w:ilvl="4" w:tplc="04260019" w:tentative="1">
      <w:start w:val="1"/>
      <w:numFmt w:val="lowerLetter"/>
      <w:lvlText w:val="%5."/>
      <w:lvlJc w:val="left"/>
      <w:pPr>
        <w:ind w:left="4320" w:hanging="360"/>
      </w:pPr>
    </w:lvl>
    <w:lvl w:ilvl="5" w:tplc="0426001B" w:tentative="1">
      <w:start w:val="1"/>
      <w:numFmt w:val="lowerRoman"/>
      <w:lvlText w:val="%6."/>
      <w:lvlJc w:val="right"/>
      <w:pPr>
        <w:ind w:left="5040" w:hanging="180"/>
      </w:pPr>
    </w:lvl>
    <w:lvl w:ilvl="6" w:tplc="0426000F" w:tentative="1">
      <w:start w:val="1"/>
      <w:numFmt w:val="decimal"/>
      <w:lvlText w:val="%7."/>
      <w:lvlJc w:val="left"/>
      <w:pPr>
        <w:ind w:left="5760" w:hanging="360"/>
      </w:pPr>
    </w:lvl>
    <w:lvl w:ilvl="7" w:tplc="04260019" w:tentative="1">
      <w:start w:val="1"/>
      <w:numFmt w:val="lowerLetter"/>
      <w:lvlText w:val="%8."/>
      <w:lvlJc w:val="left"/>
      <w:pPr>
        <w:ind w:left="6480" w:hanging="360"/>
      </w:pPr>
    </w:lvl>
    <w:lvl w:ilvl="8" w:tplc="042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555A1973"/>
    <w:multiLevelType w:val="hybridMultilevel"/>
    <w:tmpl w:val="28DCFF88"/>
    <w:lvl w:ilvl="0" w:tplc="57FCEC9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789" w:hanging="360"/>
      </w:pPr>
    </w:lvl>
    <w:lvl w:ilvl="2" w:tplc="0426001B" w:tentative="1">
      <w:start w:val="1"/>
      <w:numFmt w:val="lowerRoman"/>
      <w:lvlText w:val="%3."/>
      <w:lvlJc w:val="right"/>
      <w:pPr>
        <w:ind w:left="2509" w:hanging="180"/>
      </w:pPr>
    </w:lvl>
    <w:lvl w:ilvl="3" w:tplc="0426000F" w:tentative="1">
      <w:start w:val="1"/>
      <w:numFmt w:val="decimal"/>
      <w:lvlText w:val="%4."/>
      <w:lvlJc w:val="left"/>
      <w:pPr>
        <w:ind w:left="3229" w:hanging="360"/>
      </w:pPr>
    </w:lvl>
    <w:lvl w:ilvl="4" w:tplc="04260019" w:tentative="1">
      <w:start w:val="1"/>
      <w:numFmt w:val="lowerLetter"/>
      <w:lvlText w:val="%5."/>
      <w:lvlJc w:val="left"/>
      <w:pPr>
        <w:ind w:left="3949" w:hanging="360"/>
      </w:pPr>
    </w:lvl>
    <w:lvl w:ilvl="5" w:tplc="0426001B" w:tentative="1">
      <w:start w:val="1"/>
      <w:numFmt w:val="lowerRoman"/>
      <w:lvlText w:val="%6."/>
      <w:lvlJc w:val="right"/>
      <w:pPr>
        <w:ind w:left="4669" w:hanging="180"/>
      </w:pPr>
    </w:lvl>
    <w:lvl w:ilvl="6" w:tplc="0426000F" w:tentative="1">
      <w:start w:val="1"/>
      <w:numFmt w:val="decimal"/>
      <w:lvlText w:val="%7."/>
      <w:lvlJc w:val="left"/>
      <w:pPr>
        <w:ind w:left="5389" w:hanging="360"/>
      </w:pPr>
    </w:lvl>
    <w:lvl w:ilvl="7" w:tplc="04260019" w:tentative="1">
      <w:start w:val="1"/>
      <w:numFmt w:val="lowerLetter"/>
      <w:lvlText w:val="%8."/>
      <w:lvlJc w:val="left"/>
      <w:pPr>
        <w:ind w:left="6109" w:hanging="360"/>
      </w:pPr>
    </w:lvl>
    <w:lvl w:ilvl="8" w:tplc="042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58A86E9B"/>
    <w:multiLevelType w:val="hybridMultilevel"/>
    <w:tmpl w:val="F1B89F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19278AD"/>
    <w:multiLevelType w:val="hybridMultilevel"/>
    <w:tmpl w:val="F5E01346"/>
    <w:lvl w:ilvl="0" w:tplc="042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A99367A"/>
    <w:multiLevelType w:val="hybridMultilevel"/>
    <w:tmpl w:val="BE50BBE2"/>
    <w:lvl w:ilvl="0" w:tplc="65A86CE4">
      <w:start w:val="1"/>
      <w:numFmt w:val="decimal"/>
      <w:lvlText w:val="%1."/>
      <w:lvlJc w:val="left"/>
      <w:pPr>
        <w:ind w:left="1170" w:hanging="45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800" w:hanging="360"/>
      </w:pPr>
    </w:lvl>
    <w:lvl w:ilvl="2" w:tplc="0426001B" w:tentative="1">
      <w:start w:val="1"/>
      <w:numFmt w:val="lowerRoman"/>
      <w:lvlText w:val="%3."/>
      <w:lvlJc w:val="right"/>
      <w:pPr>
        <w:ind w:left="2520" w:hanging="180"/>
      </w:pPr>
    </w:lvl>
    <w:lvl w:ilvl="3" w:tplc="0426000F" w:tentative="1">
      <w:start w:val="1"/>
      <w:numFmt w:val="decimal"/>
      <w:lvlText w:val="%4."/>
      <w:lvlJc w:val="left"/>
      <w:pPr>
        <w:ind w:left="3240" w:hanging="360"/>
      </w:pPr>
    </w:lvl>
    <w:lvl w:ilvl="4" w:tplc="04260019" w:tentative="1">
      <w:start w:val="1"/>
      <w:numFmt w:val="lowerLetter"/>
      <w:lvlText w:val="%5."/>
      <w:lvlJc w:val="left"/>
      <w:pPr>
        <w:ind w:left="3960" w:hanging="360"/>
      </w:pPr>
    </w:lvl>
    <w:lvl w:ilvl="5" w:tplc="0426001B" w:tentative="1">
      <w:start w:val="1"/>
      <w:numFmt w:val="lowerRoman"/>
      <w:lvlText w:val="%6."/>
      <w:lvlJc w:val="right"/>
      <w:pPr>
        <w:ind w:left="4680" w:hanging="180"/>
      </w:pPr>
    </w:lvl>
    <w:lvl w:ilvl="6" w:tplc="0426000F" w:tentative="1">
      <w:start w:val="1"/>
      <w:numFmt w:val="decimal"/>
      <w:lvlText w:val="%7."/>
      <w:lvlJc w:val="left"/>
      <w:pPr>
        <w:ind w:left="5400" w:hanging="360"/>
      </w:pPr>
    </w:lvl>
    <w:lvl w:ilvl="7" w:tplc="04260019" w:tentative="1">
      <w:start w:val="1"/>
      <w:numFmt w:val="lowerLetter"/>
      <w:lvlText w:val="%8."/>
      <w:lvlJc w:val="left"/>
      <w:pPr>
        <w:ind w:left="6120" w:hanging="360"/>
      </w:pPr>
    </w:lvl>
    <w:lvl w:ilvl="8" w:tplc="042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6D9948DD"/>
    <w:multiLevelType w:val="hybridMultilevel"/>
    <w:tmpl w:val="12D4C75A"/>
    <w:lvl w:ilvl="0" w:tplc="951A964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800" w:hanging="360"/>
      </w:pPr>
    </w:lvl>
    <w:lvl w:ilvl="2" w:tplc="0426001B" w:tentative="1">
      <w:start w:val="1"/>
      <w:numFmt w:val="lowerRoman"/>
      <w:lvlText w:val="%3."/>
      <w:lvlJc w:val="right"/>
      <w:pPr>
        <w:ind w:left="2520" w:hanging="180"/>
      </w:pPr>
    </w:lvl>
    <w:lvl w:ilvl="3" w:tplc="0426000F" w:tentative="1">
      <w:start w:val="1"/>
      <w:numFmt w:val="decimal"/>
      <w:lvlText w:val="%4."/>
      <w:lvlJc w:val="left"/>
      <w:pPr>
        <w:ind w:left="3240" w:hanging="360"/>
      </w:pPr>
    </w:lvl>
    <w:lvl w:ilvl="4" w:tplc="04260019" w:tentative="1">
      <w:start w:val="1"/>
      <w:numFmt w:val="lowerLetter"/>
      <w:lvlText w:val="%5."/>
      <w:lvlJc w:val="left"/>
      <w:pPr>
        <w:ind w:left="3960" w:hanging="360"/>
      </w:pPr>
    </w:lvl>
    <w:lvl w:ilvl="5" w:tplc="0426001B" w:tentative="1">
      <w:start w:val="1"/>
      <w:numFmt w:val="lowerRoman"/>
      <w:lvlText w:val="%6."/>
      <w:lvlJc w:val="right"/>
      <w:pPr>
        <w:ind w:left="4680" w:hanging="180"/>
      </w:pPr>
    </w:lvl>
    <w:lvl w:ilvl="6" w:tplc="0426000F" w:tentative="1">
      <w:start w:val="1"/>
      <w:numFmt w:val="decimal"/>
      <w:lvlText w:val="%7."/>
      <w:lvlJc w:val="left"/>
      <w:pPr>
        <w:ind w:left="5400" w:hanging="360"/>
      </w:pPr>
    </w:lvl>
    <w:lvl w:ilvl="7" w:tplc="04260019" w:tentative="1">
      <w:start w:val="1"/>
      <w:numFmt w:val="lowerLetter"/>
      <w:lvlText w:val="%8."/>
      <w:lvlJc w:val="left"/>
      <w:pPr>
        <w:ind w:left="6120" w:hanging="360"/>
      </w:pPr>
    </w:lvl>
    <w:lvl w:ilvl="8" w:tplc="042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75936B69"/>
    <w:multiLevelType w:val="hybridMultilevel"/>
    <w:tmpl w:val="C53C3290"/>
    <w:lvl w:ilvl="0" w:tplc="0426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 w16cid:durableId="2141729434">
    <w:abstractNumId w:val="7"/>
  </w:num>
  <w:num w:numId="2" w16cid:durableId="1479496843">
    <w:abstractNumId w:val="5"/>
  </w:num>
  <w:num w:numId="3" w16cid:durableId="146634781">
    <w:abstractNumId w:val="2"/>
  </w:num>
  <w:num w:numId="4" w16cid:durableId="203179797">
    <w:abstractNumId w:val="3"/>
  </w:num>
  <w:num w:numId="5" w16cid:durableId="1601835220">
    <w:abstractNumId w:val="0"/>
  </w:num>
  <w:num w:numId="6" w16cid:durableId="846754415">
    <w:abstractNumId w:val="4"/>
  </w:num>
  <w:num w:numId="7" w16cid:durableId="643891985">
    <w:abstractNumId w:val="1"/>
  </w:num>
  <w:num w:numId="8" w16cid:durableId="41852964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53A5D"/>
    <w:rsid w:val="00042C1D"/>
    <w:rsid w:val="00053E99"/>
    <w:rsid w:val="000545DB"/>
    <w:rsid w:val="000B29E2"/>
    <w:rsid w:val="000C7665"/>
    <w:rsid w:val="000E09B4"/>
    <w:rsid w:val="000E4107"/>
    <w:rsid w:val="000F4EF3"/>
    <w:rsid w:val="000F7CFD"/>
    <w:rsid w:val="001469CC"/>
    <w:rsid w:val="00170DBF"/>
    <w:rsid w:val="0019046C"/>
    <w:rsid w:val="001C445E"/>
    <w:rsid w:val="002501D7"/>
    <w:rsid w:val="002547C6"/>
    <w:rsid w:val="00267635"/>
    <w:rsid w:val="00275833"/>
    <w:rsid w:val="002A0B49"/>
    <w:rsid w:val="002C1AE4"/>
    <w:rsid w:val="002D6B84"/>
    <w:rsid w:val="003057EF"/>
    <w:rsid w:val="0032221B"/>
    <w:rsid w:val="0035002D"/>
    <w:rsid w:val="00353A5D"/>
    <w:rsid w:val="00376B4B"/>
    <w:rsid w:val="00386A2C"/>
    <w:rsid w:val="003A1B5F"/>
    <w:rsid w:val="003A345A"/>
    <w:rsid w:val="003B2405"/>
    <w:rsid w:val="003B7828"/>
    <w:rsid w:val="003C20B3"/>
    <w:rsid w:val="003F44D0"/>
    <w:rsid w:val="003F59DB"/>
    <w:rsid w:val="0040026E"/>
    <w:rsid w:val="0040172F"/>
    <w:rsid w:val="00421797"/>
    <w:rsid w:val="00425772"/>
    <w:rsid w:val="00446F31"/>
    <w:rsid w:val="00454396"/>
    <w:rsid w:val="00457FCE"/>
    <w:rsid w:val="00463EA0"/>
    <w:rsid w:val="00474229"/>
    <w:rsid w:val="00487841"/>
    <w:rsid w:val="00494A35"/>
    <w:rsid w:val="004B112F"/>
    <w:rsid w:val="004B4D4D"/>
    <w:rsid w:val="004D21B0"/>
    <w:rsid w:val="004D3C58"/>
    <w:rsid w:val="004D6D23"/>
    <w:rsid w:val="004E3CDF"/>
    <w:rsid w:val="0050022D"/>
    <w:rsid w:val="00511C87"/>
    <w:rsid w:val="0052799A"/>
    <w:rsid w:val="00567FBE"/>
    <w:rsid w:val="00590A4B"/>
    <w:rsid w:val="005922BB"/>
    <w:rsid w:val="00592AF5"/>
    <w:rsid w:val="005A26E9"/>
    <w:rsid w:val="005A4C88"/>
    <w:rsid w:val="005E3F20"/>
    <w:rsid w:val="005F6F53"/>
    <w:rsid w:val="00672B29"/>
    <w:rsid w:val="006751F3"/>
    <w:rsid w:val="0069096F"/>
    <w:rsid w:val="006A49C7"/>
    <w:rsid w:val="006A6EF3"/>
    <w:rsid w:val="006D4A8B"/>
    <w:rsid w:val="006D4DB6"/>
    <w:rsid w:val="006E69F9"/>
    <w:rsid w:val="006F1E93"/>
    <w:rsid w:val="00706060"/>
    <w:rsid w:val="00710DDF"/>
    <w:rsid w:val="00740FEC"/>
    <w:rsid w:val="0074703B"/>
    <w:rsid w:val="0077067B"/>
    <w:rsid w:val="007716BA"/>
    <w:rsid w:val="0077460B"/>
    <w:rsid w:val="00774F0F"/>
    <w:rsid w:val="00793377"/>
    <w:rsid w:val="007A1F15"/>
    <w:rsid w:val="007A4F06"/>
    <w:rsid w:val="007B1AF3"/>
    <w:rsid w:val="007B49B8"/>
    <w:rsid w:val="007C0F7D"/>
    <w:rsid w:val="007C17D5"/>
    <w:rsid w:val="007C2BAB"/>
    <w:rsid w:val="007D0912"/>
    <w:rsid w:val="007D1D8F"/>
    <w:rsid w:val="007D2E1C"/>
    <w:rsid w:val="007F0894"/>
    <w:rsid w:val="00856806"/>
    <w:rsid w:val="00877048"/>
    <w:rsid w:val="00893248"/>
    <w:rsid w:val="008A0DE1"/>
    <w:rsid w:val="008C0086"/>
    <w:rsid w:val="008D2895"/>
    <w:rsid w:val="00920671"/>
    <w:rsid w:val="0092370F"/>
    <w:rsid w:val="0099650E"/>
    <w:rsid w:val="009B08F1"/>
    <w:rsid w:val="009E200E"/>
    <w:rsid w:val="009E3085"/>
    <w:rsid w:val="009F1855"/>
    <w:rsid w:val="009F2B71"/>
    <w:rsid w:val="00A36931"/>
    <w:rsid w:val="00A6034F"/>
    <w:rsid w:val="00A64EEF"/>
    <w:rsid w:val="00A75873"/>
    <w:rsid w:val="00A8202F"/>
    <w:rsid w:val="00A95793"/>
    <w:rsid w:val="00AA144A"/>
    <w:rsid w:val="00AA334B"/>
    <w:rsid w:val="00AB08B9"/>
    <w:rsid w:val="00AB3895"/>
    <w:rsid w:val="00AC317A"/>
    <w:rsid w:val="00AD201C"/>
    <w:rsid w:val="00AD25A3"/>
    <w:rsid w:val="00AE01FC"/>
    <w:rsid w:val="00AF170E"/>
    <w:rsid w:val="00B100B6"/>
    <w:rsid w:val="00B127D8"/>
    <w:rsid w:val="00B14234"/>
    <w:rsid w:val="00B25372"/>
    <w:rsid w:val="00B5508D"/>
    <w:rsid w:val="00B60E3C"/>
    <w:rsid w:val="00B80CCC"/>
    <w:rsid w:val="00B926A9"/>
    <w:rsid w:val="00BC52ED"/>
    <w:rsid w:val="00C01251"/>
    <w:rsid w:val="00C2392B"/>
    <w:rsid w:val="00C379D5"/>
    <w:rsid w:val="00C56C73"/>
    <w:rsid w:val="00C64DBD"/>
    <w:rsid w:val="00C8763A"/>
    <w:rsid w:val="00CC2AB0"/>
    <w:rsid w:val="00CF6EC1"/>
    <w:rsid w:val="00D02BDA"/>
    <w:rsid w:val="00D2115E"/>
    <w:rsid w:val="00D23844"/>
    <w:rsid w:val="00D5002C"/>
    <w:rsid w:val="00D57C37"/>
    <w:rsid w:val="00D67F10"/>
    <w:rsid w:val="00D74B4A"/>
    <w:rsid w:val="00D82148"/>
    <w:rsid w:val="00D96153"/>
    <w:rsid w:val="00DC0318"/>
    <w:rsid w:val="00DC18A7"/>
    <w:rsid w:val="00DC520D"/>
    <w:rsid w:val="00E41B87"/>
    <w:rsid w:val="00E51C4A"/>
    <w:rsid w:val="00E56796"/>
    <w:rsid w:val="00E75971"/>
    <w:rsid w:val="00E8053E"/>
    <w:rsid w:val="00E83A6B"/>
    <w:rsid w:val="00EA1BC5"/>
    <w:rsid w:val="00EE08E4"/>
    <w:rsid w:val="00F24AA2"/>
    <w:rsid w:val="00F31A54"/>
    <w:rsid w:val="00F3781D"/>
    <w:rsid w:val="00F42A9A"/>
    <w:rsid w:val="00F5137D"/>
    <w:rsid w:val="00F57447"/>
    <w:rsid w:val="00F657EA"/>
    <w:rsid w:val="00F67338"/>
    <w:rsid w:val="00F83EAC"/>
    <w:rsid w:val="00FB0F7F"/>
    <w:rsid w:val="00FE56D0"/>
    <w:rsid w:val="00FF1622"/>
    <w:rsid w:val="00FF51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231EF0"/>
  <w15:chartTrackingRefBased/>
  <w15:docId w15:val="{0A6BB17E-2FAD-4FEC-BDDB-F49AF2EA90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qFormat/>
    <w:rsid w:val="00353A5D"/>
    <w:pPr>
      <w:spacing w:after="0" w:line="240" w:lineRule="auto"/>
    </w:pPr>
    <w:rPr>
      <w:rFonts w:ascii="Times New Roman" w:eastAsia="Times New Roman" w:hAnsi="Times New Roman" w:cs="Arial Unicode MS"/>
      <w:sz w:val="20"/>
      <w:szCs w:val="20"/>
      <w:lang w:val="en-US" w:eastAsia="lv-LV" w:bidi="lo-LA"/>
    </w:rPr>
  </w:style>
  <w:style w:type="paragraph" w:styleId="Virsraksts1">
    <w:name w:val="heading 1"/>
    <w:basedOn w:val="Parasts"/>
    <w:next w:val="Parasts"/>
    <w:link w:val="Virsraksts1Rakstz"/>
    <w:qFormat/>
    <w:rsid w:val="00353A5D"/>
    <w:pPr>
      <w:keepNext/>
      <w:ind w:left="3600"/>
      <w:outlineLvl w:val="0"/>
    </w:pPr>
    <w:rPr>
      <w:b/>
      <w:bCs/>
      <w:sz w:val="24"/>
      <w:szCs w:val="24"/>
    </w:rPr>
  </w:style>
  <w:style w:type="paragraph" w:styleId="Virsraksts3">
    <w:name w:val="heading 3"/>
    <w:basedOn w:val="Parasts"/>
    <w:next w:val="Parasts"/>
    <w:link w:val="Virsraksts3Rakstz"/>
    <w:qFormat/>
    <w:rsid w:val="00353A5D"/>
    <w:pPr>
      <w:keepNext/>
      <w:outlineLvl w:val="2"/>
    </w:pPr>
    <w:rPr>
      <w:b/>
      <w:bCs/>
      <w:sz w:val="24"/>
      <w:szCs w:val="24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character" w:customStyle="1" w:styleId="Virsraksts1Rakstz">
    <w:name w:val="Virsraksts 1 Rakstz."/>
    <w:basedOn w:val="Noklusjumarindkopasfonts"/>
    <w:link w:val="Virsraksts1"/>
    <w:rsid w:val="00353A5D"/>
    <w:rPr>
      <w:rFonts w:ascii="Times New Roman" w:eastAsia="Times New Roman" w:hAnsi="Times New Roman" w:cs="Arial Unicode MS"/>
      <w:b/>
      <w:bCs/>
      <w:sz w:val="24"/>
      <w:szCs w:val="24"/>
      <w:lang w:val="en-US" w:eastAsia="lv-LV" w:bidi="lo-LA"/>
    </w:rPr>
  </w:style>
  <w:style w:type="character" w:customStyle="1" w:styleId="Virsraksts3Rakstz">
    <w:name w:val="Virsraksts 3 Rakstz."/>
    <w:basedOn w:val="Noklusjumarindkopasfonts"/>
    <w:link w:val="Virsraksts3"/>
    <w:rsid w:val="00353A5D"/>
    <w:rPr>
      <w:rFonts w:ascii="Times New Roman" w:eastAsia="Times New Roman" w:hAnsi="Times New Roman" w:cs="Arial Unicode MS"/>
      <w:b/>
      <w:bCs/>
      <w:sz w:val="24"/>
      <w:szCs w:val="24"/>
      <w:lang w:val="en-US" w:eastAsia="lv-LV" w:bidi="lo-LA"/>
    </w:rPr>
  </w:style>
  <w:style w:type="paragraph" w:styleId="Pamatteksts">
    <w:name w:val="Body Text"/>
    <w:basedOn w:val="Parasts"/>
    <w:link w:val="PamattekstsRakstz"/>
    <w:rsid w:val="00353A5D"/>
    <w:pPr>
      <w:jc w:val="both"/>
    </w:pPr>
    <w:rPr>
      <w:sz w:val="24"/>
      <w:szCs w:val="24"/>
      <w:lang w:val="lv-LV"/>
    </w:rPr>
  </w:style>
  <w:style w:type="character" w:customStyle="1" w:styleId="PamattekstsRakstz">
    <w:name w:val="Pamatteksts Rakstz."/>
    <w:basedOn w:val="Noklusjumarindkopasfonts"/>
    <w:link w:val="Pamatteksts"/>
    <w:rsid w:val="00353A5D"/>
    <w:rPr>
      <w:rFonts w:ascii="Times New Roman" w:eastAsia="Times New Roman" w:hAnsi="Times New Roman" w:cs="Arial Unicode MS"/>
      <w:sz w:val="24"/>
      <w:szCs w:val="24"/>
      <w:lang w:eastAsia="lv-LV" w:bidi="lo-LA"/>
    </w:rPr>
  </w:style>
  <w:style w:type="paragraph" w:styleId="Galvene">
    <w:name w:val="header"/>
    <w:basedOn w:val="Parasts"/>
    <w:link w:val="GalveneRakstz"/>
    <w:rsid w:val="00353A5D"/>
    <w:pPr>
      <w:tabs>
        <w:tab w:val="center" w:pos="4153"/>
        <w:tab w:val="right" w:pos="8306"/>
      </w:tabs>
    </w:pPr>
    <w:rPr>
      <w:lang w:val="en-GB"/>
    </w:rPr>
  </w:style>
  <w:style w:type="character" w:customStyle="1" w:styleId="GalveneRakstz">
    <w:name w:val="Galvene Rakstz."/>
    <w:basedOn w:val="Noklusjumarindkopasfonts"/>
    <w:link w:val="Galvene"/>
    <w:rsid w:val="00353A5D"/>
    <w:rPr>
      <w:rFonts w:ascii="Times New Roman" w:eastAsia="Times New Roman" w:hAnsi="Times New Roman" w:cs="Arial Unicode MS"/>
      <w:sz w:val="20"/>
      <w:szCs w:val="20"/>
      <w:lang w:val="en-GB" w:eastAsia="lv-LV" w:bidi="lo-LA"/>
    </w:rPr>
  </w:style>
  <w:style w:type="paragraph" w:styleId="Balonteksts">
    <w:name w:val="Balloon Text"/>
    <w:basedOn w:val="Parasts"/>
    <w:link w:val="BalontekstsRakstz"/>
    <w:uiPriority w:val="99"/>
    <w:semiHidden/>
    <w:unhideWhenUsed/>
    <w:rsid w:val="00487841"/>
    <w:rPr>
      <w:rFonts w:ascii="Segoe UI" w:hAnsi="Segoe UI" w:cs="Segoe UI"/>
      <w:sz w:val="18"/>
      <w:szCs w:val="18"/>
    </w:rPr>
  </w:style>
  <w:style w:type="character" w:customStyle="1" w:styleId="BalontekstsRakstz">
    <w:name w:val="Balonteksts Rakstz."/>
    <w:basedOn w:val="Noklusjumarindkopasfonts"/>
    <w:link w:val="Balonteksts"/>
    <w:uiPriority w:val="99"/>
    <w:semiHidden/>
    <w:rsid w:val="00487841"/>
    <w:rPr>
      <w:rFonts w:ascii="Segoe UI" w:eastAsia="Times New Roman" w:hAnsi="Segoe UI" w:cs="Segoe UI"/>
      <w:sz w:val="18"/>
      <w:szCs w:val="18"/>
      <w:lang w:val="en-US" w:eastAsia="lv-LV" w:bidi="lo-LA"/>
    </w:rPr>
  </w:style>
  <w:style w:type="paragraph" w:styleId="Sarakstarindkopa">
    <w:name w:val="List Paragraph"/>
    <w:basedOn w:val="Parasts"/>
    <w:uiPriority w:val="34"/>
    <w:qFormat/>
    <w:rsid w:val="007D1D8F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lv-LV" w:eastAsia="en-US" w:bidi="ar-SA"/>
    </w:rPr>
  </w:style>
  <w:style w:type="paragraph" w:customStyle="1" w:styleId="naispant">
    <w:name w:val="naispant"/>
    <w:basedOn w:val="Parasts"/>
    <w:rsid w:val="0019046C"/>
    <w:pPr>
      <w:spacing w:before="100" w:beforeAutospacing="1" w:after="100" w:afterAutospacing="1"/>
    </w:pPr>
    <w:rPr>
      <w:rFonts w:cs="Times New Roman"/>
      <w:sz w:val="24"/>
      <w:szCs w:val="24"/>
      <w:lang w:val="lv-LV" w:bidi="ar-SA"/>
    </w:rPr>
  </w:style>
  <w:style w:type="character" w:styleId="Komentraatsauce">
    <w:name w:val="annotation reference"/>
    <w:basedOn w:val="Noklusjumarindkopasfonts"/>
    <w:semiHidden/>
    <w:unhideWhenUsed/>
    <w:rsid w:val="0019046C"/>
    <w:rPr>
      <w:sz w:val="16"/>
      <w:szCs w:val="16"/>
    </w:rPr>
  </w:style>
  <w:style w:type="paragraph" w:styleId="Komentrateksts">
    <w:name w:val="annotation text"/>
    <w:basedOn w:val="Parasts"/>
    <w:link w:val="KomentratekstsRakstz"/>
    <w:semiHidden/>
    <w:unhideWhenUsed/>
    <w:rsid w:val="0019046C"/>
    <w:rPr>
      <w:rFonts w:cs="Times New Roman"/>
      <w:lang w:val="lv-LV" w:bidi="ar-SA"/>
    </w:rPr>
  </w:style>
  <w:style w:type="character" w:customStyle="1" w:styleId="KomentratekstsRakstz">
    <w:name w:val="Komentāra teksts Rakstz."/>
    <w:basedOn w:val="Noklusjumarindkopasfonts"/>
    <w:link w:val="Komentrateksts"/>
    <w:semiHidden/>
    <w:rsid w:val="0019046C"/>
    <w:rPr>
      <w:rFonts w:ascii="Times New Roman" w:eastAsia="Times New Roman" w:hAnsi="Times New Roman" w:cs="Times New Roman"/>
      <w:sz w:val="20"/>
      <w:szCs w:val="20"/>
      <w:lang w:eastAsia="lv-LV"/>
    </w:rPr>
  </w:style>
  <w:style w:type="paragraph" w:customStyle="1" w:styleId="naisf">
    <w:name w:val="naisf"/>
    <w:basedOn w:val="Parasts"/>
    <w:rsid w:val="00592AF5"/>
    <w:pPr>
      <w:spacing w:before="75" w:after="75"/>
      <w:ind w:firstLine="375"/>
      <w:jc w:val="both"/>
    </w:pPr>
    <w:rPr>
      <w:rFonts w:cs="Times New Roman"/>
      <w:sz w:val="24"/>
      <w:szCs w:val="24"/>
      <w:lang w:val="lv-LV" w:bidi="ar-SA"/>
    </w:rPr>
  </w:style>
  <w:style w:type="paragraph" w:customStyle="1" w:styleId="Rakstz">
    <w:name w:val="Rakstz."/>
    <w:basedOn w:val="Parasts"/>
    <w:next w:val="Parasts"/>
    <w:rsid w:val="000F4EF3"/>
    <w:pPr>
      <w:spacing w:before="120" w:after="160" w:line="240" w:lineRule="exact"/>
      <w:ind w:firstLine="720"/>
      <w:jc w:val="both"/>
    </w:pPr>
    <w:rPr>
      <w:rFonts w:ascii="Verdana" w:hAnsi="Verdana" w:cs="Times New Roman"/>
      <w:lang w:eastAsia="en-US" w:bidi="ar-SA"/>
    </w:rPr>
  </w:style>
  <w:style w:type="paragraph" w:customStyle="1" w:styleId="tv213">
    <w:name w:val="tv213"/>
    <w:basedOn w:val="Parasts"/>
    <w:rsid w:val="00FF1622"/>
    <w:pPr>
      <w:spacing w:before="100" w:beforeAutospacing="1" w:after="100" w:afterAutospacing="1"/>
    </w:pPr>
    <w:rPr>
      <w:rFonts w:cs="Times New Roman"/>
      <w:sz w:val="24"/>
      <w:szCs w:val="24"/>
      <w:lang w:val="lv-LV" w:bidi="ar-SA"/>
    </w:rPr>
  </w:style>
  <w:style w:type="character" w:styleId="Hipersaite">
    <w:name w:val="Hyperlink"/>
    <w:basedOn w:val="Noklusjumarindkopasfonts"/>
    <w:uiPriority w:val="99"/>
    <w:unhideWhenUsed/>
    <w:rsid w:val="001C445E"/>
    <w:rPr>
      <w:color w:val="0000FF"/>
      <w:u w:val="single"/>
    </w:rPr>
  </w:style>
  <w:style w:type="paragraph" w:styleId="Komentratma">
    <w:name w:val="annotation subject"/>
    <w:basedOn w:val="Komentrateksts"/>
    <w:next w:val="Komentrateksts"/>
    <w:link w:val="KomentratmaRakstz"/>
    <w:uiPriority w:val="99"/>
    <w:semiHidden/>
    <w:unhideWhenUsed/>
    <w:rsid w:val="00C8763A"/>
    <w:rPr>
      <w:rFonts w:cs="Arial Unicode MS"/>
      <w:b/>
      <w:bCs/>
      <w:lang w:val="en-US" w:bidi="lo-LA"/>
    </w:rPr>
  </w:style>
  <w:style w:type="character" w:customStyle="1" w:styleId="KomentratmaRakstz">
    <w:name w:val="Komentāra tēma Rakstz."/>
    <w:basedOn w:val="KomentratekstsRakstz"/>
    <w:link w:val="Komentratma"/>
    <w:uiPriority w:val="99"/>
    <w:semiHidden/>
    <w:rsid w:val="00C8763A"/>
    <w:rPr>
      <w:rFonts w:ascii="Times New Roman" w:eastAsia="Times New Roman" w:hAnsi="Times New Roman" w:cs="Arial Unicode MS"/>
      <w:b/>
      <w:bCs/>
      <w:sz w:val="20"/>
      <w:szCs w:val="20"/>
      <w:lang w:val="en-US" w:eastAsia="lv-LV" w:bidi="lo-LA"/>
    </w:rPr>
  </w:style>
  <w:style w:type="character" w:styleId="Neatrisintapieminana">
    <w:name w:val="Unresolved Mention"/>
    <w:basedOn w:val="Noklusjumarindkopasfonts"/>
    <w:uiPriority w:val="99"/>
    <w:semiHidden/>
    <w:unhideWhenUsed/>
    <w:rsid w:val="006D4A8B"/>
    <w:rPr>
      <w:color w:val="605E5C"/>
      <w:shd w:val="clear" w:color="auto" w:fill="E1DFDD"/>
    </w:rPr>
  </w:style>
  <w:style w:type="paragraph" w:customStyle="1" w:styleId="form-control-plaintext">
    <w:name w:val="form-control-plaintext"/>
    <w:basedOn w:val="Parasts"/>
    <w:rsid w:val="007B1AF3"/>
    <w:pPr>
      <w:spacing w:before="100" w:beforeAutospacing="1" w:after="100" w:afterAutospacing="1"/>
    </w:pPr>
    <w:rPr>
      <w:rFonts w:cs="Times New Roman"/>
      <w:sz w:val="24"/>
      <w:szCs w:val="24"/>
      <w:lang w:eastAsia="en-US" w:bidi="ar-SA"/>
    </w:rPr>
  </w:style>
  <w:style w:type="table" w:styleId="Reatabula">
    <w:name w:val="Table Grid"/>
    <w:basedOn w:val="Parastatabula"/>
    <w:uiPriority w:val="39"/>
    <w:rsid w:val="009E200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jene">
    <w:name w:val="footer"/>
    <w:basedOn w:val="Parasts"/>
    <w:link w:val="KjeneRakstz"/>
    <w:uiPriority w:val="99"/>
    <w:unhideWhenUsed/>
    <w:rsid w:val="006A49C7"/>
    <w:pPr>
      <w:tabs>
        <w:tab w:val="center" w:pos="4153"/>
        <w:tab w:val="right" w:pos="8306"/>
      </w:tabs>
    </w:pPr>
  </w:style>
  <w:style w:type="character" w:customStyle="1" w:styleId="KjeneRakstz">
    <w:name w:val="Kājene Rakstz."/>
    <w:basedOn w:val="Noklusjumarindkopasfonts"/>
    <w:link w:val="Kjene"/>
    <w:uiPriority w:val="99"/>
    <w:rsid w:val="006A49C7"/>
    <w:rPr>
      <w:rFonts w:ascii="Times New Roman" w:eastAsia="Times New Roman" w:hAnsi="Times New Roman" w:cs="Arial Unicode MS"/>
      <w:sz w:val="20"/>
      <w:szCs w:val="20"/>
      <w:lang w:val="en-US" w:eastAsia="lv-LV" w:bidi="lo-L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6047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3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57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55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30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775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89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94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22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52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www.lvmgeo.lv/kartes" TargetMode="External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FA44A55-397B-4A36-BCFE-405BCA6EAA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373</TotalTime>
  <Pages>2</Pages>
  <Words>443</Words>
  <Characters>253</Characters>
  <Application>Microsoft Office Word</Application>
  <DocSecurity>0</DocSecurity>
  <Lines>2</Lines>
  <Paragraphs>1</Paragraphs>
  <ScaleCrop>false</ScaleCrop>
  <HeadingPairs>
    <vt:vector size="2" baseType="variant">
      <vt:variant>
        <vt:lpstr>Nosaukums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Ieva</dc:creator>
  <cp:keywords/>
  <dc:description/>
  <cp:lastModifiedBy>Lietvediba</cp:lastModifiedBy>
  <cp:revision>22</cp:revision>
  <cp:lastPrinted>2022-10-17T07:21:00Z</cp:lastPrinted>
  <dcterms:created xsi:type="dcterms:W3CDTF">2022-05-23T05:56:00Z</dcterms:created>
  <dcterms:modified xsi:type="dcterms:W3CDTF">2024-09-27T11:33:00Z</dcterms:modified>
</cp:coreProperties>
</file>