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E899" w14:textId="54B24A60" w:rsidR="00D12EE3" w:rsidRDefault="00C005E7" w:rsidP="00C005E7">
      <w:pPr>
        <w:jc w:val="right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Pielikums Nr.1</w:t>
      </w:r>
    </w:p>
    <w:p w14:paraId="4182C46B" w14:textId="77777777" w:rsidR="008638D9" w:rsidRDefault="008638D9" w:rsidP="00C005E7">
      <w:pPr>
        <w:jc w:val="right"/>
        <w:rPr>
          <w:rFonts w:eastAsia="SimSun"/>
          <w:kern w:val="2"/>
          <w:lang w:eastAsia="hi-IN" w:bidi="hi-IN"/>
        </w:rPr>
      </w:pPr>
    </w:p>
    <w:tbl>
      <w:tblPr>
        <w:tblW w:w="10344" w:type="dxa"/>
        <w:tblInd w:w="-568" w:type="dxa"/>
        <w:tblLook w:val="04A0" w:firstRow="1" w:lastRow="0" w:firstColumn="1" w:lastColumn="0" w:noHBand="0" w:noVBand="1"/>
      </w:tblPr>
      <w:tblGrid>
        <w:gridCol w:w="571"/>
        <w:gridCol w:w="1827"/>
        <w:gridCol w:w="1439"/>
        <w:gridCol w:w="2794"/>
        <w:gridCol w:w="3713"/>
      </w:tblGrid>
      <w:tr w:rsidR="008638D9" w14:paraId="012B258B" w14:textId="77777777" w:rsidTr="008638D9">
        <w:trPr>
          <w:trHeight w:val="6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AE1C" w14:textId="77777777" w:rsidR="008638D9" w:rsidRDefault="008638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Nr. p.k.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4AEE" w14:textId="77777777" w:rsidR="008638D9" w:rsidRDefault="008638D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Finansējuma pieprasītājs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4F87" w14:textId="77777777" w:rsidR="008638D9" w:rsidRDefault="008638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Finansējuma apmērs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90F5" w14:textId="77777777" w:rsidR="008638D9" w:rsidRDefault="008638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Mērķis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F992" w14:textId="77777777" w:rsidR="008638D9" w:rsidRDefault="008638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Finansējuma avots</w:t>
            </w:r>
          </w:p>
        </w:tc>
      </w:tr>
      <w:tr w:rsidR="008638D9" w14:paraId="31DB7F55" w14:textId="77777777" w:rsidTr="008638D9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EE41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2CA0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Ērgļu apvienības pārvalde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C2A0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24 900,64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5F6C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Ēkas (garāžas) nojaukšanai Stacijas ielā 5, Ērgļos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9046" w14:textId="77777777" w:rsidR="008638D9" w:rsidRDefault="008638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Ērgļu apvienības pārvaldes 2023.gada atlikuma</w:t>
            </w:r>
          </w:p>
        </w:tc>
      </w:tr>
      <w:tr w:rsidR="008638D9" w14:paraId="22D35BBC" w14:textId="77777777" w:rsidTr="008638D9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B8AB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5B54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Ērgļu apvienības pārvalde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6BE0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1 620,00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395A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Mūzikas instrumentu (flautas un saksofona) iegādei Ērgļu Mākslas un mūzikas skolai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2EC0" w14:textId="77777777" w:rsidR="008638D9" w:rsidRDefault="008638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Ērgļu apvienības pārvaldes 2023.gada atlikuma</w:t>
            </w:r>
          </w:p>
        </w:tc>
      </w:tr>
      <w:tr w:rsidR="008638D9" w14:paraId="0019A0A9" w14:textId="77777777" w:rsidTr="008638D9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08ED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2677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Liezēres pagasta pārvalde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902D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500,00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EC3B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Sporta pasākuma “Līgo skrējiens Ozolos”, balvu iegādei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421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Liezēres pagasta pārvaldes 2023. gada atlikuma</w:t>
            </w:r>
          </w:p>
        </w:tc>
      </w:tr>
      <w:tr w:rsidR="008638D9" w14:paraId="10C83E3A" w14:textId="77777777" w:rsidTr="008638D9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2F7D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B2CE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Liezēres pagasta pārvalde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764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11 963,09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D93A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Liezēres pamatskolas vestibila un koridora remontam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4E00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Liezēres pagasta pārvaldes 2023. gada atlikuma</w:t>
            </w:r>
          </w:p>
        </w:tc>
      </w:tr>
      <w:tr w:rsidR="008638D9" w14:paraId="438624F3" w14:textId="77777777" w:rsidTr="008638D9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0405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228F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Lubānas apvienības pārvalde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B3C5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2 600,52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7504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Meirānu tautas nama parketa grīdas atjaunošanai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FC63" w14:textId="77777777" w:rsidR="008638D9" w:rsidRDefault="008638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Lubānas apvienības pārvaldes 2023.gada atlikuma</w:t>
            </w:r>
          </w:p>
        </w:tc>
      </w:tr>
      <w:tr w:rsidR="008638D9" w14:paraId="6AD35040" w14:textId="77777777" w:rsidTr="008638D9">
        <w:trPr>
          <w:trHeight w:val="139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66F5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6EF7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Ļaudonas pagasta pārvalde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C8C9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16 241,94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6C56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PII “</w:t>
            </w:r>
            <w:proofErr w:type="spellStart"/>
            <w:r>
              <w:rPr>
                <w:color w:val="000000"/>
                <w:sz w:val="22"/>
                <w:szCs w:val="22"/>
              </w:rPr>
              <w:t>Brīnumdārzs</w:t>
            </w:r>
            <w:proofErr w:type="spellEnd"/>
            <w:r>
              <w:rPr>
                <w:color w:val="000000"/>
                <w:sz w:val="22"/>
                <w:szCs w:val="22"/>
              </w:rPr>
              <w:t>” sporta infrastruktūras uzlabošanai (laukuma pamatnes sagatavošanai un gumijas seguma ieklāšanai 120m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E441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Ļaudonas pagasta pārvaldes 2023. gada atlikuma</w:t>
            </w:r>
          </w:p>
        </w:tc>
      </w:tr>
      <w:tr w:rsidR="008638D9" w14:paraId="254205D3" w14:textId="77777777" w:rsidTr="008638D9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A1C2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68B7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Ļaudonas pagasta pārvalde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1B21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24 181,68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BB58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Ļaudonas pagasta gājēju infrastruktūras uzlabošanai (Ietves izbūve un bruģēšana)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10A2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Ļaudonas pagasta pārvaldes 2023. gada atlikuma</w:t>
            </w:r>
          </w:p>
        </w:tc>
      </w:tr>
      <w:tr w:rsidR="008638D9" w14:paraId="12F0554B" w14:textId="77777777" w:rsidTr="008638D9">
        <w:trPr>
          <w:trHeight w:val="15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2380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DA03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Ļaudonas pagasta pārvalde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904F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3 545,30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2421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Ļaudonas pagasta vides infrastruktūras uzlabošanai (gājēju margu iegāde un uzstādīšana pie Aiviekstes upes)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E261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Ļaudonas pagasta pārvaldes 2023. gada atlikuma</w:t>
            </w:r>
          </w:p>
        </w:tc>
      </w:tr>
      <w:tr w:rsidR="008638D9" w14:paraId="6215523C" w14:textId="77777777" w:rsidTr="008638D9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DE9D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F001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Ļaudonas pagasta pārvalde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208B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3 600,00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4798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Automašīnu </w:t>
            </w:r>
            <w:proofErr w:type="spellStart"/>
            <w:r>
              <w:rPr>
                <w:color w:val="000000"/>
                <w:sz w:val="22"/>
                <w:szCs w:val="22"/>
              </w:rPr>
              <w:t>Škoda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VW </w:t>
            </w:r>
            <w:proofErr w:type="spellStart"/>
            <w:r>
              <w:rPr>
                <w:color w:val="000000"/>
                <w:sz w:val="22"/>
                <w:szCs w:val="22"/>
              </w:rPr>
              <w:t>Caddy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rūsas noņemšanai un auto krāsošanai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568D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Ļaudonas pagasta pārvaldes 2023. gada atlikuma</w:t>
            </w:r>
          </w:p>
        </w:tc>
      </w:tr>
      <w:tr w:rsidR="008638D9" w14:paraId="6ED1AE93" w14:textId="77777777" w:rsidTr="008638D9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C107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25B4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Ļaudonas pagasta pārvalde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1D0A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2 916,10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00BF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Ļaudonas kultūras nama lielās zāles parketa grīdas restaurācijai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5975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Ļaudonas pagasta pārvaldes 2023. gada atlikuma</w:t>
            </w:r>
          </w:p>
        </w:tc>
      </w:tr>
      <w:tr w:rsidR="008638D9" w14:paraId="0D6EC558" w14:textId="77777777" w:rsidTr="008638D9">
        <w:trPr>
          <w:trHeight w:val="1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2BC5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13D6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Ļaudonas pagasta pārvalde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C88B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9 233,39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4122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Ļaudonas kultūras nama (granulu) apkures katla iegādei un uzstādīšanai - Dzirnavu ielā 7, Ļaudona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7783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Ļaudonas pagasta pārvaldes 2023. gada atlikuma</w:t>
            </w:r>
          </w:p>
        </w:tc>
      </w:tr>
      <w:tr w:rsidR="008638D9" w14:paraId="0C2397BA" w14:textId="77777777" w:rsidTr="008638D9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71E5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4F7C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Kalsnavas pagasta pārvalde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141A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21 209,38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EAEF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Deju grīdas atjaunošanai J. Alunāna parkā, Jaunkalsnavā 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A339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Kalsnavas pagasta pārvaldes 2023. gada atlikuma</w:t>
            </w:r>
          </w:p>
        </w:tc>
      </w:tr>
      <w:tr w:rsidR="008638D9" w14:paraId="128F2666" w14:textId="77777777" w:rsidTr="008638D9">
        <w:trPr>
          <w:trHeight w:val="1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8220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F15E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Kalsnavas pagasta pārvalde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AFF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24 046,20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B840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Gājēju celiņu seguma demontēšanai un nomaiņai uz bruģa segumu, Kalsnavas PII grupas teritorijā, Aiviekstē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5143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Kalsnavas pagasta pārvaldes 2023. gada atlikuma</w:t>
            </w:r>
          </w:p>
        </w:tc>
      </w:tr>
      <w:tr w:rsidR="008638D9" w14:paraId="3B64BD8B" w14:textId="77777777" w:rsidTr="008638D9">
        <w:trPr>
          <w:trHeight w:val="8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CD3B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106C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 Izglītības pārvaldei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DB8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4 500,00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B78F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Izglītības iestāžu akreditācijas izmaksu segšanai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A904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Madonas novada pašvaldības </w:t>
            </w:r>
            <w:r>
              <w:rPr>
                <w:b/>
                <w:bCs/>
                <w:color w:val="000000"/>
                <w:sz w:val="22"/>
                <w:szCs w:val="22"/>
              </w:rPr>
              <w:t>budžeta nesadalītajiem līdzekļiem</w:t>
            </w:r>
          </w:p>
        </w:tc>
      </w:tr>
      <w:tr w:rsidR="008638D9" w14:paraId="55B96A30" w14:textId="77777777" w:rsidTr="00543F06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5517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13CA" w14:textId="3EC6752E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543F06" w:rsidRPr="00543F06">
              <w:rPr>
                <w:color w:val="000000"/>
                <w:sz w:val="22"/>
                <w:szCs w:val="22"/>
              </w:rPr>
              <w:t>CA Izglītības pārvaldei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34AD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808,74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BA46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Izglītības programmu licencēšanai Dzelzavas Pakalnu pamatskolā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D8C8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Madonas novada pašvaldības </w:t>
            </w:r>
            <w:r>
              <w:rPr>
                <w:b/>
                <w:bCs/>
                <w:color w:val="000000"/>
                <w:sz w:val="22"/>
                <w:szCs w:val="22"/>
              </w:rPr>
              <w:t>budžeta nesadalītajiem līdzekļiem</w:t>
            </w:r>
          </w:p>
        </w:tc>
      </w:tr>
      <w:tr w:rsidR="008638D9" w14:paraId="6F8385CB" w14:textId="77777777" w:rsidTr="008638D9">
        <w:trPr>
          <w:trHeight w:val="18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A541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8515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Madonas apvienības pārvalde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1A1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29 450,82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B6E0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Saieta laukuma  - centrālo kāpņu remontam (nomainītas plāksnes un uzbetonēta pamatne zem plātnēm)  -  strūklakai sūkņu maiņai un pārkrāsošanai - slitu nomaiņai soliņiem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6CBD" w14:textId="77777777" w:rsidR="008638D9" w:rsidRDefault="008638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Madonas pilsētas 2023.gada atlikuma</w:t>
            </w:r>
          </w:p>
        </w:tc>
      </w:tr>
      <w:tr w:rsidR="008638D9" w14:paraId="22629082" w14:textId="77777777" w:rsidTr="008638D9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B59C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D4B3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Madonas apvienības pārvalde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540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7 561,78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7A5D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Madonas pilsētas stadiona tribīņu jumta un ģērbtuvju grīdas remontam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3420" w14:textId="77777777" w:rsidR="008638D9" w:rsidRDefault="008638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Madonas pilsētas 2023.gada atlikuma</w:t>
            </w:r>
          </w:p>
        </w:tc>
      </w:tr>
      <w:tr w:rsidR="008638D9" w14:paraId="6421872A" w14:textId="77777777" w:rsidTr="008638D9">
        <w:trPr>
          <w:trHeight w:val="11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9FBF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3807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Madonas bērnu un jauniešu centrs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55FD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2 460,00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7EAF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Dalībai robotikas nometnē Ungārijā (3 skolnieki, 1 pedagogs)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ED1E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 Izglītības pārvaldes budžeta tāmes - atbalstam talantīgiem bērniem - 1500,00 eiro un </w:t>
            </w:r>
            <w:r>
              <w:rPr>
                <w:b/>
                <w:bCs/>
                <w:color w:val="000000"/>
                <w:sz w:val="22"/>
                <w:szCs w:val="22"/>
              </w:rPr>
              <w:t>Budžeta nesadalītajiem līdzekļiem 960,00</w:t>
            </w:r>
            <w:r>
              <w:rPr>
                <w:color w:val="000000"/>
                <w:sz w:val="22"/>
                <w:szCs w:val="22"/>
              </w:rPr>
              <w:t xml:space="preserve"> eiro</w:t>
            </w:r>
          </w:p>
        </w:tc>
      </w:tr>
      <w:tr w:rsidR="008638D9" w14:paraId="572CB014" w14:textId="77777777" w:rsidTr="008638D9">
        <w:trPr>
          <w:trHeight w:val="530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4C58" w14:textId="77777777" w:rsidR="008638D9" w:rsidRDefault="00863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AFFF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 Projektu ieviešanas nodaļai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B65C" w14:textId="77777777" w:rsidR="008638D9" w:rsidRDefault="008638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325 865,93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B068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ERAF projektu saistību dzēšanai pret Centrālo finanšu un līgumu aģentūru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361C" w14:textId="77777777" w:rsidR="008638D9" w:rsidRDefault="00863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 Tāmē 1519.4 (Veselības veicināšanas un slimību profilakses pasākumu īstenošana Madonas novada iedzīvotājiem) – 50 328,00 EUR.</w:t>
            </w:r>
            <w:r>
              <w:rPr>
                <w:color w:val="000000"/>
                <w:sz w:val="22"/>
                <w:szCs w:val="22"/>
              </w:rPr>
              <w:br/>
              <w:t>b. Tāmē 1520.30 (</w:t>
            </w:r>
            <w:proofErr w:type="spellStart"/>
            <w:r>
              <w:rPr>
                <w:color w:val="000000"/>
                <w:sz w:val="22"/>
                <w:szCs w:val="22"/>
              </w:rPr>
              <w:t>Proj</w:t>
            </w:r>
            <w:proofErr w:type="spellEnd"/>
            <w:r>
              <w:rPr>
                <w:color w:val="000000"/>
                <w:sz w:val="22"/>
                <w:szCs w:val="22"/>
              </w:rPr>
              <w:t>. Energoefektivitātes paaugstināšanas pasākumi Skolas ielā 4, Degumnieki, Ošupes pagasts) – 14 513,00 EUR</w:t>
            </w:r>
            <w:r>
              <w:rPr>
                <w:color w:val="000000"/>
                <w:sz w:val="22"/>
                <w:szCs w:val="22"/>
              </w:rPr>
              <w:br/>
              <w:t>c. Projekts PROTI UN DARI (atlikums VK kontā) – 28 946,00 EUR</w:t>
            </w:r>
            <w:r>
              <w:rPr>
                <w:color w:val="000000"/>
                <w:sz w:val="22"/>
                <w:szCs w:val="22"/>
              </w:rPr>
              <w:br/>
              <w:t>d. Projekts Tilta pār Vesetas upi Pārupes ielā, Jaunkalsnavā, Kalsnavas pagastā pārbūve (atlikums VK kontā)  - 9 612,42 EUR</w:t>
            </w:r>
            <w:r>
              <w:rPr>
                <w:color w:val="000000"/>
                <w:sz w:val="22"/>
                <w:szCs w:val="22"/>
              </w:rPr>
              <w:br/>
              <w:t>e. Projekta Kultūras un vēsturiskā mantojuma saglabāšana un veicināšana Latvijā un Krievijā (HERITAGE) – 6 944,44 EUR</w:t>
            </w:r>
            <w:r>
              <w:rPr>
                <w:color w:val="000000"/>
                <w:sz w:val="22"/>
                <w:szCs w:val="22"/>
              </w:rPr>
              <w:br/>
              <w:t>f. Valsts kases konta “Pedagogu algām un brīvpusdienu apmaksai” atlikums</w:t>
            </w:r>
          </w:p>
        </w:tc>
      </w:tr>
    </w:tbl>
    <w:p w14:paraId="17CD2E41" w14:textId="3558732D" w:rsidR="00697AE1" w:rsidRDefault="00697AE1" w:rsidP="00B60510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37AD57AD" w14:textId="1C8D8A00" w:rsidR="008638D9" w:rsidRDefault="008638D9" w:rsidP="00B60510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</w:t>
      </w:r>
      <w:r w:rsidR="00726817">
        <w:rPr>
          <w:rFonts w:eastAsiaTheme="minorHAnsi"/>
          <w:lang w:eastAsia="en-US"/>
        </w:rPr>
        <w:t>Kopā</w:t>
      </w:r>
      <w:r>
        <w:rPr>
          <w:rFonts w:eastAsiaTheme="minorHAnsi"/>
          <w:lang w:eastAsia="en-US"/>
        </w:rPr>
        <w:t xml:space="preserve">     517 205,51 EUR</w:t>
      </w:r>
    </w:p>
    <w:p w14:paraId="2815A902" w14:textId="6E26269D" w:rsidR="008638D9" w:rsidRPr="008638D9" w:rsidRDefault="008638D9" w:rsidP="00B60510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181 317,80 EUR (Bez CFLA)</w:t>
      </w:r>
    </w:p>
    <w:sectPr w:rsidR="008638D9" w:rsidRPr="008638D9" w:rsidSect="0022645A">
      <w:footerReference w:type="default" r:id="rId7"/>
      <w:footerReference w:type="first" r:id="rId8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135AB" w14:textId="77777777" w:rsidR="003F1235" w:rsidRDefault="003F1235" w:rsidP="00151271">
      <w:r>
        <w:separator/>
      </w:r>
    </w:p>
  </w:endnote>
  <w:endnote w:type="continuationSeparator" w:id="0">
    <w:p w14:paraId="51AC8052" w14:textId="77777777" w:rsidR="003F1235" w:rsidRDefault="003F1235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1537791"/>
      <w:docPartObj>
        <w:docPartGallery w:val="Page Numbers (Bottom of Page)"/>
        <w:docPartUnique/>
      </w:docPartObj>
    </w:sdtPr>
    <w:sdtContent>
      <w:p w14:paraId="199631D8" w14:textId="77777777" w:rsidR="00BB1C74" w:rsidRPr="003C7F1F" w:rsidRDefault="00BB1C74" w:rsidP="00BB1C74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67FEE40" w14:textId="5E6E6C5C" w:rsidR="00151271" w:rsidRDefault="00000000">
        <w:pPr>
          <w:pStyle w:val="Kjene"/>
          <w:jc w:val="center"/>
        </w:pPr>
      </w:p>
    </w:sdtContent>
  </w:sdt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90ED3" w14:textId="71C91445" w:rsidR="00725725" w:rsidRDefault="00725725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283ED" w14:textId="77777777" w:rsidR="003F1235" w:rsidRDefault="003F1235" w:rsidP="00151271">
      <w:r>
        <w:separator/>
      </w:r>
    </w:p>
  </w:footnote>
  <w:footnote w:type="continuationSeparator" w:id="0">
    <w:p w14:paraId="599E6063" w14:textId="77777777" w:rsidR="003F1235" w:rsidRDefault="003F1235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D83885"/>
    <w:multiLevelType w:val="hybridMultilevel"/>
    <w:tmpl w:val="532AD8F8"/>
    <w:lvl w:ilvl="0" w:tplc="0E88F5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60C7606"/>
    <w:multiLevelType w:val="hybridMultilevel"/>
    <w:tmpl w:val="8862972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6D37DF"/>
    <w:multiLevelType w:val="hybridMultilevel"/>
    <w:tmpl w:val="DE5AAD02"/>
    <w:lvl w:ilvl="0" w:tplc="6FA0AF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F666E"/>
    <w:multiLevelType w:val="hybridMultilevel"/>
    <w:tmpl w:val="799E1008"/>
    <w:lvl w:ilvl="0" w:tplc="8F542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C1000"/>
    <w:multiLevelType w:val="multilevel"/>
    <w:tmpl w:val="04C2C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47AB2E09"/>
    <w:multiLevelType w:val="hybridMultilevel"/>
    <w:tmpl w:val="D5269548"/>
    <w:lvl w:ilvl="0" w:tplc="7B5C1872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5157B2"/>
    <w:multiLevelType w:val="hybridMultilevel"/>
    <w:tmpl w:val="8862972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0" w15:restartNumberingAfterBreak="0">
    <w:nsid w:val="6AEF227C"/>
    <w:multiLevelType w:val="multilevel"/>
    <w:tmpl w:val="62247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80584971">
    <w:abstractNumId w:val="9"/>
  </w:num>
  <w:num w:numId="2" w16cid:durableId="70274749">
    <w:abstractNumId w:val="7"/>
  </w:num>
  <w:num w:numId="3" w16cid:durableId="439573134">
    <w:abstractNumId w:val="18"/>
  </w:num>
  <w:num w:numId="4" w16cid:durableId="2018726402">
    <w:abstractNumId w:val="16"/>
  </w:num>
  <w:num w:numId="5" w16cid:durableId="1291210713">
    <w:abstractNumId w:val="4"/>
  </w:num>
  <w:num w:numId="6" w16cid:durableId="671642095">
    <w:abstractNumId w:val="12"/>
  </w:num>
  <w:num w:numId="7" w16cid:durableId="870650020">
    <w:abstractNumId w:val="14"/>
  </w:num>
  <w:num w:numId="8" w16cid:durableId="18584212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2699789">
    <w:abstractNumId w:val="22"/>
  </w:num>
  <w:num w:numId="10" w16cid:durableId="2103211453">
    <w:abstractNumId w:val="17"/>
  </w:num>
  <w:num w:numId="11" w16cid:durableId="1785538956">
    <w:abstractNumId w:val="8"/>
  </w:num>
  <w:num w:numId="12" w16cid:durableId="975834548">
    <w:abstractNumId w:val="15"/>
  </w:num>
  <w:num w:numId="13" w16cid:durableId="872399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1250360">
    <w:abstractNumId w:val="10"/>
  </w:num>
  <w:num w:numId="15" w16cid:durableId="1836527603">
    <w:abstractNumId w:val="11"/>
  </w:num>
  <w:num w:numId="16" w16cid:durableId="174005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9003383">
    <w:abstractNumId w:val="6"/>
  </w:num>
  <w:num w:numId="18" w16cid:durableId="1304576685">
    <w:abstractNumId w:val="21"/>
  </w:num>
  <w:num w:numId="19" w16cid:durableId="477695146">
    <w:abstractNumId w:val="3"/>
  </w:num>
  <w:num w:numId="20" w16cid:durableId="516428741">
    <w:abstractNumId w:val="13"/>
  </w:num>
  <w:num w:numId="21" w16cid:durableId="695040435">
    <w:abstractNumId w:val="20"/>
  </w:num>
  <w:num w:numId="22" w16cid:durableId="102783297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71F"/>
    <w:rsid w:val="00022201"/>
    <w:rsid w:val="00022ED5"/>
    <w:rsid w:val="00024038"/>
    <w:rsid w:val="00026EA7"/>
    <w:rsid w:val="00027D90"/>
    <w:rsid w:val="00032DD5"/>
    <w:rsid w:val="00034736"/>
    <w:rsid w:val="00034C76"/>
    <w:rsid w:val="00035E23"/>
    <w:rsid w:val="00044E1A"/>
    <w:rsid w:val="00052B0B"/>
    <w:rsid w:val="00053958"/>
    <w:rsid w:val="00055A7D"/>
    <w:rsid w:val="000611A9"/>
    <w:rsid w:val="000643F9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BD"/>
    <w:rsid w:val="000A0A7A"/>
    <w:rsid w:val="000A2176"/>
    <w:rsid w:val="000A2ECC"/>
    <w:rsid w:val="000A4F65"/>
    <w:rsid w:val="000A6946"/>
    <w:rsid w:val="000A6ECC"/>
    <w:rsid w:val="000B23B8"/>
    <w:rsid w:val="000B70AD"/>
    <w:rsid w:val="000C0E48"/>
    <w:rsid w:val="000D337B"/>
    <w:rsid w:val="000D339E"/>
    <w:rsid w:val="000E1CD7"/>
    <w:rsid w:val="000F0A69"/>
    <w:rsid w:val="00101773"/>
    <w:rsid w:val="00103BD4"/>
    <w:rsid w:val="00106327"/>
    <w:rsid w:val="0011383E"/>
    <w:rsid w:val="00114096"/>
    <w:rsid w:val="0011677D"/>
    <w:rsid w:val="00121EC2"/>
    <w:rsid w:val="00122967"/>
    <w:rsid w:val="001236C1"/>
    <w:rsid w:val="001251F3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5A74"/>
    <w:rsid w:val="00155E22"/>
    <w:rsid w:val="00156C1B"/>
    <w:rsid w:val="00163285"/>
    <w:rsid w:val="00164936"/>
    <w:rsid w:val="001657A1"/>
    <w:rsid w:val="00170B2A"/>
    <w:rsid w:val="00170E3E"/>
    <w:rsid w:val="001729F0"/>
    <w:rsid w:val="00180443"/>
    <w:rsid w:val="00181528"/>
    <w:rsid w:val="00182353"/>
    <w:rsid w:val="00184880"/>
    <w:rsid w:val="00190D02"/>
    <w:rsid w:val="00191779"/>
    <w:rsid w:val="001A3FD9"/>
    <w:rsid w:val="001A5647"/>
    <w:rsid w:val="001B0422"/>
    <w:rsid w:val="001B21B3"/>
    <w:rsid w:val="001B2F8E"/>
    <w:rsid w:val="001B36A1"/>
    <w:rsid w:val="001C16A2"/>
    <w:rsid w:val="001C199C"/>
    <w:rsid w:val="001C1F30"/>
    <w:rsid w:val="001C3FFF"/>
    <w:rsid w:val="001C52CE"/>
    <w:rsid w:val="001C67AF"/>
    <w:rsid w:val="001D76C8"/>
    <w:rsid w:val="001E3342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45A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605ED"/>
    <w:rsid w:val="00262FC1"/>
    <w:rsid w:val="00265C72"/>
    <w:rsid w:val="002728A3"/>
    <w:rsid w:val="00276E3E"/>
    <w:rsid w:val="00286381"/>
    <w:rsid w:val="00286419"/>
    <w:rsid w:val="0029312B"/>
    <w:rsid w:val="002A10C3"/>
    <w:rsid w:val="002A1D0B"/>
    <w:rsid w:val="002A20A4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433D"/>
    <w:rsid w:val="002E43C0"/>
    <w:rsid w:val="002E4A35"/>
    <w:rsid w:val="002E79E1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785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76"/>
    <w:rsid w:val="00364080"/>
    <w:rsid w:val="00364DE3"/>
    <w:rsid w:val="00366270"/>
    <w:rsid w:val="0037316E"/>
    <w:rsid w:val="003766F4"/>
    <w:rsid w:val="003802A6"/>
    <w:rsid w:val="00380E6D"/>
    <w:rsid w:val="0038572A"/>
    <w:rsid w:val="003909BD"/>
    <w:rsid w:val="00391403"/>
    <w:rsid w:val="0039181D"/>
    <w:rsid w:val="003943C4"/>
    <w:rsid w:val="00397588"/>
    <w:rsid w:val="00397AD7"/>
    <w:rsid w:val="003A41BD"/>
    <w:rsid w:val="003A4338"/>
    <w:rsid w:val="003A64BF"/>
    <w:rsid w:val="003B095E"/>
    <w:rsid w:val="003B1AB3"/>
    <w:rsid w:val="003B43DD"/>
    <w:rsid w:val="003B4C3A"/>
    <w:rsid w:val="003B6A91"/>
    <w:rsid w:val="003C052D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1235"/>
    <w:rsid w:val="003F32F4"/>
    <w:rsid w:val="003F7B73"/>
    <w:rsid w:val="00400701"/>
    <w:rsid w:val="00401D42"/>
    <w:rsid w:val="004067A5"/>
    <w:rsid w:val="004113A9"/>
    <w:rsid w:val="00414BAB"/>
    <w:rsid w:val="00414EF2"/>
    <w:rsid w:val="00415BD2"/>
    <w:rsid w:val="00415F3C"/>
    <w:rsid w:val="00417493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0C83"/>
    <w:rsid w:val="004E1EDD"/>
    <w:rsid w:val="004E3427"/>
    <w:rsid w:val="004E74AC"/>
    <w:rsid w:val="004F158D"/>
    <w:rsid w:val="004F3776"/>
    <w:rsid w:val="004F496B"/>
    <w:rsid w:val="004F6C4F"/>
    <w:rsid w:val="004F6D62"/>
    <w:rsid w:val="00500E17"/>
    <w:rsid w:val="005028CA"/>
    <w:rsid w:val="00510805"/>
    <w:rsid w:val="0051344D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3F06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77685"/>
    <w:rsid w:val="0058216E"/>
    <w:rsid w:val="00582BAF"/>
    <w:rsid w:val="00582C08"/>
    <w:rsid w:val="00582EC8"/>
    <w:rsid w:val="00584396"/>
    <w:rsid w:val="005979A7"/>
    <w:rsid w:val="005A005D"/>
    <w:rsid w:val="005A06FD"/>
    <w:rsid w:val="005A1C8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97AE1"/>
    <w:rsid w:val="006A761C"/>
    <w:rsid w:val="006B1784"/>
    <w:rsid w:val="006B4A68"/>
    <w:rsid w:val="006B7D74"/>
    <w:rsid w:val="006C004C"/>
    <w:rsid w:val="006C5E59"/>
    <w:rsid w:val="006C73AC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06FE5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26817"/>
    <w:rsid w:val="007312D5"/>
    <w:rsid w:val="00731983"/>
    <w:rsid w:val="00732086"/>
    <w:rsid w:val="00732447"/>
    <w:rsid w:val="007338A3"/>
    <w:rsid w:val="00734D1D"/>
    <w:rsid w:val="00735234"/>
    <w:rsid w:val="0073530C"/>
    <w:rsid w:val="00737FEF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3680"/>
    <w:rsid w:val="00766461"/>
    <w:rsid w:val="00773D2B"/>
    <w:rsid w:val="00774910"/>
    <w:rsid w:val="007804BC"/>
    <w:rsid w:val="00781D0D"/>
    <w:rsid w:val="00784135"/>
    <w:rsid w:val="007841DB"/>
    <w:rsid w:val="00786540"/>
    <w:rsid w:val="007929E1"/>
    <w:rsid w:val="00792ECB"/>
    <w:rsid w:val="007A1058"/>
    <w:rsid w:val="007A2729"/>
    <w:rsid w:val="007A67D2"/>
    <w:rsid w:val="007A6AA9"/>
    <w:rsid w:val="007B46E8"/>
    <w:rsid w:val="007B786C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B71"/>
    <w:rsid w:val="00811012"/>
    <w:rsid w:val="00814673"/>
    <w:rsid w:val="00815281"/>
    <w:rsid w:val="0081723C"/>
    <w:rsid w:val="008178D9"/>
    <w:rsid w:val="00823F35"/>
    <w:rsid w:val="00824DB9"/>
    <w:rsid w:val="008255DB"/>
    <w:rsid w:val="00832C45"/>
    <w:rsid w:val="00843507"/>
    <w:rsid w:val="00844A05"/>
    <w:rsid w:val="00844E74"/>
    <w:rsid w:val="00850A6C"/>
    <w:rsid w:val="00853639"/>
    <w:rsid w:val="00860DA9"/>
    <w:rsid w:val="008638D9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6FF5"/>
    <w:rsid w:val="008A27DE"/>
    <w:rsid w:val="008A64B3"/>
    <w:rsid w:val="008B1F2C"/>
    <w:rsid w:val="008B40F5"/>
    <w:rsid w:val="008C031D"/>
    <w:rsid w:val="008C0C43"/>
    <w:rsid w:val="008C24A9"/>
    <w:rsid w:val="008C50A7"/>
    <w:rsid w:val="008C6D7C"/>
    <w:rsid w:val="008D1519"/>
    <w:rsid w:val="008D3225"/>
    <w:rsid w:val="008D3529"/>
    <w:rsid w:val="008E3585"/>
    <w:rsid w:val="008E46CB"/>
    <w:rsid w:val="008E4963"/>
    <w:rsid w:val="008E6D4E"/>
    <w:rsid w:val="008E7E02"/>
    <w:rsid w:val="008E7FB1"/>
    <w:rsid w:val="008F3720"/>
    <w:rsid w:val="008F3EDF"/>
    <w:rsid w:val="00900DAF"/>
    <w:rsid w:val="009054F6"/>
    <w:rsid w:val="0090723E"/>
    <w:rsid w:val="009104DF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3770F"/>
    <w:rsid w:val="0094593C"/>
    <w:rsid w:val="00947286"/>
    <w:rsid w:val="0095109C"/>
    <w:rsid w:val="00951A70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5635"/>
    <w:rsid w:val="009D7264"/>
    <w:rsid w:val="009E3130"/>
    <w:rsid w:val="009E49BF"/>
    <w:rsid w:val="009E58FE"/>
    <w:rsid w:val="009E5D63"/>
    <w:rsid w:val="009F2728"/>
    <w:rsid w:val="00A02278"/>
    <w:rsid w:val="00A10CCC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6764"/>
    <w:rsid w:val="00A37CCD"/>
    <w:rsid w:val="00A41EDF"/>
    <w:rsid w:val="00A447B0"/>
    <w:rsid w:val="00A504D7"/>
    <w:rsid w:val="00A618EE"/>
    <w:rsid w:val="00A63003"/>
    <w:rsid w:val="00A64C95"/>
    <w:rsid w:val="00A6708E"/>
    <w:rsid w:val="00A72944"/>
    <w:rsid w:val="00A7354F"/>
    <w:rsid w:val="00A75E0B"/>
    <w:rsid w:val="00A80BA2"/>
    <w:rsid w:val="00A8286A"/>
    <w:rsid w:val="00A83A09"/>
    <w:rsid w:val="00A84186"/>
    <w:rsid w:val="00AA03B1"/>
    <w:rsid w:val="00AA1FA8"/>
    <w:rsid w:val="00AA6711"/>
    <w:rsid w:val="00AB2425"/>
    <w:rsid w:val="00AB3A0A"/>
    <w:rsid w:val="00AB652C"/>
    <w:rsid w:val="00AB7C25"/>
    <w:rsid w:val="00AC12FE"/>
    <w:rsid w:val="00AC343C"/>
    <w:rsid w:val="00AD08D6"/>
    <w:rsid w:val="00AD1C8C"/>
    <w:rsid w:val="00AD2717"/>
    <w:rsid w:val="00AD27CA"/>
    <w:rsid w:val="00AD3996"/>
    <w:rsid w:val="00AD7403"/>
    <w:rsid w:val="00AE1379"/>
    <w:rsid w:val="00AE4D59"/>
    <w:rsid w:val="00AE5752"/>
    <w:rsid w:val="00AE6720"/>
    <w:rsid w:val="00AE6B3D"/>
    <w:rsid w:val="00AE6D36"/>
    <w:rsid w:val="00AE774D"/>
    <w:rsid w:val="00AF0662"/>
    <w:rsid w:val="00AF2138"/>
    <w:rsid w:val="00AF5226"/>
    <w:rsid w:val="00AF55A7"/>
    <w:rsid w:val="00AF598A"/>
    <w:rsid w:val="00AF6B96"/>
    <w:rsid w:val="00B0607E"/>
    <w:rsid w:val="00B10A21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6F8"/>
    <w:rsid w:val="00B5309A"/>
    <w:rsid w:val="00B554FF"/>
    <w:rsid w:val="00B55A8D"/>
    <w:rsid w:val="00B5747D"/>
    <w:rsid w:val="00B60510"/>
    <w:rsid w:val="00B61C13"/>
    <w:rsid w:val="00B67862"/>
    <w:rsid w:val="00B703BE"/>
    <w:rsid w:val="00B76E80"/>
    <w:rsid w:val="00B86E80"/>
    <w:rsid w:val="00B90653"/>
    <w:rsid w:val="00B90887"/>
    <w:rsid w:val="00B92219"/>
    <w:rsid w:val="00B945BD"/>
    <w:rsid w:val="00B952BF"/>
    <w:rsid w:val="00BA71D7"/>
    <w:rsid w:val="00BB0528"/>
    <w:rsid w:val="00BB0D48"/>
    <w:rsid w:val="00BB1C74"/>
    <w:rsid w:val="00BB3A31"/>
    <w:rsid w:val="00BC5B4A"/>
    <w:rsid w:val="00BC5F64"/>
    <w:rsid w:val="00BD1582"/>
    <w:rsid w:val="00BD58C9"/>
    <w:rsid w:val="00BD5E2F"/>
    <w:rsid w:val="00BD5EF9"/>
    <w:rsid w:val="00BF3F2D"/>
    <w:rsid w:val="00BF4010"/>
    <w:rsid w:val="00BF4469"/>
    <w:rsid w:val="00BF5F5F"/>
    <w:rsid w:val="00C005E7"/>
    <w:rsid w:val="00C02255"/>
    <w:rsid w:val="00C03D56"/>
    <w:rsid w:val="00C10996"/>
    <w:rsid w:val="00C118D6"/>
    <w:rsid w:val="00C12FE2"/>
    <w:rsid w:val="00C13DC5"/>
    <w:rsid w:val="00C14BF8"/>
    <w:rsid w:val="00C167CE"/>
    <w:rsid w:val="00C24E21"/>
    <w:rsid w:val="00C27B86"/>
    <w:rsid w:val="00C340C5"/>
    <w:rsid w:val="00C347CF"/>
    <w:rsid w:val="00C34D42"/>
    <w:rsid w:val="00C351D4"/>
    <w:rsid w:val="00C375D0"/>
    <w:rsid w:val="00C37C82"/>
    <w:rsid w:val="00C45EE3"/>
    <w:rsid w:val="00C46239"/>
    <w:rsid w:val="00C467D1"/>
    <w:rsid w:val="00C519CD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A0EE0"/>
    <w:rsid w:val="00CA2D0D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6FAA"/>
    <w:rsid w:val="00CF74A1"/>
    <w:rsid w:val="00D07B79"/>
    <w:rsid w:val="00D07D31"/>
    <w:rsid w:val="00D117E7"/>
    <w:rsid w:val="00D12EE3"/>
    <w:rsid w:val="00D12EF8"/>
    <w:rsid w:val="00D1517F"/>
    <w:rsid w:val="00D17075"/>
    <w:rsid w:val="00D218F3"/>
    <w:rsid w:val="00D2231E"/>
    <w:rsid w:val="00D26FEE"/>
    <w:rsid w:val="00D27693"/>
    <w:rsid w:val="00D31578"/>
    <w:rsid w:val="00D3546A"/>
    <w:rsid w:val="00D42671"/>
    <w:rsid w:val="00D42DDD"/>
    <w:rsid w:val="00D46A17"/>
    <w:rsid w:val="00D5320F"/>
    <w:rsid w:val="00D54468"/>
    <w:rsid w:val="00D54B45"/>
    <w:rsid w:val="00D57601"/>
    <w:rsid w:val="00D60E8B"/>
    <w:rsid w:val="00D64500"/>
    <w:rsid w:val="00D66226"/>
    <w:rsid w:val="00D75EB9"/>
    <w:rsid w:val="00D76C28"/>
    <w:rsid w:val="00D77BC1"/>
    <w:rsid w:val="00D8052A"/>
    <w:rsid w:val="00D811DF"/>
    <w:rsid w:val="00D83D51"/>
    <w:rsid w:val="00D85C8C"/>
    <w:rsid w:val="00D90ED3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6F81"/>
    <w:rsid w:val="00DC26EB"/>
    <w:rsid w:val="00DC3720"/>
    <w:rsid w:val="00DC6385"/>
    <w:rsid w:val="00DC71F7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3FE9"/>
    <w:rsid w:val="00E24362"/>
    <w:rsid w:val="00E24BBF"/>
    <w:rsid w:val="00E26FEB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61A5"/>
    <w:rsid w:val="00E91518"/>
    <w:rsid w:val="00E94025"/>
    <w:rsid w:val="00EA442E"/>
    <w:rsid w:val="00EB337A"/>
    <w:rsid w:val="00ED10D6"/>
    <w:rsid w:val="00ED1ED0"/>
    <w:rsid w:val="00EE02B8"/>
    <w:rsid w:val="00EE2EA0"/>
    <w:rsid w:val="00EE66B4"/>
    <w:rsid w:val="00EF3A12"/>
    <w:rsid w:val="00EF5479"/>
    <w:rsid w:val="00F03C29"/>
    <w:rsid w:val="00F10BD5"/>
    <w:rsid w:val="00F11742"/>
    <w:rsid w:val="00F11DCC"/>
    <w:rsid w:val="00F12688"/>
    <w:rsid w:val="00F1624B"/>
    <w:rsid w:val="00F17FC8"/>
    <w:rsid w:val="00F236D5"/>
    <w:rsid w:val="00F25259"/>
    <w:rsid w:val="00F27198"/>
    <w:rsid w:val="00F326EC"/>
    <w:rsid w:val="00F36F98"/>
    <w:rsid w:val="00F37139"/>
    <w:rsid w:val="00F42F19"/>
    <w:rsid w:val="00F43CC1"/>
    <w:rsid w:val="00F44842"/>
    <w:rsid w:val="00F5111E"/>
    <w:rsid w:val="00F526A2"/>
    <w:rsid w:val="00F53362"/>
    <w:rsid w:val="00F5496E"/>
    <w:rsid w:val="00F5618E"/>
    <w:rsid w:val="00F62960"/>
    <w:rsid w:val="00F63ECD"/>
    <w:rsid w:val="00F641E8"/>
    <w:rsid w:val="00F665A9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5F7F"/>
    <w:rsid w:val="00F97191"/>
    <w:rsid w:val="00FA1174"/>
    <w:rsid w:val="00FA2E5B"/>
    <w:rsid w:val="00FA3E48"/>
    <w:rsid w:val="00FA480E"/>
    <w:rsid w:val="00FA5A32"/>
    <w:rsid w:val="00FA77F9"/>
    <w:rsid w:val="00FB5E83"/>
    <w:rsid w:val="00FB624B"/>
    <w:rsid w:val="00FB7D6B"/>
    <w:rsid w:val="00FC1F14"/>
    <w:rsid w:val="00FC45EA"/>
    <w:rsid w:val="00FC6237"/>
    <w:rsid w:val="00FC6EBD"/>
    <w:rsid w:val="00FC7210"/>
    <w:rsid w:val="00FE0815"/>
    <w:rsid w:val="00FE2285"/>
    <w:rsid w:val="00FE5CAC"/>
    <w:rsid w:val="00FF1A3B"/>
    <w:rsid w:val="00FF242D"/>
    <w:rsid w:val="00FF5023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paragraph" w:customStyle="1" w:styleId="RakstzCharCharRakstzCharCharRakstz">
    <w:name w:val="Rakstz. Char Char Rakstz. Char Char Rakstz."/>
    <w:basedOn w:val="Parasts"/>
    <w:rsid w:val="00697A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2620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</cp:revision>
  <dcterms:created xsi:type="dcterms:W3CDTF">2024-05-22T12:45:00Z</dcterms:created>
  <dcterms:modified xsi:type="dcterms:W3CDTF">2024-05-28T10:43:00Z</dcterms:modified>
</cp:coreProperties>
</file>