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242CC" w14:textId="11DAED16" w:rsidR="004C4AC6" w:rsidRDefault="00035A84" w:rsidP="00E062C5">
      <w:pPr>
        <w:spacing w:after="0" w:line="240" w:lineRule="auto"/>
        <w:jc w:val="center"/>
        <w:rPr>
          <w:rFonts w:ascii="Times New Roman" w:hAnsi="Times New Roman" w:cs="Times New Roman"/>
          <w:b/>
        </w:rPr>
      </w:pPr>
      <w:r w:rsidRPr="00E062C5">
        <w:rPr>
          <w:rFonts w:ascii="Times New Roman" w:hAnsi="Times New Roman" w:cs="Times New Roman"/>
          <w:b/>
        </w:rPr>
        <w:t>DELEĢĒŠANAS LĪGUMS</w:t>
      </w:r>
    </w:p>
    <w:p w14:paraId="0539BAAC" w14:textId="4C7BC112" w:rsidR="0053630E" w:rsidRPr="0053630E" w:rsidRDefault="0053630E" w:rsidP="00E062C5">
      <w:pPr>
        <w:spacing w:after="0" w:line="240" w:lineRule="auto"/>
        <w:jc w:val="center"/>
        <w:rPr>
          <w:rFonts w:ascii="Times New Roman" w:hAnsi="Times New Roman" w:cs="Times New Roman"/>
          <w:bCs/>
        </w:rPr>
      </w:pPr>
      <w:r w:rsidRPr="0053630E">
        <w:rPr>
          <w:rFonts w:ascii="Times New Roman" w:hAnsi="Times New Roman" w:cs="Times New Roman"/>
          <w:bCs/>
        </w:rPr>
        <w:t>Madonā</w:t>
      </w:r>
    </w:p>
    <w:p w14:paraId="5A1249CA" w14:textId="77777777" w:rsidR="00E5349D" w:rsidRPr="00E062C5" w:rsidRDefault="00E5349D" w:rsidP="00E062C5">
      <w:pPr>
        <w:tabs>
          <w:tab w:val="left" w:pos="0"/>
          <w:tab w:val="left" w:pos="284"/>
        </w:tabs>
        <w:spacing w:after="0" w:line="240" w:lineRule="auto"/>
        <w:jc w:val="right"/>
        <w:rPr>
          <w:rFonts w:ascii="Times New Roman" w:hAnsi="Times New Roman" w:cs="Times New Roman"/>
        </w:rPr>
      </w:pPr>
    </w:p>
    <w:p w14:paraId="2615EA07" w14:textId="77777777" w:rsidR="0053630E" w:rsidRPr="003C66FC" w:rsidRDefault="0053630E" w:rsidP="0053630E">
      <w:pPr>
        <w:jc w:val="both"/>
        <w:rPr>
          <w:rFonts w:ascii="Times New Roman" w:hAnsi="Times New Roman" w:cs="Times New Roman"/>
          <w:i/>
        </w:rPr>
      </w:pPr>
      <w:r w:rsidRPr="003C66FC">
        <w:rPr>
          <w:rFonts w:ascii="Times New Roman" w:hAnsi="Times New Roman" w:cs="Times New Roman"/>
          <w:i/>
        </w:rPr>
        <w:t xml:space="preserve">Līguma parakstīšanas datums ir pēdējā pievienotā droša elektroniskā paraksta un tā laika zīmoga pievienošanas datums </w:t>
      </w:r>
    </w:p>
    <w:p w14:paraId="207460F5" w14:textId="5FEA921D" w:rsidR="008E5826" w:rsidRDefault="0084774B"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8E5826" w:rsidRPr="0005588E">
        <w:rPr>
          <w:rFonts w:ascii="Times New Roman" w:hAnsi="Times New Roman" w:cs="Times New Roman"/>
          <w:b/>
        </w:rPr>
        <w:t>Madonas novada pašvaldība,</w:t>
      </w:r>
      <w:r w:rsidR="008E5826" w:rsidRPr="00E062C5">
        <w:rPr>
          <w:rFonts w:ascii="Times New Roman" w:hAnsi="Times New Roman" w:cs="Times New Roman"/>
        </w:rPr>
        <w:t xml:space="preserve"> reģistrācijas Nr.</w:t>
      </w:r>
      <w:r w:rsidR="0005588E">
        <w:rPr>
          <w:rFonts w:ascii="Times New Roman" w:hAnsi="Times New Roman" w:cs="Times New Roman"/>
        </w:rPr>
        <w:t xml:space="preserve"> </w:t>
      </w:r>
      <w:r w:rsidR="008E5826" w:rsidRPr="00E062C5">
        <w:rPr>
          <w:rFonts w:ascii="Times New Roman" w:hAnsi="Times New Roman" w:cs="Times New Roman"/>
        </w:rPr>
        <w:t>90000054572, juridiskā adrese Saieta laukums 1, Madona, Madonas novads, LV-4801 (turpmāk</w:t>
      </w:r>
      <w:r w:rsidR="0005588E">
        <w:rPr>
          <w:rFonts w:ascii="Times New Roman" w:hAnsi="Times New Roman" w:cs="Times New Roman"/>
        </w:rPr>
        <w:t xml:space="preserve"> </w:t>
      </w:r>
      <w:r w:rsidR="00E011D9">
        <w:rPr>
          <w:rFonts w:ascii="Times New Roman" w:hAnsi="Times New Roman" w:cs="Times New Roman"/>
        </w:rPr>
        <w:t>–</w:t>
      </w:r>
      <w:r w:rsidR="008E5826" w:rsidRPr="00E062C5">
        <w:rPr>
          <w:rFonts w:ascii="Times New Roman" w:hAnsi="Times New Roman" w:cs="Times New Roman"/>
        </w:rPr>
        <w:t xml:space="preserve"> Pašvaldība), kuras vārdā saskaņā </w:t>
      </w:r>
      <w:r w:rsidR="00C73FB9">
        <w:rPr>
          <w:rFonts w:ascii="Times New Roman" w:hAnsi="Times New Roman" w:cs="Times New Roman"/>
        </w:rPr>
        <w:t>29.02.2024.</w:t>
      </w:r>
      <w:r w:rsidR="008E5826" w:rsidRPr="00E062C5">
        <w:rPr>
          <w:rFonts w:ascii="Times New Roman" w:hAnsi="Times New Roman" w:cs="Times New Roman"/>
        </w:rPr>
        <w:t xml:space="preserve"> Madonas novada pašvaldības saistošo noteikumu Nr.</w:t>
      </w:r>
      <w:r w:rsidR="0005588E">
        <w:rPr>
          <w:rFonts w:ascii="Times New Roman" w:hAnsi="Times New Roman" w:cs="Times New Roman"/>
        </w:rPr>
        <w:t xml:space="preserve"> </w:t>
      </w:r>
      <w:r w:rsidR="00C73FB9">
        <w:rPr>
          <w:rFonts w:ascii="Times New Roman" w:hAnsi="Times New Roman" w:cs="Times New Roman"/>
        </w:rPr>
        <w:t>7</w:t>
      </w:r>
      <w:r w:rsidR="008E5826" w:rsidRPr="00E062C5">
        <w:rPr>
          <w:rFonts w:ascii="Times New Roman" w:hAnsi="Times New Roman" w:cs="Times New Roman"/>
        </w:rPr>
        <w:t xml:space="preserve"> “Madonas novada pašvaldības nolikums” </w:t>
      </w:r>
      <w:r w:rsidR="00664EBB">
        <w:rPr>
          <w:rFonts w:ascii="Times New Roman" w:hAnsi="Times New Roman" w:cs="Times New Roman"/>
        </w:rPr>
        <w:t>13.6</w:t>
      </w:r>
      <w:r w:rsidR="008E5826" w:rsidRPr="00E062C5">
        <w:rPr>
          <w:rFonts w:ascii="Times New Roman" w:hAnsi="Times New Roman" w:cs="Times New Roman"/>
        </w:rPr>
        <w:t>.</w:t>
      </w:r>
      <w:r w:rsidR="0005588E">
        <w:rPr>
          <w:rFonts w:ascii="Times New Roman" w:hAnsi="Times New Roman" w:cs="Times New Roman"/>
        </w:rPr>
        <w:t xml:space="preserve"> apakš</w:t>
      </w:r>
      <w:r w:rsidR="008E5826" w:rsidRPr="00E062C5">
        <w:rPr>
          <w:rFonts w:ascii="Times New Roman" w:hAnsi="Times New Roman" w:cs="Times New Roman"/>
        </w:rPr>
        <w:t>punktu un 2021.</w:t>
      </w:r>
      <w:r w:rsidR="005037AA">
        <w:rPr>
          <w:rFonts w:ascii="Times New Roman" w:hAnsi="Times New Roman" w:cs="Times New Roman"/>
        </w:rPr>
        <w:t xml:space="preserve"> </w:t>
      </w:r>
      <w:r w:rsidR="008E5826" w:rsidRPr="00E062C5">
        <w:rPr>
          <w:rFonts w:ascii="Times New Roman" w:hAnsi="Times New Roman" w:cs="Times New Roman"/>
        </w:rPr>
        <w:t>gada 1.</w:t>
      </w:r>
      <w:r w:rsidR="005037AA">
        <w:rPr>
          <w:rFonts w:ascii="Times New Roman" w:hAnsi="Times New Roman" w:cs="Times New Roman"/>
        </w:rPr>
        <w:t xml:space="preserve"> </w:t>
      </w:r>
      <w:r w:rsidR="008E5826" w:rsidRPr="00E062C5">
        <w:rPr>
          <w:rFonts w:ascii="Times New Roman" w:hAnsi="Times New Roman" w:cs="Times New Roman"/>
        </w:rPr>
        <w:t>jūlija Madonas novada pašvaldības domes lēmumu Nr.</w:t>
      </w:r>
      <w:r w:rsidR="00E011D9">
        <w:rPr>
          <w:rFonts w:ascii="Times New Roman" w:hAnsi="Times New Roman" w:cs="Times New Roman"/>
        </w:rPr>
        <w:t xml:space="preserve"> </w:t>
      </w:r>
      <w:r w:rsidR="008E5826" w:rsidRPr="00E062C5">
        <w:rPr>
          <w:rFonts w:ascii="Times New Roman" w:hAnsi="Times New Roman" w:cs="Times New Roman"/>
        </w:rPr>
        <w:t>2 (protokols Nr.</w:t>
      </w:r>
      <w:r w:rsidR="00B73729">
        <w:rPr>
          <w:rFonts w:ascii="Times New Roman" w:hAnsi="Times New Roman" w:cs="Times New Roman"/>
        </w:rPr>
        <w:t> </w:t>
      </w:r>
      <w:r w:rsidR="008E5826" w:rsidRPr="00E062C5">
        <w:rPr>
          <w:rFonts w:ascii="Times New Roman" w:hAnsi="Times New Roman" w:cs="Times New Roman"/>
        </w:rPr>
        <w:t>1; 2.</w:t>
      </w:r>
      <w:r w:rsidR="00934FD3">
        <w:rPr>
          <w:rFonts w:ascii="Times New Roman" w:hAnsi="Times New Roman" w:cs="Times New Roman"/>
        </w:rPr>
        <w:t xml:space="preserve"> </w:t>
      </w:r>
      <w:r w:rsidR="008E5826" w:rsidRPr="00E062C5">
        <w:rPr>
          <w:rFonts w:ascii="Times New Roman" w:hAnsi="Times New Roman" w:cs="Times New Roman"/>
        </w:rPr>
        <w:t xml:space="preserve">p.) rīkojas domes priekšsēdētājs Agris Lungevičs, </w:t>
      </w:r>
      <w:r w:rsidR="0005588E">
        <w:rPr>
          <w:rFonts w:ascii="Times New Roman" w:hAnsi="Times New Roman" w:cs="Times New Roman"/>
        </w:rPr>
        <w:t xml:space="preserve">no vienas puses, </w:t>
      </w:r>
      <w:r w:rsidR="008E5826" w:rsidRPr="00E062C5">
        <w:rPr>
          <w:rFonts w:ascii="Times New Roman" w:hAnsi="Times New Roman" w:cs="Times New Roman"/>
        </w:rPr>
        <w:t>un</w:t>
      </w:r>
    </w:p>
    <w:p w14:paraId="314908CF" w14:textId="77777777" w:rsidR="0005588E" w:rsidRPr="00E062C5" w:rsidRDefault="0005588E" w:rsidP="00E062C5">
      <w:pPr>
        <w:spacing w:after="0" w:line="240" w:lineRule="auto"/>
        <w:jc w:val="both"/>
        <w:rPr>
          <w:rFonts w:ascii="Times New Roman" w:hAnsi="Times New Roman" w:cs="Times New Roman"/>
        </w:rPr>
      </w:pPr>
    </w:p>
    <w:p w14:paraId="7858D4BE" w14:textId="0C2829EB" w:rsidR="008E5826" w:rsidRPr="00077F20" w:rsidRDefault="0005588E"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FE11B3">
        <w:rPr>
          <w:rFonts w:ascii="Times New Roman" w:hAnsi="Times New Roman" w:cs="Times New Roman"/>
          <w:b/>
        </w:rPr>
        <w:t>biedrība</w:t>
      </w:r>
      <w:r w:rsidR="008E5826" w:rsidRPr="00E062C5">
        <w:rPr>
          <w:rFonts w:ascii="Times New Roman" w:hAnsi="Times New Roman" w:cs="Times New Roman"/>
          <w:b/>
        </w:rPr>
        <w:t xml:space="preserve"> “</w:t>
      </w:r>
      <w:r w:rsidR="006836F3">
        <w:rPr>
          <w:rFonts w:ascii="Times New Roman" w:hAnsi="Times New Roman" w:cs="Times New Roman"/>
          <w:b/>
        </w:rPr>
        <w:t>Biedrība bērniem, jauniešiem un pieaugušajiem ar dažādiem funkcionāliem traucējumiem “Mēs saviem bērniem”</w:t>
      </w:r>
      <w:r w:rsidR="008E5826" w:rsidRPr="00E062C5">
        <w:rPr>
          <w:rFonts w:ascii="Times New Roman" w:hAnsi="Times New Roman" w:cs="Times New Roman"/>
          <w:b/>
        </w:rPr>
        <w:t>”</w:t>
      </w:r>
      <w:r w:rsidR="008E5826" w:rsidRPr="00E062C5">
        <w:rPr>
          <w:rFonts w:ascii="Times New Roman" w:hAnsi="Times New Roman" w:cs="Times New Roman"/>
        </w:rPr>
        <w:t>, vienotais reģistrācijas Nr.</w:t>
      </w:r>
      <w:r>
        <w:rPr>
          <w:rFonts w:ascii="Times New Roman" w:hAnsi="Times New Roman" w:cs="Times New Roman"/>
        </w:rPr>
        <w:t xml:space="preserve"> </w:t>
      </w:r>
      <w:r w:rsidR="00FE11B3">
        <w:rPr>
          <w:rFonts w:ascii="Times New Roman" w:hAnsi="Times New Roman" w:cs="Times New Roman"/>
        </w:rPr>
        <w:t>400080</w:t>
      </w:r>
      <w:r w:rsidR="006836F3">
        <w:rPr>
          <w:rFonts w:ascii="Times New Roman" w:hAnsi="Times New Roman" w:cs="Times New Roman"/>
        </w:rPr>
        <w:t>42036</w:t>
      </w:r>
      <w:r w:rsidR="008E5826" w:rsidRPr="00E062C5">
        <w:rPr>
          <w:rFonts w:ascii="Times New Roman" w:hAnsi="Times New Roman" w:cs="Times New Roman"/>
        </w:rPr>
        <w:t>, juridiskā adrese</w:t>
      </w:r>
      <w:r w:rsidR="00664EBB">
        <w:rPr>
          <w:rFonts w:ascii="Times New Roman" w:hAnsi="Times New Roman" w:cs="Times New Roman"/>
        </w:rPr>
        <w:t>:</w:t>
      </w:r>
      <w:r w:rsidR="008E5826" w:rsidRPr="00E062C5">
        <w:rPr>
          <w:rFonts w:ascii="Times New Roman" w:hAnsi="Times New Roman" w:cs="Times New Roman"/>
        </w:rPr>
        <w:t xml:space="preserve"> </w:t>
      </w:r>
      <w:r w:rsidR="006836F3">
        <w:rPr>
          <w:rFonts w:ascii="Times New Roman" w:hAnsi="Times New Roman" w:cs="Times New Roman"/>
        </w:rPr>
        <w:t>“Ābelītes”, Cesvaines pagasts, Madonas novads</w:t>
      </w:r>
      <w:r w:rsidR="008E5826" w:rsidRPr="00E062C5">
        <w:rPr>
          <w:rFonts w:ascii="Times New Roman" w:hAnsi="Times New Roman" w:cs="Times New Roman"/>
        </w:rPr>
        <w:t>, LV-</w:t>
      </w:r>
      <w:r w:rsidR="006836F3">
        <w:rPr>
          <w:rFonts w:ascii="Times New Roman" w:hAnsi="Times New Roman" w:cs="Times New Roman"/>
        </w:rPr>
        <w:t>4871</w:t>
      </w:r>
      <w:r w:rsidR="008E5826" w:rsidRPr="00E062C5">
        <w:rPr>
          <w:rFonts w:ascii="Times New Roman" w:hAnsi="Times New Roman" w:cs="Times New Roman"/>
        </w:rPr>
        <w:t xml:space="preserve"> (turpmāk –  </w:t>
      </w:r>
      <w:r w:rsidR="0023784C">
        <w:rPr>
          <w:rFonts w:ascii="Times New Roman" w:hAnsi="Times New Roman" w:cs="Times New Roman"/>
        </w:rPr>
        <w:t>Biedrība</w:t>
      </w:r>
      <w:r w:rsidR="008E5826" w:rsidRPr="00E062C5">
        <w:rPr>
          <w:rFonts w:ascii="Times New Roman" w:hAnsi="Times New Roman" w:cs="Times New Roman"/>
        </w:rPr>
        <w:t>),  kur</w:t>
      </w:r>
      <w:r w:rsidR="00FE11B3">
        <w:rPr>
          <w:rFonts w:ascii="Times New Roman" w:hAnsi="Times New Roman" w:cs="Times New Roman"/>
        </w:rPr>
        <w:t>as vārdā</w:t>
      </w:r>
      <w:r w:rsidR="008E5826" w:rsidRPr="00E062C5">
        <w:rPr>
          <w:rFonts w:ascii="Times New Roman" w:hAnsi="Times New Roman" w:cs="Times New Roman"/>
        </w:rPr>
        <w:t xml:space="preserve"> saskaņā </w:t>
      </w:r>
      <w:r w:rsidR="008E5826" w:rsidRPr="00077F20">
        <w:rPr>
          <w:rFonts w:ascii="Times New Roman" w:hAnsi="Times New Roman" w:cs="Times New Roman"/>
        </w:rPr>
        <w:t xml:space="preserve">ar statūtiem </w:t>
      </w:r>
      <w:r w:rsidR="00FE11B3" w:rsidRPr="00077F20">
        <w:rPr>
          <w:rFonts w:ascii="Times New Roman" w:hAnsi="Times New Roman" w:cs="Times New Roman"/>
        </w:rPr>
        <w:t>darbojas</w:t>
      </w:r>
      <w:r w:rsidR="008E5826" w:rsidRPr="00077F20">
        <w:rPr>
          <w:rFonts w:ascii="Times New Roman" w:hAnsi="Times New Roman" w:cs="Times New Roman"/>
        </w:rPr>
        <w:t xml:space="preserve"> valdes </w:t>
      </w:r>
      <w:r w:rsidR="00077F20" w:rsidRPr="00077F20">
        <w:rPr>
          <w:rFonts w:ascii="Times New Roman" w:hAnsi="Times New Roman" w:cs="Times New Roman"/>
        </w:rPr>
        <w:t xml:space="preserve">priekšsēdētāja Ina </w:t>
      </w:r>
      <w:proofErr w:type="spellStart"/>
      <w:r w:rsidR="00077F20" w:rsidRPr="00077F20">
        <w:rPr>
          <w:rFonts w:ascii="Times New Roman" w:hAnsi="Times New Roman" w:cs="Times New Roman"/>
        </w:rPr>
        <w:t>Čevere</w:t>
      </w:r>
      <w:proofErr w:type="spellEnd"/>
      <w:r w:rsidR="008E5826" w:rsidRPr="00077F20">
        <w:rPr>
          <w:rFonts w:ascii="Times New Roman" w:hAnsi="Times New Roman" w:cs="Times New Roman"/>
        </w:rPr>
        <w:t xml:space="preserve">, </w:t>
      </w:r>
      <w:r w:rsidRPr="00077F20">
        <w:rPr>
          <w:rFonts w:ascii="Times New Roman" w:hAnsi="Times New Roman" w:cs="Times New Roman"/>
        </w:rPr>
        <w:t xml:space="preserve">no otras puses </w:t>
      </w:r>
      <w:r w:rsidR="008E5826" w:rsidRPr="00077F20">
        <w:rPr>
          <w:rFonts w:ascii="Times New Roman" w:hAnsi="Times New Roman" w:cs="Times New Roman"/>
        </w:rPr>
        <w:t>(turpmāk</w:t>
      </w:r>
      <w:r w:rsidR="005037AA" w:rsidRPr="00077F20">
        <w:rPr>
          <w:rFonts w:ascii="Times New Roman" w:hAnsi="Times New Roman" w:cs="Times New Roman"/>
        </w:rPr>
        <w:t>:</w:t>
      </w:r>
      <w:r w:rsidR="008E5826" w:rsidRPr="00077F20">
        <w:rPr>
          <w:rFonts w:ascii="Times New Roman" w:hAnsi="Times New Roman" w:cs="Times New Roman"/>
        </w:rPr>
        <w:t xml:space="preserve"> katrs atsevišķi – Puse vai abi kopā – Puses),</w:t>
      </w:r>
    </w:p>
    <w:p w14:paraId="6AC768FD" w14:textId="77777777" w:rsidR="0005588E" w:rsidRPr="00E062C5" w:rsidRDefault="0005588E" w:rsidP="00E062C5">
      <w:pPr>
        <w:spacing w:after="0" w:line="240" w:lineRule="auto"/>
        <w:jc w:val="both"/>
        <w:rPr>
          <w:rFonts w:ascii="Times New Roman" w:hAnsi="Times New Roman" w:cs="Times New Roman"/>
        </w:rPr>
      </w:pPr>
    </w:p>
    <w:p w14:paraId="31A1F47D" w14:textId="77777777" w:rsidR="0005588E" w:rsidRPr="0005588E" w:rsidRDefault="008E5826" w:rsidP="0005588E">
      <w:pPr>
        <w:pStyle w:val="tv2132"/>
        <w:spacing w:line="240" w:lineRule="auto"/>
        <w:ind w:right="285" w:firstLine="0"/>
        <w:jc w:val="both"/>
        <w:rPr>
          <w:b/>
          <w:color w:val="auto"/>
          <w:sz w:val="22"/>
          <w:szCs w:val="22"/>
        </w:rPr>
      </w:pPr>
      <w:r w:rsidRPr="0005588E">
        <w:rPr>
          <w:b/>
          <w:sz w:val="22"/>
          <w:szCs w:val="22"/>
        </w:rPr>
        <w:t xml:space="preserve">     </w:t>
      </w:r>
      <w:r w:rsidRPr="0005588E">
        <w:rPr>
          <w:b/>
          <w:sz w:val="22"/>
          <w:szCs w:val="22"/>
        </w:rPr>
        <w:tab/>
      </w:r>
      <w:r w:rsidR="0005588E" w:rsidRPr="0005588E">
        <w:rPr>
          <w:b/>
          <w:color w:val="auto"/>
          <w:sz w:val="22"/>
          <w:szCs w:val="22"/>
        </w:rPr>
        <w:t>pamatojoties uz:</w:t>
      </w:r>
    </w:p>
    <w:p w14:paraId="2D2D2492" w14:textId="7777777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Pašvaldību likuma 4. panta pirmās daļas 9. punktu, kas paredz, ka pašvaldību autonomā funkcija ir nodrošināt iedzīvotājiem iespēju saņemt sociālo palīdzību un sociālos pakalpojumus;</w:t>
      </w:r>
    </w:p>
    <w:p w14:paraId="37E0C19E"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otro daļu, kas paredz, ka pašvaldība autonomās funkcijas pilda atbilstoši ārējiem normatīvajiem aktiem un noslēgtajiem publisko tiesību līgumiem;</w:t>
      </w:r>
    </w:p>
    <w:p w14:paraId="4470964D"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trešo daļu, kas paredz, ka autonomo funkciju izpildi atbilstoši savai kompetencei organizē un par to atbild pašvaldība;</w:t>
      </w:r>
    </w:p>
    <w:p w14:paraId="2E42E1E3"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ceturto daļu, kas paredz, ka autonomo funkciju izpildi finansē no pašvaldības budžeta;</w:t>
      </w:r>
    </w:p>
    <w:p w14:paraId="56E09A1B"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 xml:space="preserve">Pašvaldību likuma 7. pantu, kas paredz, ka saskaņā ar </w:t>
      </w:r>
      <w:hyperlink r:id="rId8" w:tgtFrame="_blank" w:history="1">
        <w:r w:rsidRPr="00552C58">
          <w:rPr>
            <w:rStyle w:val="Hipersaite"/>
            <w:color w:val="auto"/>
            <w:sz w:val="22"/>
            <w:szCs w:val="22"/>
            <w:u w:val="none"/>
          </w:rPr>
          <w:t>Valsts pārvaldes iekārtas likumu</w:t>
        </w:r>
      </w:hyperlink>
      <w:r w:rsidRPr="00552C58">
        <w:rPr>
          <w:sz w:val="22"/>
          <w:szCs w:val="22"/>
        </w:rPr>
        <w:t xml:space="preserve"> pašvaldība atsevišķu tās autonomajā kompetencē ietilpstošu pārvaldes uzdevumu var deleģēt citai personai;</w:t>
      </w:r>
    </w:p>
    <w:p w14:paraId="0184D315" w14:textId="40259B0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Sociālo pakalpojumu un sociālās palīdzības likuma 9.</w:t>
      </w:r>
      <w:r w:rsidR="0022722F">
        <w:rPr>
          <w:color w:val="auto"/>
          <w:sz w:val="22"/>
          <w:szCs w:val="22"/>
        </w:rPr>
        <w:t xml:space="preserve"> </w:t>
      </w:r>
      <w:r w:rsidRPr="00552C58">
        <w:rPr>
          <w:color w:val="auto"/>
          <w:sz w:val="22"/>
          <w:szCs w:val="22"/>
        </w:rPr>
        <w:t>panta pirmo daļu, kas paredz, ka pašvaldībai, kuras teritorijā ir deklarētā personas dzīvesvieta, ir pienākums nodrošināt personai iespēju saņemt tās vajadzībām atbilstošus sociālos pakalpojumus un sociālo palīdzību;</w:t>
      </w:r>
    </w:p>
    <w:p w14:paraId="5FA274DD" w14:textId="77777777" w:rsidR="0005588E" w:rsidRPr="00552C58"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pirmo daļu, kas nosaka, ka pašvaldība </w:t>
      </w:r>
      <w:r w:rsidRPr="00552C58">
        <w:rPr>
          <w:color w:val="auto"/>
          <w:sz w:val="22"/>
          <w:szCs w:val="22"/>
        </w:rPr>
        <w:t>ar līgumu var deleģēt privātpersonai pārvaldes uzdevumu, ja privātpersona attiecīgo uzdevumu var veikt efektīvāk;</w:t>
      </w:r>
    </w:p>
    <w:p w14:paraId="766A30E1" w14:textId="16949877" w:rsidR="0005588E"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otro daļu, kas nosaka, ka pašvaldība </w:t>
      </w:r>
      <w:r w:rsidRPr="00552C58">
        <w:rPr>
          <w:color w:val="auto"/>
          <w:sz w:val="22"/>
          <w:szCs w:val="22"/>
        </w:rPr>
        <w:t xml:space="preserve">var deleģēt ar līgumu, ja tas paredzēts </w:t>
      </w:r>
      <w:r w:rsidRPr="0005588E">
        <w:rPr>
          <w:color w:val="auto"/>
          <w:sz w:val="22"/>
          <w:szCs w:val="22"/>
        </w:rPr>
        <w:t>ārējā normatīvajā aktā;</w:t>
      </w:r>
    </w:p>
    <w:p w14:paraId="5DA9C127" w14:textId="18F3D681" w:rsidR="004B4B0E" w:rsidRPr="0005588E" w:rsidRDefault="004B4B0E" w:rsidP="00552C58">
      <w:pPr>
        <w:pStyle w:val="tv2132"/>
        <w:numPr>
          <w:ilvl w:val="0"/>
          <w:numId w:val="23"/>
        </w:numPr>
        <w:spacing w:line="240" w:lineRule="auto"/>
        <w:jc w:val="both"/>
        <w:rPr>
          <w:color w:val="auto"/>
          <w:sz w:val="22"/>
          <w:szCs w:val="22"/>
        </w:rPr>
      </w:pPr>
      <w:r w:rsidRPr="0005588E">
        <w:rPr>
          <w:color w:val="000000"/>
          <w:sz w:val="22"/>
          <w:szCs w:val="22"/>
        </w:rPr>
        <w:t>Pašvaldība atbilstoši 2021.</w:t>
      </w:r>
      <w:r>
        <w:rPr>
          <w:color w:val="000000"/>
          <w:sz w:val="22"/>
          <w:szCs w:val="22"/>
        </w:rPr>
        <w:t xml:space="preserve"> </w:t>
      </w:r>
      <w:r w:rsidRPr="0005588E">
        <w:rPr>
          <w:color w:val="000000"/>
          <w:sz w:val="22"/>
          <w:szCs w:val="22"/>
        </w:rPr>
        <w:t>gada 25.</w:t>
      </w:r>
      <w:r>
        <w:rPr>
          <w:color w:val="000000"/>
          <w:sz w:val="22"/>
          <w:szCs w:val="22"/>
        </w:rPr>
        <w:t xml:space="preserve"> </w:t>
      </w:r>
      <w:r w:rsidRPr="0005588E">
        <w:rPr>
          <w:color w:val="000000"/>
          <w:sz w:val="22"/>
          <w:szCs w:val="22"/>
        </w:rPr>
        <w:t xml:space="preserve">novembra saistošo noteikumu Nr. 19 “Par sociālajiem pakalpojumiem Madonas novadā” (turpmāk – saistošie noteikumi) </w:t>
      </w:r>
      <w:r>
        <w:rPr>
          <w:color w:val="000000"/>
          <w:sz w:val="22"/>
          <w:szCs w:val="22"/>
        </w:rPr>
        <w:t>5.1.</w:t>
      </w:r>
      <w:r w:rsidR="006836F3">
        <w:rPr>
          <w:color w:val="000000"/>
          <w:sz w:val="22"/>
          <w:szCs w:val="22"/>
        </w:rPr>
        <w:t>7</w:t>
      </w:r>
      <w:r>
        <w:rPr>
          <w:color w:val="000000"/>
          <w:sz w:val="22"/>
          <w:szCs w:val="22"/>
        </w:rPr>
        <w:t>., 5.1.</w:t>
      </w:r>
      <w:r w:rsidR="006836F3">
        <w:rPr>
          <w:color w:val="000000"/>
          <w:sz w:val="22"/>
          <w:szCs w:val="22"/>
        </w:rPr>
        <w:t>20</w:t>
      </w:r>
      <w:r>
        <w:rPr>
          <w:color w:val="000000"/>
          <w:sz w:val="22"/>
          <w:szCs w:val="22"/>
        </w:rPr>
        <w:t>. un 5.</w:t>
      </w:r>
      <w:r w:rsidR="006836F3">
        <w:rPr>
          <w:color w:val="000000"/>
          <w:sz w:val="22"/>
          <w:szCs w:val="22"/>
        </w:rPr>
        <w:t>2</w:t>
      </w:r>
      <w:r>
        <w:rPr>
          <w:color w:val="000000"/>
          <w:sz w:val="22"/>
          <w:szCs w:val="22"/>
        </w:rPr>
        <w:t>.</w:t>
      </w:r>
      <w:r w:rsidR="006836F3">
        <w:rPr>
          <w:color w:val="000000"/>
          <w:sz w:val="22"/>
          <w:szCs w:val="22"/>
        </w:rPr>
        <w:t>4</w:t>
      </w:r>
      <w:r>
        <w:rPr>
          <w:color w:val="000000"/>
          <w:sz w:val="22"/>
          <w:szCs w:val="22"/>
        </w:rPr>
        <w:t>. apakš</w:t>
      </w:r>
      <w:r w:rsidRPr="0005588E">
        <w:rPr>
          <w:color w:val="000000"/>
          <w:sz w:val="22"/>
          <w:szCs w:val="22"/>
        </w:rPr>
        <w:t>punkt</w:t>
      </w:r>
      <w:r>
        <w:rPr>
          <w:color w:val="000000"/>
          <w:sz w:val="22"/>
          <w:szCs w:val="22"/>
        </w:rPr>
        <w:t>u;</w:t>
      </w:r>
    </w:p>
    <w:p w14:paraId="023BAED8" w14:textId="3F3733F9" w:rsidR="0005588E" w:rsidRPr="0005588E" w:rsidRDefault="0005588E" w:rsidP="0005588E">
      <w:pPr>
        <w:pStyle w:val="tv2132"/>
        <w:spacing w:line="240" w:lineRule="auto"/>
        <w:ind w:right="285" w:firstLine="0"/>
        <w:jc w:val="both"/>
        <w:rPr>
          <w:color w:val="auto"/>
          <w:sz w:val="22"/>
          <w:szCs w:val="22"/>
        </w:rPr>
      </w:pPr>
    </w:p>
    <w:p w14:paraId="46AF4F70" w14:textId="6A1613CC" w:rsidR="0005588E" w:rsidRPr="00FE5D2F" w:rsidRDefault="0005588E" w:rsidP="0042104D">
      <w:pPr>
        <w:pStyle w:val="tv2132"/>
        <w:spacing w:line="240" w:lineRule="auto"/>
        <w:ind w:firstLine="0"/>
        <w:jc w:val="both"/>
        <w:rPr>
          <w:color w:val="auto"/>
          <w:sz w:val="22"/>
          <w:szCs w:val="22"/>
        </w:rPr>
      </w:pPr>
      <w:r w:rsidRPr="0005588E">
        <w:rPr>
          <w:b/>
          <w:color w:val="auto"/>
          <w:sz w:val="22"/>
          <w:szCs w:val="22"/>
        </w:rPr>
        <w:t xml:space="preserve">     ņemot vērā </w:t>
      </w:r>
      <w:r w:rsidRPr="0005588E">
        <w:rPr>
          <w:color w:val="auto"/>
          <w:sz w:val="22"/>
          <w:szCs w:val="22"/>
        </w:rPr>
        <w:t xml:space="preserve">Madonas novada pašvaldības domes </w:t>
      </w:r>
      <w:r w:rsidR="001C5446">
        <w:rPr>
          <w:color w:val="auto"/>
          <w:sz w:val="22"/>
          <w:szCs w:val="22"/>
        </w:rPr>
        <w:t>31</w:t>
      </w:r>
      <w:r w:rsidRPr="0005588E">
        <w:rPr>
          <w:color w:val="auto"/>
          <w:sz w:val="22"/>
          <w:szCs w:val="22"/>
        </w:rPr>
        <w:t>.</w:t>
      </w:r>
      <w:r w:rsidR="001C5446">
        <w:rPr>
          <w:color w:val="auto"/>
          <w:sz w:val="22"/>
          <w:szCs w:val="22"/>
        </w:rPr>
        <w:t>10</w:t>
      </w:r>
      <w:r w:rsidRPr="0005588E">
        <w:rPr>
          <w:color w:val="auto"/>
          <w:sz w:val="22"/>
          <w:szCs w:val="22"/>
        </w:rPr>
        <w:t>.202</w:t>
      </w:r>
      <w:r w:rsidR="00EC0563">
        <w:rPr>
          <w:color w:val="auto"/>
          <w:sz w:val="22"/>
          <w:szCs w:val="22"/>
        </w:rPr>
        <w:t>4</w:t>
      </w:r>
      <w:r w:rsidRPr="0005588E">
        <w:rPr>
          <w:color w:val="auto"/>
          <w:sz w:val="22"/>
          <w:szCs w:val="22"/>
        </w:rPr>
        <w:t xml:space="preserve">. sēdes lēmumu Nr. </w:t>
      </w:r>
      <w:r w:rsidR="001C5446">
        <w:rPr>
          <w:color w:val="auto"/>
          <w:sz w:val="22"/>
          <w:szCs w:val="22"/>
        </w:rPr>
        <w:t>648</w:t>
      </w:r>
      <w:r w:rsidR="00B73729">
        <w:rPr>
          <w:color w:val="auto"/>
          <w:sz w:val="22"/>
          <w:szCs w:val="22"/>
        </w:rPr>
        <w:t xml:space="preserve"> </w:t>
      </w:r>
      <w:r w:rsidRPr="00FE5D2F">
        <w:rPr>
          <w:color w:val="auto"/>
          <w:sz w:val="22"/>
          <w:szCs w:val="22"/>
        </w:rPr>
        <w:t xml:space="preserve">“Par pārvaldes uzdevuma deleģēšanu </w:t>
      </w:r>
      <w:r w:rsidR="007C1F36" w:rsidRPr="00FE5D2F">
        <w:rPr>
          <w:color w:val="auto"/>
          <w:sz w:val="22"/>
          <w:szCs w:val="22"/>
        </w:rPr>
        <w:t>biedrībai</w:t>
      </w:r>
      <w:r w:rsidR="000E23D3" w:rsidRPr="00FE5D2F">
        <w:rPr>
          <w:color w:val="auto"/>
          <w:sz w:val="22"/>
          <w:szCs w:val="22"/>
        </w:rPr>
        <w:t xml:space="preserve"> “</w:t>
      </w:r>
      <w:r w:rsidR="006836F3">
        <w:rPr>
          <w:color w:val="auto"/>
          <w:sz w:val="22"/>
          <w:szCs w:val="22"/>
        </w:rPr>
        <w:t>Biedrība bērniem, jauniešiem un pieaugušajiem ar dažādiem funkcionāliem traucējumiem “Mēs saviem bērniem”</w:t>
      </w:r>
      <w:r w:rsidRPr="00FE5D2F">
        <w:rPr>
          <w:color w:val="auto"/>
          <w:sz w:val="22"/>
          <w:szCs w:val="22"/>
        </w:rPr>
        <w:t xml:space="preserve">” (protokols Nr. </w:t>
      </w:r>
      <w:r w:rsidR="001C5446">
        <w:rPr>
          <w:color w:val="auto"/>
          <w:sz w:val="22"/>
          <w:szCs w:val="22"/>
        </w:rPr>
        <w:t>22</w:t>
      </w:r>
      <w:r w:rsidRPr="00FE5D2F">
        <w:rPr>
          <w:color w:val="auto"/>
          <w:sz w:val="22"/>
          <w:szCs w:val="22"/>
        </w:rPr>
        <w:t xml:space="preserve">, </w:t>
      </w:r>
      <w:r w:rsidR="001C5446">
        <w:rPr>
          <w:color w:val="auto"/>
          <w:sz w:val="22"/>
          <w:szCs w:val="22"/>
        </w:rPr>
        <w:t>34</w:t>
      </w:r>
      <w:r w:rsidRPr="00FE5D2F">
        <w:rPr>
          <w:color w:val="auto"/>
          <w:sz w:val="22"/>
          <w:szCs w:val="22"/>
        </w:rPr>
        <w:t>.</w:t>
      </w:r>
      <w:r w:rsidR="00B73729">
        <w:rPr>
          <w:color w:val="auto"/>
          <w:sz w:val="22"/>
          <w:szCs w:val="22"/>
        </w:rPr>
        <w:t xml:space="preserve"> </w:t>
      </w:r>
      <w:r w:rsidRPr="00FE5D2F">
        <w:rPr>
          <w:color w:val="auto"/>
          <w:sz w:val="22"/>
          <w:szCs w:val="22"/>
        </w:rPr>
        <w:t xml:space="preserve">p.), </w:t>
      </w:r>
    </w:p>
    <w:p w14:paraId="61003C24" w14:textId="32B4A9FC" w:rsidR="008E5826" w:rsidRPr="0005588E" w:rsidRDefault="00143990" w:rsidP="00EC0563">
      <w:pPr>
        <w:spacing w:after="0" w:line="240" w:lineRule="auto"/>
        <w:ind w:right="-1"/>
        <w:jc w:val="both"/>
        <w:rPr>
          <w:rFonts w:ascii="Times New Roman" w:hAnsi="Times New Roman" w:cs="Times New Roman"/>
        </w:rPr>
      </w:pPr>
      <w:r>
        <w:rPr>
          <w:rFonts w:ascii="Times New Roman" w:hAnsi="Times New Roman" w:cs="Times New Roman"/>
          <w:b/>
        </w:rPr>
        <w:t xml:space="preserve">     </w:t>
      </w:r>
      <w:r w:rsidR="0005588E" w:rsidRPr="00FE5D2F">
        <w:rPr>
          <w:rFonts w:ascii="Times New Roman" w:hAnsi="Times New Roman" w:cs="Times New Roman"/>
          <w:b/>
        </w:rPr>
        <w:t>ievērojot to,</w:t>
      </w:r>
      <w:r w:rsidR="0005588E" w:rsidRPr="00FE5D2F">
        <w:rPr>
          <w:rFonts w:ascii="Times New Roman" w:hAnsi="Times New Roman" w:cs="Times New Roman"/>
        </w:rPr>
        <w:t xml:space="preserve"> ka Pašvaldības funkcijā ietilpstošā pārvaldes uzdevuma deleģēšanas</w:t>
      </w:r>
      <w:r w:rsidR="0005588E" w:rsidRPr="0005588E">
        <w:rPr>
          <w:rFonts w:ascii="Times New Roman" w:hAnsi="Times New Roman" w:cs="Times New Roman"/>
        </w:rPr>
        <w:t xml:space="preserve"> mērķis ir nodrošināt kvalitatīvu, stabilu un efektīvu Pašvaldības funkcijas izpildi un to, ka šo mērķu sasniegšanai ir nepieciešams skaidri definēt Pušu tiesības un pienākumus, Puses noslēdz šāda pārvaldes uzdevuma deleģēšanas līgumu (turpmāk </w:t>
      </w:r>
      <w:r w:rsidR="00E011D9">
        <w:rPr>
          <w:rFonts w:ascii="Times New Roman" w:hAnsi="Times New Roman" w:cs="Times New Roman"/>
        </w:rPr>
        <w:t>–</w:t>
      </w:r>
      <w:r w:rsidR="0005588E" w:rsidRPr="0005588E">
        <w:rPr>
          <w:rFonts w:ascii="Times New Roman" w:hAnsi="Times New Roman" w:cs="Times New Roman"/>
        </w:rPr>
        <w:t xml:space="preserve"> Līgums):</w:t>
      </w:r>
    </w:p>
    <w:p w14:paraId="74343585" w14:textId="77777777" w:rsidR="00B73729" w:rsidRDefault="00B73729" w:rsidP="0053630E">
      <w:pPr>
        <w:spacing w:after="0" w:line="240" w:lineRule="auto"/>
        <w:jc w:val="center"/>
        <w:rPr>
          <w:rFonts w:ascii="Times New Roman" w:hAnsi="Times New Roman" w:cs="Times New Roman"/>
          <w:b/>
        </w:rPr>
      </w:pPr>
    </w:p>
    <w:p w14:paraId="63C56800" w14:textId="791B03AB" w:rsidR="00924344" w:rsidRPr="00B73729" w:rsidRDefault="00D505C0" w:rsidP="00B73729">
      <w:pPr>
        <w:pStyle w:val="Sarakstarindkopa"/>
        <w:numPr>
          <w:ilvl w:val="0"/>
          <w:numId w:val="1"/>
        </w:numPr>
        <w:spacing w:after="0" w:line="240" w:lineRule="auto"/>
        <w:jc w:val="center"/>
        <w:rPr>
          <w:rFonts w:ascii="Times New Roman" w:hAnsi="Times New Roman" w:cs="Times New Roman"/>
          <w:b/>
        </w:rPr>
      </w:pPr>
      <w:r w:rsidRPr="00C37E90">
        <w:rPr>
          <w:rFonts w:ascii="Times New Roman" w:hAnsi="Times New Roman" w:cs="Times New Roman"/>
          <w:b/>
        </w:rPr>
        <w:t>Līguma priekšmets</w:t>
      </w:r>
    </w:p>
    <w:p w14:paraId="0F8E6CF8" w14:textId="26600E10" w:rsidR="00EF4E7B" w:rsidRPr="00D30B36" w:rsidRDefault="0005588E" w:rsidP="00EC0563">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05588E">
        <w:rPr>
          <w:rFonts w:ascii="Times New Roman" w:hAnsi="Times New Roman" w:cs="Times New Roman"/>
        </w:rPr>
        <w:t xml:space="preserve">Pašvaldība deleģē un Biedrība apņemas nodrošināt no Pašvaldību likuma 4. panta pirmās daļas 9. punktā noteiktās pašvaldības autonomās funkcijas </w:t>
      </w:r>
      <w:r w:rsidR="001646DB">
        <w:rPr>
          <w:rFonts w:ascii="Times New Roman" w:hAnsi="Times New Roman" w:cs="Times New Roman"/>
        </w:rPr>
        <w:t>–</w:t>
      </w:r>
      <w:r w:rsidRPr="0005588E">
        <w:rPr>
          <w:rFonts w:ascii="Times New Roman" w:hAnsi="Times New Roman" w:cs="Times New Roman"/>
        </w:rPr>
        <w:t xml:space="preserve"> nodrošināt iedzīvotājiem sociālos </w:t>
      </w:r>
      <w:r w:rsidRPr="00D30B36">
        <w:rPr>
          <w:rFonts w:ascii="Times New Roman" w:hAnsi="Times New Roman" w:cs="Times New Roman"/>
        </w:rPr>
        <w:t xml:space="preserve">pakalpojumus </w:t>
      </w:r>
      <w:r w:rsidR="001646DB" w:rsidRPr="00D30B36">
        <w:rPr>
          <w:rFonts w:ascii="Times New Roman" w:hAnsi="Times New Roman" w:cs="Times New Roman"/>
        </w:rPr>
        <w:t>–</w:t>
      </w:r>
      <w:r w:rsidRPr="00D30B36">
        <w:rPr>
          <w:rFonts w:ascii="Times New Roman" w:hAnsi="Times New Roman" w:cs="Times New Roman"/>
        </w:rPr>
        <w:t xml:space="preserve"> izrietošus </w:t>
      </w:r>
      <w:r w:rsidRPr="00D30B36">
        <w:rPr>
          <w:rFonts w:ascii="Times New Roman" w:hAnsi="Times New Roman" w:cs="Times New Roman"/>
          <w:b/>
        </w:rPr>
        <w:t>pārvaldes uzdevumus</w:t>
      </w:r>
      <w:r w:rsidR="006E4948" w:rsidRPr="00D30B36">
        <w:rPr>
          <w:rFonts w:ascii="Times New Roman" w:hAnsi="Times New Roman" w:cs="Times New Roman"/>
        </w:rPr>
        <w:t>:</w:t>
      </w:r>
    </w:p>
    <w:p w14:paraId="6A654C0B" w14:textId="02FEE312" w:rsidR="00EF4E7B" w:rsidRPr="00D30B36" w:rsidRDefault="00D30B36" w:rsidP="00C72010">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sidRPr="00D30B36">
        <w:rPr>
          <w:rFonts w:ascii="Times New Roman" w:hAnsi="Times New Roman" w:cs="Times New Roman"/>
        </w:rPr>
        <w:t xml:space="preserve">Nodrošināt sociālās rehabilitācijas bērniem ar funkcionāliem traucējumiem vai invaliditāti pakalpojumu (turpmāk – Rehabilitācijas pakalpojums) Parka ielā 4, Madonā </w:t>
      </w:r>
      <w:r w:rsidR="006E4948" w:rsidRPr="00D30B36">
        <w:rPr>
          <w:rFonts w:ascii="Times New Roman" w:hAnsi="Times New Roman" w:cs="Times New Roman"/>
        </w:rPr>
        <w:t>Madonas novadā</w:t>
      </w:r>
      <w:r w:rsidR="003B0827">
        <w:rPr>
          <w:rFonts w:ascii="Times New Roman" w:hAnsi="Times New Roman" w:cs="Times New Roman"/>
        </w:rPr>
        <w:t xml:space="preserve"> (</w:t>
      </w:r>
      <w:r w:rsidR="00A745B9">
        <w:rPr>
          <w:rFonts w:ascii="Times New Roman" w:hAnsi="Times New Roman" w:cs="Times New Roman"/>
        </w:rPr>
        <w:t xml:space="preserve">klientu skaits </w:t>
      </w:r>
      <w:r w:rsidR="008844A2">
        <w:rPr>
          <w:rFonts w:ascii="Times New Roman" w:hAnsi="Times New Roman" w:cs="Times New Roman"/>
        </w:rPr>
        <w:t>gadā</w:t>
      </w:r>
      <w:r w:rsidR="00A745B9">
        <w:rPr>
          <w:rFonts w:ascii="Times New Roman" w:hAnsi="Times New Roman" w:cs="Times New Roman"/>
        </w:rPr>
        <w:t xml:space="preserve"> – līdz </w:t>
      </w:r>
      <w:r w:rsidR="00EA6FFC">
        <w:rPr>
          <w:rFonts w:ascii="Times New Roman" w:hAnsi="Times New Roman" w:cs="Times New Roman"/>
        </w:rPr>
        <w:t>48</w:t>
      </w:r>
      <w:r w:rsidR="00A745B9">
        <w:rPr>
          <w:rFonts w:ascii="Times New Roman" w:hAnsi="Times New Roman" w:cs="Times New Roman"/>
        </w:rPr>
        <w:t xml:space="preserve"> personām)</w:t>
      </w:r>
      <w:r w:rsidRPr="00D30B36">
        <w:rPr>
          <w:rFonts w:ascii="Times New Roman" w:hAnsi="Times New Roman" w:cs="Times New Roman"/>
        </w:rPr>
        <w:t>;</w:t>
      </w:r>
      <w:r w:rsidR="002E6078" w:rsidRPr="00D30B36">
        <w:rPr>
          <w:rFonts w:ascii="Times New Roman" w:hAnsi="Times New Roman" w:cs="Times New Roman"/>
        </w:rPr>
        <w:t xml:space="preserve"> </w:t>
      </w:r>
    </w:p>
    <w:p w14:paraId="5825CD59" w14:textId="3FC7B3F4" w:rsidR="006E4948" w:rsidRPr="00D30B36" w:rsidRDefault="00D30B36" w:rsidP="00576042">
      <w:pPr>
        <w:pStyle w:val="Sarakstarindkopa"/>
        <w:numPr>
          <w:ilvl w:val="2"/>
          <w:numId w:val="1"/>
        </w:numPr>
        <w:tabs>
          <w:tab w:val="left" w:pos="142"/>
          <w:tab w:val="left" w:pos="567"/>
        </w:tabs>
        <w:spacing w:after="0" w:line="240" w:lineRule="auto"/>
        <w:ind w:left="426" w:right="-1" w:hanging="284"/>
        <w:jc w:val="both"/>
        <w:rPr>
          <w:rFonts w:ascii="Times New Roman" w:hAnsi="Times New Roman" w:cs="Times New Roman"/>
        </w:rPr>
      </w:pPr>
      <w:r w:rsidRPr="00D30B36">
        <w:rPr>
          <w:rFonts w:ascii="Times New Roman" w:hAnsi="Times New Roman" w:cs="Times New Roman"/>
        </w:rPr>
        <w:lastRenderedPageBreak/>
        <w:t>Nodrošināt dienas aprūpes centra bērniem ar funkcionāliem traucējumiem pakalpojumu (turpmāk – Dienas aprūpes centra pakalpojums) Parka ielā 4, Madonā,</w:t>
      </w:r>
      <w:r w:rsidR="006E4948" w:rsidRPr="00D30B36">
        <w:rPr>
          <w:rFonts w:ascii="Times New Roman" w:hAnsi="Times New Roman" w:cs="Times New Roman"/>
        </w:rPr>
        <w:t xml:space="preserve"> Madonas novadā</w:t>
      </w:r>
      <w:r w:rsidRPr="00D30B36">
        <w:rPr>
          <w:rFonts w:ascii="Times New Roman" w:hAnsi="Times New Roman" w:cs="Times New Roman"/>
        </w:rPr>
        <w:t xml:space="preserve"> (klientu skaits dienā </w:t>
      </w:r>
      <w:r w:rsidR="00A745B9">
        <w:rPr>
          <w:rFonts w:ascii="Times New Roman" w:hAnsi="Times New Roman" w:cs="Times New Roman"/>
        </w:rPr>
        <w:t>–</w:t>
      </w:r>
      <w:r w:rsidRPr="00D30B36">
        <w:rPr>
          <w:rFonts w:ascii="Times New Roman" w:hAnsi="Times New Roman" w:cs="Times New Roman"/>
        </w:rPr>
        <w:t xml:space="preserve"> </w:t>
      </w:r>
      <w:r w:rsidR="00A745B9">
        <w:rPr>
          <w:rFonts w:ascii="Times New Roman" w:hAnsi="Times New Roman" w:cs="Times New Roman"/>
        </w:rPr>
        <w:t xml:space="preserve">līdz </w:t>
      </w:r>
      <w:r w:rsidRPr="00D30B36">
        <w:rPr>
          <w:rFonts w:ascii="Times New Roman" w:hAnsi="Times New Roman" w:cs="Times New Roman"/>
        </w:rPr>
        <w:t>13</w:t>
      </w:r>
      <w:r w:rsidR="00A745B9">
        <w:rPr>
          <w:rFonts w:ascii="Times New Roman" w:hAnsi="Times New Roman" w:cs="Times New Roman"/>
        </w:rPr>
        <w:t xml:space="preserve"> personām</w:t>
      </w:r>
      <w:r w:rsidRPr="00D30B36">
        <w:rPr>
          <w:rFonts w:ascii="Times New Roman" w:hAnsi="Times New Roman" w:cs="Times New Roman"/>
        </w:rPr>
        <w:t>);</w:t>
      </w:r>
    </w:p>
    <w:p w14:paraId="01AEE642" w14:textId="1FC4C222" w:rsidR="00EF4E7B" w:rsidRPr="00D30B36" w:rsidRDefault="001D243B" w:rsidP="00AF514C">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sidRPr="00D30B36">
        <w:rPr>
          <w:rFonts w:ascii="Times New Roman" w:hAnsi="Times New Roman" w:cs="Times New Roman"/>
        </w:rPr>
        <w:t xml:space="preserve">Nodrošināt </w:t>
      </w:r>
      <w:r w:rsidR="005367F1">
        <w:rPr>
          <w:rFonts w:ascii="Times New Roman" w:hAnsi="Times New Roman" w:cs="Times New Roman"/>
        </w:rPr>
        <w:t>a</w:t>
      </w:r>
      <w:r w:rsidR="00077F20" w:rsidRPr="00D30B36">
        <w:rPr>
          <w:rFonts w:ascii="Times New Roman" w:hAnsi="Times New Roman" w:cs="Times New Roman"/>
        </w:rPr>
        <w:t>telpas brīža pakalpojumu</w:t>
      </w:r>
      <w:r w:rsidR="006E4948" w:rsidRPr="00D30B36">
        <w:rPr>
          <w:rFonts w:ascii="Times New Roman" w:hAnsi="Times New Roman" w:cs="Times New Roman"/>
        </w:rPr>
        <w:t xml:space="preserve"> </w:t>
      </w:r>
      <w:r w:rsidR="005367F1">
        <w:rPr>
          <w:rFonts w:ascii="Times New Roman" w:hAnsi="Times New Roman" w:cs="Times New Roman"/>
        </w:rPr>
        <w:t xml:space="preserve">(turpmāk </w:t>
      </w:r>
      <w:r w:rsidR="004A6C67">
        <w:rPr>
          <w:rFonts w:ascii="Times New Roman" w:hAnsi="Times New Roman" w:cs="Times New Roman"/>
        </w:rPr>
        <w:t xml:space="preserve">– Atelpas brīža pakalpojums) </w:t>
      </w:r>
      <w:r w:rsidR="006E4948" w:rsidRPr="00D30B36">
        <w:rPr>
          <w:rFonts w:ascii="Times New Roman" w:hAnsi="Times New Roman" w:cs="Times New Roman"/>
        </w:rPr>
        <w:t xml:space="preserve">Parka ielā </w:t>
      </w:r>
      <w:r w:rsidR="00077F20" w:rsidRPr="00D30B36">
        <w:rPr>
          <w:rFonts w:ascii="Times New Roman" w:hAnsi="Times New Roman" w:cs="Times New Roman"/>
        </w:rPr>
        <w:t>4</w:t>
      </w:r>
      <w:r w:rsidR="006E4948" w:rsidRPr="00D30B36">
        <w:rPr>
          <w:rFonts w:ascii="Times New Roman" w:hAnsi="Times New Roman" w:cs="Times New Roman"/>
        </w:rPr>
        <w:t>, Madonā, Madonas novadā</w:t>
      </w:r>
      <w:r w:rsidR="00077F20" w:rsidRPr="00D30B36">
        <w:rPr>
          <w:rFonts w:ascii="Times New Roman" w:hAnsi="Times New Roman" w:cs="Times New Roman"/>
        </w:rPr>
        <w:t xml:space="preserve"> (</w:t>
      </w:r>
      <w:r w:rsidR="00A745B9">
        <w:rPr>
          <w:rFonts w:ascii="Times New Roman" w:hAnsi="Times New Roman" w:cs="Times New Roman"/>
        </w:rPr>
        <w:t xml:space="preserve">klientu </w:t>
      </w:r>
      <w:r w:rsidR="00616436" w:rsidRPr="00D30B36">
        <w:rPr>
          <w:rFonts w:ascii="Times New Roman" w:hAnsi="Times New Roman" w:cs="Times New Roman"/>
        </w:rPr>
        <w:t>skaits</w:t>
      </w:r>
      <w:r w:rsidR="00A745B9">
        <w:rPr>
          <w:rFonts w:ascii="Times New Roman" w:hAnsi="Times New Roman" w:cs="Times New Roman"/>
        </w:rPr>
        <w:t xml:space="preserve"> diennaktī – līdz </w:t>
      </w:r>
      <w:r w:rsidR="00616436" w:rsidRPr="00D30B36">
        <w:rPr>
          <w:rFonts w:ascii="Times New Roman" w:hAnsi="Times New Roman" w:cs="Times New Roman"/>
        </w:rPr>
        <w:t>5</w:t>
      </w:r>
      <w:r w:rsidR="00A745B9">
        <w:rPr>
          <w:rFonts w:ascii="Times New Roman" w:hAnsi="Times New Roman" w:cs="Times New Roman"/>
        </w:rPr>
        <w:t xml:space="preserve"> personām</w:t>
      </w:r>
      <w:r w:rsidR="00077F20" w:rsidRPr="00D30B36">
        <w:rPr>
          <w:rFonts w:ascii="Times New Roman" w:hAnsi="Times New Roman" w:cs="Times New Roman"/>
        </w:rPr>
        <w:t>)</w:t>
      </w:r>
      <w:r w:rsidR="006836F3" w:rsidRPr="00D30B36">
        <w:rPr>
          <w:rFonts w:ascii="Times New Roman" w:hAnsi="Times New Roman" w:cs="Times New Roman"/>
        </w:rPr>
        <w:t>.</w:t>
      </w:r>
      <w:r w:rsidRPr="00D30B36">
        <w:rPr>
          <w:rFonts w:ascii="Times New Roman" w:hAnsi="Times New Roman" w:cs="Times New Roman"/>
        </w:rPr>
        <w:t xml:space="preserve"> </w:t>
      </w:r>
    </w:p>
    <w:p w14:paraId="46D7EBE0" w14:textId="72E6F730" w:rsidR="00CE276D" w:rsidRPr="004375CE" w:rsidRDefault="00CE276D"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4375CE">
        <w:rPr>
          <w:rFonts w:ascii="Times New Roman" w:hAnsi="Times New Roman" w:cs="Times New Roman"/>
        </w:rPr>
        <w:t>Uzdevumu ietvaros sniegtie pakalpojumi ir uzskaitīti Līguma 1. pielikuma “</w:t>
      </w:r>
      <w:r w:rsidR="007546CB">
        <w:rPr>
          <w:rFonts w:ascii="Times New Roman" w:hAnsi="Times New Roman" w:cs="Times New Roman"/>
        </w:rPr>
        <w:t>Maksas cenrādis</w:t>
      </w:r>
      <w:r w:rsidRPr="004375CE">
        <w:rPr>
          <w:rFonts w:ascii="Times New Roman" w:hAnsi="Times New Roman" w:cs="Times New Roman"/>
        </w:rPr>
        <w:t>” tabulas sadaļā "Deleģētais pārvaldes uzdevums un tā ietvaros sniegtie pakalpojumi” (turpmāk - pakalpojums).</w:t>
      </w:r>
    </w:p>
    <w:p w14:paraId="0A2B1284" w14:textId="067EBAFB" w:rsidR="00783C5D" w:rsidRPr="00634FC2" w:rsidRDefault="002C1B78"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4375CE">
        <w:rPr>
          <w:rFonts w:ascii="Times New Roman" w:hAnsi="Times New Roman" w:cs="Times New Roman"/>
        </w:rPr>
        <w:t xml:space="preserve">Tiesības uz </w:t>
      </w:r>
      <w:r w:rsidR="00145FBC" w:rsidRPr="004375CE">
        <w:rPr>
          <w:rFonts w:ascii="Times New Roman" w:hAnsi="Times New Roman" w:cs="Times New Roman"/>
        </w:rPr>
        <w:t>s</w:t>
      </w:r>
      <w:r w:rsidR="00C9762D" w:rsidRPr="004375CE">
        <w:rPr>
          <w:rFonts w:ascii="Times New Roman" w:hAnsi="Times New Roman" w:cs="Times New Roman"/>
        </w:rPr>
        <w:t>ociāl</w:t>
      </w:r>
      <w:r w:rsidRPr="004375CE">
        <w:rPr>
          <w:rFonts w:ascii="Times New Roman" w:hAnsi="Times New Roman" w:cs="Times New Roman"/>
        </w:rPr>
        <w:t xml:space="preserve">ajiem </w:t>
      </w:r>
      <w:r w:rsidR="00C9762D" w:rsidRPr="00634FC2">
        <w:rPr>
          <w:rFonts w:ascii="Times New Roman" w:hAnsi="Times New Roman" w:cs="Times New Roman"/>
        </w:rPr>
        <w:t>pakalpojum</w:t>
      </w:r>
      <w:r w:rsidRPr="00634FC2">
        <w:rPr>
          <w:rFonts w:ascii="Times New Roman" w:hAnsi="Times New Roman" w:cs="Times New Roman"/>
        </w:rPr>
        <w:t xml:space="preserve">iem ir </w:t>
      </w:r>
      <w:r w:rsidR="00C9762D" w:rsidRPr="00634FC2">
        <w:rPr>
          <w:rFonts w:ascii="Times New Roman" w:hAnsi="Times New Roman" w:cs="Times New Roman"/>
        </w:rPr>
        <w:t>personām, kur</w:t>
      </w:r>
      <w:r w:rsidRPr="00634FC2">
        <w:rPr>
          <w:rFonts w:ascii="Times New Roman" w:hAnsi="Times New Roman" w:cs="Times New Roman"/>
        </w:rPr>
        <w:t xml:space="preserve">u statuss </w:t>
      </w:r>
      <w:r w:rsidR="00855FC7" w:rsidRPr="00634FC2">
        <w:rPr>
          <w:rFonts w:ascii="Times New Roman" w:hAnsi="Times New Roman" w:cs="Times New Roman"/>
        </w:rPr>
        <w:t xml:space="preserve">atbilst </w:t>
      </w:r>
      <w:r w:rsidR="00C9762D" w:rsidRPr="00634FC2">
        <w:rPr>
          <w:rFonts w:ascii="Times New Roman" w:hAnsi="Times New Roman" w:cs="Times New Roman"/>
        </w:rPr>
        <w:t>Pašvaldības 2021.</w:t>
      </w:r>
      <w:r w:rsidR="00924344" w:rsidRPr="00634FC2">
        <w:rPr>
          <w:rFonts w:ascii="Times New Roman" w:hAnsi="Times New Roman" w:cs="Times New Roman"/>
        </w:rPr>
        <w:t xml:space="preserve"> </w:t>
      </w:r>
      <w:r w:rsidR="00C9762D" w:rsidRPr="00634FC2">
        <w:rPr>
          <w:rFonts w:ascii="Times New Roman" w:hAnsi="Times New Roman" w:cs="Times New Roman"/>
        </w:rPr>
        <w:t>gada 25.</w:t>
      </w:r>
      <w:r w:rsidR="00145FBC" w:rsidRPr="00634FC2">
        <w:rPr>
          <w:rFonts w:ascii="Times New Roman" w:hAnsi="Times New Roman" w:cs="Times New Roman"/>
        </w:rPr>
        <w:t xml:space="preserve"> </w:t>
      </w:r>
      <w:r w:rsidR="00C9762D" w:rsidRPr="00634FC2">
        <w:rPr>
          <w:rFonts w:ascii="Times New Roman" w:hAnsi="Times New Roman" w:cs="Times New Roman"/>
        </w:rPr>
        <w:t>novembra saistoš</w:t>
      </w:r>
      <w:r w:rsidRPr="00634FC2">
        <w:rPr>
          <w:rFonts w:ascii="Times New Roman" w:hAnsi="Times New Roman" w:cs="Times New Roman"/>
        </w:rPr>
        <w:t>o</w:t>
      </w:r>
      <w:r w:rsidR="00C9762D" w:rsidRPr="00634FC2">
        <w:rPr>
          <w:rFonts w:ascii="Times New Roman" w:hAnsi="Times New Roman" w:cs="Times New Roman"/>
        </w:rPr>
        <w:t xml:space="preserve"> noteikum</w:t>
      </w:r>
      <w:r w:rsidRPr="00634FC2">
        <w:rPr>
          <w:rFonts w:ascii="Times New Roman" w:hAnsi="Times New Roman" w:cs="Times New Roman"/>
        </w:rPr>
        <w:t>u</w:t>
      </w:r>
      <w:r w:rsidR="00C9762D" w:rsidRPr="00634FC2">
        <w:rPr>
          <w:rFonts w:ascii="Times New Roman" w:hAnsi="Times New Roman" w:cs="Times New Roman"/>
        </w:rPr>
        <w:t xml:space="preserve"> Nr. 19 “Par sociālajiem pakalpojumiem Madonas novadā” </w:t>
      </w:r>
      <w:r w:rsidRPr="00634FC2">
        <w:rPr>
          <w:rFonts w:ascii="Times New Roman" w:hAnsi="Times New Roman" w:cs="Times New Roman"/>
        </w:rPr>
        <w:t xml:space="preserve">prasībām. </w:t>
      </w:r>
    </w:p>
    <w:p w14:paraId="0C34FD04" w14:textId="16BCD92F" w:rsidR="00E75DFE" w:rsidRPr="00634FC2" w:rsidRDefault="00E75DFE"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634FC2">
        <w:rPr>
          <w:rFonts w:ascii="Times New Roman" w:hAnsi="Times New Roman" w:cs="Times New Roman"/>
        </w:rPr>
        <w:t>Pašvaldība pārvaldes uzdevuma izpildei nodos Biedrībai bezatlīdzības izmantošanā telpas un mantu, par ko Puses slēgs atsevišķu līgumu</w:t>
      </w:r>
      <w:r w:rsidR="00EA1166" w:rsidRPr="00634FC2">
        <w:rPr>
          <w:rFonts w:ascii="Times New Roman" w:hAnsi="Times New Roman" w:cs="Times New Roman"/>
        </w:rPr>
        <w:t xml:space="preserve"> </w:t>
      </w:r>
      <w:r w:rsidR="00D5070C" w:rsidRPr="00634FC2">
        <w:rPr>
          <w:rFonts w:ascii="Times New Roman" w:hAnsi="Times New Roman" w:cs="Times New Roman"/>
        </w:rPr>
        <w:t>ar darbības termiņu, kāds noteikts Līguma 8.1. apakšpunktā</w:t>
      </w:r>
      <w:r w:rsidR="00EA1166" w:rsidRPr="00634FC2">
        <w:rPr>
          <w:rFonts w:ascii="Times New Roman" w:hAnsi="Times New Roman" w:cs="Times New Roman"/>
        </w:rPr>
        <w:t xml:space="preserve">. </w:t>
      </w:r>
    </w:p>
    <w:p w14:paraId="15B4C79C" w14:textId="77777777" w:rsidR="00F86FC1" w:rsidRPr="00634FC2" w:rsidRDefault="00F86FC1" w:rsidP="00E062C5">
      <w:pPr>
        <w:spacing w:after="0" w:line="240" w:lineRule="auto"/>
        <w:jc w:val="both"/>
        <w:rPr>
          <w:rFonts w:ascii="Times New Roman" w:hAnsi="Times New Roman" w:cs="Times New Roman"/>
        </w:rPr>
      </w:pPr>
    </w:p>
    <w:p w14:paraId="085AC727" w14:textId="5202552C" w:rsidR="00924344" w:rsidRPr="00754322" w:rsidRDefault="00D505C0" w:rsidP="00754322">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Pušu pienākumi un tiesības</w:t>
      </w:r>
    </w:p>
    <w:p w14:paraId="0EF4E8C7" w14:textId="576ABD49" w:rsidR="003521B8" w:rsidRPr="003D2469" w:rsidRDefault="003521B8" w:rsidP="00361DE4">
      <w:pPr>
        <w:pStyle w:val="tv2132"/>
        <w:numPr>
          <w:ilvl w:val="1"/>
          <w:numId w:val="15"/>
        </w:numPr>
        <w:spacing w:line="240" w:lineRule="auto"/>
        <w:ind w:left="426" w:right="-1" w:hanging="426"/>
        <w:jc w:val="both"/>
        <w:rPr>
          <w:color w:val="auto"/>
          <w:sz w:val="22"/>
          <w:szCs w:val="22"/>
        </w:rPr>
      </w:pPr>
      <w:r w:rsidRPr="003D2469">
        <w:rPr>
          <w:color w:val="auto"/>
          <w:sz w:val="22"/>
          <w:szCs w:val="22"/>
        </w:rPr>
        <w:t xml:space="preserve">Pašvaldība:  </w:t>
      </w:r>
    </w:p>
    <w:p w14:paraId="6492C6A6" w14:textId="5C028782" w:rsidR="003521B8" w:rsidRPr="00634FC2" w:rsidRDefault="00924344" w:rsidP="00B02C02">
      <w:pPr>
        <w:pStyle w:val="tv2132"/>
        <w:numPr>
          <w:ilvl w:val="2"/>
          <w:numId w:val="15"/>
        </w:numPr>
        <w:spacing w:line="240" w:lineRule="auto"/>
        <w:ind w:left="426" w:right="-1" w:hanging="284"/>
        <w:jc w:val="both"/>
        <w:rPr>
          <w:color w:val="auto"/>
          <w:sz w:val="22"/>
          <w:szCs w:val="22"/>
        </w:rPr>
      </w:pPr>
      <w:r w:rsidRPr="00634FC2">
        <w:rPr>
          <w:color w:val="auto"/>
          <w:sz w:val="22"/>
          <w:szCs w:val="22"/>
        </w:rPr>
        <w:t>l</w:t>
      </w:r>
      <w:r w:rsidR="003521B8" w:rsidRPr="00634FC2">
        <w:rPr>
          <w:color w:val="auto"/>
          <w:sz w:val="22"/>
          <w:szCs w:val="22"/>
        </w:rPr>
        <w:t>īgum</w:t>
      </w:r>
      <w:r w:rsidR="00D622CC" w:rsidRPr="00634FC2">
        <w:rPr>
          <w:color w:val="auto"/>
          <w:sz w:val="22"/>
          <w:szCs w:val="22"/>
        </w:rPr>
        <w:t xml:space="preserve">ā </w:t>
      </w:r>
      <w:r w:rsidR="003521B8" w:rsidRPr="00634FC2">
        <w:rPr>
          <w:color w:val="auto"/>
          <w:sz w:val="22"/>
          <w:szCs w:val="22"/>
        </w:rPr>
        <w:t xml:space="preserve">noteiktā kārtībā un apmērā piešķir </w:t>
      </w:r>
      <w:r w:rsidR="004B3A10" w:rsidRPr="00634FC2">
        <w:rPr>
          <w:color w:val="auto"/>
          <w:sz w:val="22"/>
          <w:szCs w:val="22"/>
        </w:rPr>
        <w:t>Biedrībai</w:t>
      </w:r>
      <w:r w:rsidR="003521B8" w:rsidRPr="00634FC2">
        <w:rPr>
          <w:color w:val="auto"/>
          <w:sz w:val="22"/>
          <w:szCs w:val="22"/>
        </w:rPr>
        <w:t xml:space="preserve"> finanšu līdzekļus pārvaldes uzdevuma izpildei</w:t>
      </w:r>
      <w:r w:rsidR="00361DE4" w:rsidRPr="00634FC2">
        <w:rPr>
          <w:color w:val="auto"/>
          <w:sz w:val="22"/>
          <w:szCs w:val="22"/>
        </w:rPr>
        <w:t xml:space="preserve"> apmērā, </w:t>
      </w:r>
      <w:r w:rsidR="00C71D3C" w:rsidRPr="00634FC2">
        <w:rPr>
          <w:color w:val="auto"/>
          <w:sz w:val="22"/>
          <w:szCs w:val="22"/>
        </w:rPr>
        <w:t>kur u</w:t>
      </w:r>
      <w:r w:rsidR="005D3EF1" w:rsidRPr="00634FC2">
        <w:rPr>
          <w:color w:val="auto"/>
          <w:sz w:val="22"/>
          <w:szCs w:val="22"/>
        </w:rPr>
        <w:t xml:space="preserve">zdevuma ietvaros sniedzamā pakalpojuma cena tiek noteikta saskaņā ar pašvaldības domes apstiprināto </w:t>
      </w:r>
      <w:r w:rsidR="00FB67B4" w:rsidRPr="00634FC2">
        <w:rPr>
          <w:color w:val="auto"/>
          <w:sz w:val="22"/>
          <w:szCs w:val="22"/>
        </w:rPr>
        <w:t>maks</w:t>
      </w:r>
      <w:r w:rsidR="009C0BC4" w:rsidRPr="00634FC2">
        <w:rPr>
          <w:color w:val="auto"/>
          <w:sz w:val="22"/>
          <w:szCs w:val="22"/>
        </w:rPr>
        <w:t xml:space="preserve">as </w:t>
      </w:r>
      <w:r w:rsidR="005D3EF1" w:rsidRPr="00634FC2">
        <w:rPr>
          <w:color w:val="auto"/>
          <w:sz w:val="22"/>
          <w:szCs w:val="22"/>
        </w:rPr>
        <w:t>cenrādi</w:t>
      </w:r>
      <w:r w:rsidR="00ED0FBA" w:rsidRPr="00634FC2">
        <w:rPr>
          <w:color w:val="auto"/>
          <w:sz w:val="22"/>
          <w:szCs w:val="22"/>
        </w:rPr>
        <w:t xml:space="preserve">, kas </w:t>
      </w:r>
      <w:r w:rsidR="009C0BC4" w:rsidRPr="00634FC2">
        <w:rPr>
          <w:color w:val="auto"/>
          <w:sz w:val="22"/>
          <w:szCs w:val="22"/>
        </w:rPr>
        <w:t>minēts Līguma 1</w:t>
      </w:r>
      <w:r w:rsidR="005D3EF1" w:rsidRPr="00634FC2">
        <w:rPr>
          <w:color w:val="auto"/>
          <w:sz w:val="22"/>
          <w:szCs w:val="22"/>
        </w:rPr>
        <w:t>.pielikum</w:t>
      </w:r>
      <w:r w:rsidR="009C0BC4" w:rsidRPr="00634FC2">
        <w:rPr>
          <w:color w:val="auto"/>
          <w:sz w:val="22"/>
          <w:szCs w:val="22"/>
        </w:rPr>
        <w:t xml:space="preserve">a </w:t>
      </w:r>
      <w:r w:rsidR="00E63649" w:rsidRPr="00634FC2">
        <w:rPr>
          <w:color w:val="auto"/>
          <w:sz w:val="22"/>
          <w:szCs w:val="22"/>
        </w:rPr>
        <w:t>“</w:t>
      </w:r>
      <w:r w:rsidR="00ED0FBA" w:rsidRPr="00634FC2">
        <w:rPr>
          <w:color w:val="auto"/>
          <w:sz w:val="22"/>
          <w:szCs w:val="22"/>
        </w:rPr>
        <w:t>Maksas cenrādis</w:t>
      </w:r>
      <w:r w:rsidR="00E63649" w:rsidRPr="00634FC2">
        <w:rPr>
          <w:color w:val="auto"/>
          <w:sz w:val="22"/>
          <w:szCs w:val="22"/>
        </w:rPr>
        <w:t xml:space="preserve">” </w:t>
      </w:r>
      <w:r w:rsidR="009C0BC4" w:rsidRPr="00634FC2">
        <w:rPr>
          <w:color w:val="auto"/>
          <w:sz w:val="22"/>
          <w:szCs w:val="22"/>
        </w:rPr>
        <w:t xml:space="preserve">tabulas sadaļā “Cena </w:t>
      </w:r>
      <w:proofErr w:type="spellStart"/>
      <w:r w:rsidR="009C0BC4" w:rsidRPr="00634FC2">
        <w:rPr>
          <w:i/>
          <w:color w:val="auto"/>
          <w:sz w:val="22"/>
          <w:szCs w:val="22"/>
        </w:rPr>
        <w:t>euro</w:t>
      </w:r>
      <w:proofErr w:type="spellEnd"/>
      <w:r w:rsidR="009C0BC4" w:rsidRPr="00634FC2">
        <w:rPr>
          <w:color w:val="auto"/>
          <w:sz w:val="22"/>
          <w:szCs w:val="22"/>
        </w:rPr>
        <w:t xml:space="preserve"> vienai personai</w:t>
      </w:r>
      <w:r w:rsidR="00CE2009" w:rsidRPr="00634FC2">
        <w:rPr>
          <w:color w:val="auto"/>
          <w:sz w:val="22"/>
          <w:szCs w:val="22"/>
        </w:rPr>
        <w:t>”</w:t>
      </w:r>
      <w:r w:rsidRPr="00634FC2">
        <w:rPr>
          <w:color w:val="auto"/>
          <w:sz w:val="22"/>
          <w:szCs w:val="22"/>
        </w:rPr>
        <w:t>;</w:t>
      </w:r>
    </w:p>
    <w:p w14:paraId="6DDBBC86" w14:textId="4EAD4304" w:rsidR="003521B8" w:rsidRPr="00634FC2" w:rsidRDefault="00924344" w:rsidP="00B02C02">
      <w:pPr>
        <w:pStyle w:val="tv2132"/>
        <w:numPr>
          <w:ilvl w:val="2"/>
          <w:numId w:val="15"/>
        </w:numPr>
        <w:spacing w:line="240" w:lineRule="auto"/>
        <w:ind w:left="426" w:right="-1" w:hanging="284"/>
        <w:jc w:val="both"/>
        <w:rPr>
          <w:color w:val="auto"/>
          <w:sz w:val="22"/>
          <w:szCs w:val="22"/>
        </w:rPr>
      </w:pPr>
      <w:r w:rsidRPr="00634FC2">
        <w:rPr>
          <w:color w:val="auto"/>
          <w:sz w:val="22"/>
          <w:szCs w:val="22"/>
        </w:rPr>
        <w:t>v</w:t>
      </w:r>
      <w:r w:rsidR="003521B8" w:rsidRPr="00634FC2">
        <w:rPr>
          <w:color w:val="auto"/>
          <w:sz w:val="22"/>
          <w:szCs w:val="22"/>
        </w:rPr>
        <w:t xml:space="preserve">eic pārbaudes par </w:t>
      </w:r>
      <w:r w:rsidR="004B3A10" w:rsidRPr="00634FC2">
        <w:rPr>
          <w:color w:val="auto"/>
          <w:sz w:val="22"/>
          <w:szCs w:val="22"/>
        </w:rPr>
        <w:t>Biedrībai</w:t>
      </w:r>
      <w:r w:rsidR="003521B8" w:rsidRPr="00634FC2">
        <w:rPr>
          <w:color w:val="auto"/>
          <w:sz w:val="22"/>
          <w:szCs w:val="22"/>
        </w:rPr>
        <w:t xml:space="preserve"> iedalīto finanšu līdzekļu izlietojumu un atbilstību piešķiršanas mērķiem.</w:t>
      </w:r>
    </w:p>
    <w:p w14:paraId="21DC41F0" w14:textId="77777777" w:rsidR="003521B8" w:rsidRPr="00634FC2" w:rsidRDefault="003521B8" w:rsidP="00ED1AEA">
      <w:pPr>
        <w:pStyle w:val="tv2132"/>
        <w:spacing w:line="240" w:lineRule="auto"/>
        <w:ind w:left="993" w:right="-567"/>
        <w:jc w:val="both"/>
        <w:rPr>
          <w:color w:val="auto"/>
          <w:sz w:val="22"/>
          <w:szCs w:val="22"/>
        </w:rPr>
      </w:pPr>
    </w:p>
    <w:p w14:paraId="19DA6556" w14:textId="40FD3A00" w:rsidR="003521B8" w:rsidRPr="00634FC2" w:rsidRDefault="003521B8" w:rsidP="00B02C02">
      <w:pPr>
        <w:pStyle w:val="tv2132"/>
        <w:numPr>
          <w:ilvl w:val="1"/>
          <w:numId w:val="15"/>
        </w:numPr>
        <w:spacing w:line="240" w:lineRule="auto"/>
        <w:ind w:left="426" w:right="-567" w:hanging="426"/>
        <w:jc w:val="both"/>
        <w:rPr>
          <w:color w:val="auto"/>
          <w:sz w:val="22"/>
          <w:szCs w:val="22"/>
        </w:rPr>
      </w:pPr>
      <w:r w:rsidRPr="00634FC2">
        <w:rPr>
          <w:color w:val="auto"/>
          <w:sz w:val="22"/>
          <w:szCs w:val="22"/>
        </w:rPr>
        <w:t>Pašvaldības Sociālais dienests:</w:t>
      </w:r>
    </w:p>
    <w:p w14:paraId="275BDA84" w14:textId="3A3B46DA" w:rsidR="000D0E85" w:rsidRPr="00634FC2" w:rsidRDefault="00E96BE1" w:rsidP="00C54688">
      <w:pPr>
        <w:pStyle w:val="tv2132"/>
        <w:numPr>
          <w:ilvl w:val="2"/>
          <w:numId w:val="15"/>
        </w:numPr>
        <w:spacing w:line="240" w:lineRule="auto"/>
        <w:ind w:left="284" w:right="-1" w:hanging="142"/>
        <w:jc w:val="both"/>
        <w:rPr>
          <w:color w:val="auto"/>
          <w:sz w:val="22"/>
          <w:szCs w:val="22"/>
        </w:rPr>
      </w:pPr>
      <w:r w:rsidRPr="00634FC2">
        <w:rPr>
          <w:color w:val="auto"/>
          <w:sz w:val="22"/>
          <w:szCs w:val="22"/>
        </w:rPr>
        <w:t xml:space="preserve">pieņem </w:t>
      </w:r>
      <w:r w:rsidR="003521B8" w:rsidRPr="00634FC2">
        <w:rPr>
          <w:color w:val="auto"/>
          <w:sz w:val="22"/>
          <w:szCs w:val="22"/>
        </w:rPr>
        <w:t>lēmum</w:t>
      </w:r>
      <w:r w:rsidRPr="00634FC2">
        <w:rPr>
          <w:color w:val="auto"/>
          <w:sz w:val="22"/>
          <w:szCs w:val="22"/>
        </w:rPr>
        <w:t>u</w:t>
      </w:r>
      <w:r w:rsidR="003521B8" w:rsidRPr="00634FC2">
        <w:rPr>
          <w:color w:val="auto"/>
          <w:sz w:val="22"/>
          <w:szCs w:val="22"/>
        </w:rPr>
        <w:t xml:space="preserve"> </w:t>
      </w:r>
      <w:r w:rsidRPr="00634FC2">
        <w:rPr>
          <w:color w:val="auto"/>
          <w:sz w:val="22"/>
          <w:szCs w:val="22"/>
        </w:rPr>
        <w:t xml:space="preserve">par </w:t>
      </w:r>
      <w:r w:rsidR="00077F20" w:rsidRPr="00634FC2">
        <w:rPr>
          <w:color w:val="auto"/>
          <w:sz w:val="22"/>
          <w:szCs w:val="22"/>
        </w:rPr>
        <w:t>Rehabilitācijas</w:t>
      </w:r>
      <w:r w:rsidR="009E3275" w:rsidRPr="00634FC2">
        <w:rPr>
          <w:color w:val="auto"/>
          <w:sz w:val="22"/>
          <w:szCs w:val="22"/>
        </w:rPr>
        <w:t xml:space="preserve"> pakalpojum</w:t>
      </w:r>
      <w:r w:rsidR="00754160" w:rsidRPr="00634FC2">
        <w:rPr>
          <w:color w:val="auto"/>
          <w:sz w:val="22"/>
          <w:szCs w:val="22"/>
        </w:rPr>
        <w:t>a</w:t>
      </w:r>
      <w:r w:rsidR="00933DE4" w:rsidRPr="00634FC2">
        <w:rPr>
          <w:color w:val="auto"/>
          <w:sz w:val="22"/>
          <w:szCs w:val="22"/>
        </w:rPr>
        <w:t>,</w:t>
      </w:r>
      <w:r w:rsidR="009E3275" w:rsidRPr="00634FC2">
        <w:rPr>
          <w:color w:val="auto"/>
          <w:sz w:val="22"/>
          <w:szCs w:val="22"/>
        </w:rPr>
        <w:t xml:space="preserve"> </w:t>
      </w:r>
      <w:r w:rsidRPr="00634FC2">
        <w:rPr>
          <w:color w:val="auto"/>
          <w:sz w:val="22"/>
          <w:szCs w:val="22"/>
        </w:rPr>
        <w:t>Dienas aprūpes centra pakalpojuma</w:t>
      </w:r>
      <w:r w:rsidR="005D1A22" w:rsidRPr="00634FC2">
        <w:rPr>
          <w:color w:val="auto"/>
          <w:sz w:val="22"/>
          <w:szCs w:val="22"/>
        </w:rPr>
        <w:t xml:space="preserve"> vai </w:t>
      </w:r>
      <w:r w:rsidR="00077F20" w:rsidRPr="00634FC2">
        <w:rPr>
          <w:color w:val="auto"/>
          <w:sz w:val="22"/>
          <w:szCs w:val="22"/>
        </w:rPr>
        <w:t>Atelpas brīža</w:t>
      </w:r>
      <w:r w:rsidR="005D1A22" w:rsidRPr="00634FC2">
        <w:rPr>
          <w:color w:val="auto"/>
          <w:sz w:val="22"/>
          <w:szCs w:val="22"/>
        </w:rPr>
        <w:t xml:space="preserve"> pakalpojuma</w:t>
      </w:r>
      <w:r w:rsidRPr="00634FC2">
        <w:rPr>
          <w:color w:val="auto"/>
          <w:sz w:val="22"/>
          <w:szCs w:val="22"/>
        </w:rPr>
        <w:t xml:space="preserve"> nepieciešamību personai</w:t>
      </w:r>
      <w:r w:rsidR="00BA1E54" w:rsidRPr="00634FC2">
        <w:rPr>
          <w:color w:val="auto"/>
          <w:sz w:val="22"/>
          <w:szCs w:val="22"/>
        </w:rPr>
        <w:t xml:space="preserve">, izskaidrojot personai pakalpojuma saņemšanas kārtību un nosūtot </w:t>
      </w:r>
      <w:r w:rsidR="0038053D" w:rsidRPr="00634FC2">
        <w:rPr>
          <w:color w:val="auto"/>
          <w:sz w:val="22"/>
          <w:szCs w:val="22"/>
        </w:rPr>
        <w:t xml:space="preserve">Biedrībai </w:t>
      </w:r>
      <w:r w:rsidR="000D0E85" w:rsidRPr="00634FC2">
        <w:rPr>
          <w:color w:val="auto"/>
          <w:sz w:val="22"/>
          <w:szCs w:val="22"/>
        </w:rPr>
        <w:t xml:space="preserve">nosūtījumu </w:t>
      </w:r>
      <w:r w:rsidR="008429A1" w:rsidRPr="00634FC2">
        <w:rPr>
          <w:color w:val="auto"/>
          <w:sz w:val="22"/>
          <w:szCs w:val="22"/>
        </w:rPr>
        <w:t xml:space="preserve">(turpmāk – nosūtījums) </w:t>
      </w:r>
      <w:r w:rsidR="00BA1E54" w:rsidRPr="00634FC2">
        <w:rPr>
          <w:color w:val="auto"/>
          <w:sz w:val="22"/>
          <w:szCs w:val="22"/>
        </w:rPr>
        <w:t xml:space="preserve">ar informāciju par personu, kurai ir </w:t>
      </w:r>
      <w:r w:rsidR="00DD224E" w:rsidRPr="00634FC2">
        <w:rPr>
          <w:color w:val="auto"/>
          <w:sz w:val="22"/>
          <w:szCs w:val="22"/>
        </w:rPr>
        <w:t>piešķirts</w:t>
      </w:r>
      <w:r w:rsidR="00BA1E54" w:rsidRPr="00634FC2">
        <w:rPr>
          <w:color w:val="auto"/>
          <w:sz w:val="22"/>
          <w:szCs w:val="22"/>
        </w:rPr>
        <w:t xml:space="preserve"> </w:t>
      </w:r>
      <w:r w:rsidR="00077F20" w:rsidRPr="00634FC2">
        <w:rPr>
          <w:color w:val="auto"/>
          <w:sz w:val="22"/>
          <w:szCs w:val="22"/>
        </w:rPr>
        <w:t>Rehabilitācijas</w:t>
      </w:r>
      <w:r w:rsidR="009E3275" w:rsidRPr="00634FC2">
        <w:rPr>
          <w:color w:val="auto"/>
          <w:sz w:val="22"/>
          <w:szCs w:val="22"/>
        </w:rPr>
        <w:t xml:space="preserve"> pakalpojum</w:t>
      </w:r>
      <w:r w:rsidR="00077F20" w:rsidRPr="00634FC2">
        <w:rPr>
          <w:color w:val="auto"/>
          <w:sz w:val="22"/>
          <w:szCs w:val="22"/>
        </w:rPr>
        <w:t>s</w:t>
      </w:r>
      <w:r w:rsidR="005D1A22" w:rsidRPr="00634FC2">
        <w:rPr>
          <w:color w:val="auto"/>
          <w:sz w:val="22"/>
          <w:szCs w:val="22"/>
        </w:rPr>
        <w:t xml:space="preserve">, </w:t>
      </w:r>
      <w:r w:rsidR="000D0E85" w:rsidRPr="00634FC2">
        <w:rPr>
          <w:color w:val="auto"/>
          <w:sz w:val="22"/>
          <w:szCs w:val="22"/>
        </w:rPr>
        <w:t>Dienas aprūpes centra pakalpojum</w:t>
      </w:r>
      <w:r w:rsidR="00077F20" w:rsidRPr="00634FC2">
        <w:rPr>
          <w:color w:val="auto"/>
          <w:sz w:val="22"/>
          <w:szCs w:val="22"/>
        </w:rPr>
        <w:t>s</w:t>
      </w:r>
      <w:r w:rsidR="005D1A22" w:rsidRPr="00634FC2">
        <w:rPr>
          <w:color w:val="auto"/>
          <w:sz w:val="22"/>
          <w:szCs w:val="22"/>
        </w:rPr>
        <w:t xml:space="preserve"> vai </w:t>
      </w:r>
      <w:r w:rsidR="00077F20" w:rsidRPr="00634FC2">
        <w:rPr>
          <w:color w:val="auto"/>
          <w:sz w:val="22"/>
          <w:szCs w:val="22"/>
        </w:rPr>
        <w:t>Atelpas brīža</w:t>
      </w:r>
      <w:r w:rsidR="005D1A22" w:rsidRPr="00634FC2">
        <w:rPr>
          <w:color w:val="auto"/>
          <w:sz w:val="22"/>
          <w:szCs w:val="22"/>
        </w:rPr>
        <w:t xml:space="preserve"> pakalpojum</w:t>
      </w:r>
      <w:r w:rsidR="00077F20" w:rsidRPr="00634FC2">
        <w:rPr>
          <w:color w:val="auto"/>
          <w:sz w:val="22"/>
          <w:szCs w:val="22"/>
        </w:rPr>
        <w:t>s</w:t>
      </w:r>
      <w:r w:rsidRPr="00634FC2">
        <w:rPr>
          <w:color w:val="auto"/>
          <w:sz w:val="22"/>
          <w:szCs w:val="22"/>
        </w:rPr>
        <w:t>;</w:t>
      </w:r>
    </w:p>
    <w:p w14:paraId="27E1200E" w14:textId="5E01ABF6" w:rsidR="003521B8" w:rsidRPr="00634FC2" w:rsidRDefault="003521B8" w:rsidP="00C54688">
      <w:pPr>
        <w:pStyle w:val="tv2132"/>
        <w:numPr>
          <w:ilvl w:val="2"/>
          <w:numId w:val="15"/>
        </w:numPr>
        <w:spacing w:line="240" w:lineRule="auto"/>
        <w:ind w:left="284" w:right="-1" w:hanging="142"/>
        <w:jc w:val="both"/>
        <w:rPr>
          <w:color w:val="auto"/>
          <w:sz w:val="22"/>
          <w:szCs w:val="22"/>
        </w:rPr>
      </w:pPr>
      <w:r w:rsidRPr="00634FC2">
        <w:rPr>
          <w:color w:val="auto"/>
          <w:sz w:val="22"/>
          <w:szCs w:val="22"/>
        </w:rPr>
        <w:t xml:space="preserve">pārrauga Līguma izpildi un saskaņā ar Līguma noteikumiem īsteno </w:t>
      </w:r>
      <w:r w:rsidR="004B3A10" w:rsidRPr="00634FC2">
        <w:rPr>
          <w:color w:val="auto"/>
          <w:sz w:val="22"/>
          <w:szCs w:val="22"/>
        </w:rPr>
        <w:t>Biedrības</w:t>
      </w:r>
      <w:r w:rsidRPr="00634FC2">
        <w:rPr>
          <w:color w:val="auto"/>
          <w:sz w:val="22"/>
          <w:szCs w:val="22"/>
        </w:rPr>
        <w:t xml:space="preserve"> darbības uzraudzību Līguma izpildes ietvaros;</w:t>
      </w:r>
    </w:p>
    <w:p w14:paraId="02978238" w14:textId="7F0B4DF1" w:rsidR="003521B8" w:rsidRPr="00634FC2" w:rsidRDefault="003521B8" w:rsidP="00C54688">
      <w:pPr>
        <w:pStyle w:val="tv2132"/>
        <w:numPr>
          <w:ilvl w:val="2"/>
          <w:numId w:val="15"/>
        </w:numPr>
        <w:spacing w:line="240" w:lineRule="auto"/>
        <w:ind w:left="284" w:right="-1" w:hanging="142"/>
        <w:jc w:val="both"/>
        <w:rPr>
          <w:rStyle w:val="markedcontent"/>
          <w:color w:val="auto"/>
          <w:sz w:val="22"/>
          <w:szCs w:val="22"/>
        </w:rPr>
      </w:pPr>
      <w:r w:rsidRPr="00634FC2">
        <w:rPr>
          <w:rStyle w:val="markedcontent"/>
          <w:color w:val="auto"/>
          <w:sz w:val="22"/>
          <w:szCs w:val="22"/>
        </w:rPr>
        <w:t xml:space="preserve">informē personas par </w:t>
      </w:r>
      <w:r w:rsidR="00002A31" w:rsidRPr="00634FC2">
        <w:rPr>
          <w:rStyle w:val="markedcontent"/>
          <w:color w:val="auto"/>
          <w:sz w:val="22"/>
          <w:szCs w:val="22"/>
        </w:rPr>
        <w:t xml:space="preserve">sociālajiem </w:t>
      </w:r>
      <w:r w:rsidRPr="00634FC2">
        <w:rPr>
          <w:rStyle w:val="markedcontent"/>
          <w:color w:val="auto"/>
          <w:sz w:val="22"/>
          <w:szCs w:val="22"/>
        </w:rPr>
        <w:t>pakalpojum</w:t>
      </w:r>
      <w:r w:rsidR="00002A31" w:rsidRPr="00634FC2">
        <w:rPr>
          <w:rStyle w:val="markedcontent"/>
          <w:color w:val="auto"/>
          <w:sz w:val="22"/>
          <w:szCs w:val="22"/>
        </w:rPr>
        <w:t xml:space="preserve">iem, </w:t>
      </w:r>
      <w:r w:rsidRPr="00634FC2">
        <w:rPr>
          <w:rStyle w:val="markedcontent"/>
          <w:color w:val="auto"/>
          <w:sz w:val="22"/>
          <w:szCs w:val="22"/>
        </w:rPr>
        <w:t>to pieprasīšanas un saņemšanas kārtību.</w:t>
      </w:r>
    </w:p>
    <w:p w14:paraId="096B5C9D" w14:textId="77777777" w:rsidR="003521B8" w:rsidRPr="00634FC2" w:rsidRDefault="003521B8" w:rsidP="00ED1AEA">
      <w:pPr>
        <w:pStyle w:val="tv2132"/>
        <w:spacing w:line="240" w:lineRule="auto"/>
        <w:ind w:left="993" w:right="-567"/>
        <w:jc w:val="both"/>
        <w:rPr>
          <w:color w:val="auto"/>
          <w:sz w:val="22"/>
          <w:szCs w:val="22"/>
        </w:rPr>
      </w:pPr>
    </w:p>
    <w:p w14:paraId="76CCA456" w14:textId="0F659897" w:rsidR="003521B8" w:rsidRPr="00634FC2" w:rsidRDefault="004B3A10" w:rsidP="00C54688">
      <w:pPr>
        <w:pStyle w:val="Sarakstarindkopa"/>
        <w:numPr>
          <w:ilvl w:val="1"/>
          <w:numId w:val="15"/>
        </w:numPr>
        <w:tabs>
          <w:tab w:val="left" w:pos="426"/>
        </w:tabs>
        <w:spacing w:after="0" w:line="240" w:lineRule="auto"/>
        <w:ind w:left="284" w:right="-567" w:hanging="284"/>
        <w:jc w:val="both"/>
        <w:rPr>
          <w:rFonts w:ascii="Times New Roman" w:hAnsi="Times New Roman" w:cs="Times New Roman"/>
        </w:rPr>
      </w:pPr>
      <w:r w:rsidRPr="00634FC2">
        <w:rPr>
          <w:rFonts w:ascii="Times New Roman" w:hAnsi="Times New Roman" w:cs="Times New Roman"/>
        </w:rPr>
        <w:t>Biedrība</w:t>
      </w:r>
      <w:r w:rsidR="003521B8" w:rsidRPr="00634FC2">
        <w:rPr>
          <w:rFonts w:ascii="Times New Roman" w:hAnsi="Times New Roman" w:cs="Times New Roman"/>
        </w:rPr>
        <w:t>:</w:t>
      </w:r>
    </w:p>
    <w:p w14:paraId="09B06AA0" w14:textId="1DAFAA2C" w:rsidR="00FC2676" w:rsidRDefault="00ED2B0B" w:rsidP="00A559AB">
      <w:pPr>
        <w:pStyle w:val="Sarakstarindkopa"/>
        <w:numPr>
          <w:ilvl w:val="2"/>
          <w:numId w:val="15"/>
        </w:numPr>
        <w:spacing w:after="0" w:line="240" w:lineRule="auto"/>
        <w:ind w:left="709" w:right="-1"/>
        <w:jc w:val="both"/>
        <w:rPr>
          <w:rFonts w:ascii="Times New Roman" w:hAnsi="Times New Roman" w:cs="Times New Roman"/>
        </w:rPr>
      </w:pPr>
      <w:r>
        <w:rPr>
          <w:rFonts w:ascii="Times New Roman" w:hAnsi="Times New Roman" w:cs="Times New Roman"/>
        </w:rPr>
        <w:t xml:space="preserve">personām, </w:t>
      </w:r>
      <w:r w:rsidR="00B226AF">
        <w:rPr>
          <w:rFonts w:ascii="Times New Roman" w:hAnsi="Times New Roman" w:cs="Times New Roman"/>
        </w:rPr>
        <w:t xml:space="preserve">par </w:t>
      </w:r>
      <w:r>
        <w:rPr>
          <w:rFonts w:ascii="Times New Roman" w:hAnsi="Times New Roman" w:cs="Times New Roman"/>
        </w:rPr>
        <w:t>kurām</w:t>
      </w:r>
      <w:r w:rsidR="00B226AF">
        <w:rPr>
          <w:rFonts w:ascii="Times New Roman" w:hAnsi="Times New Roman" w:cs="Times New Roman"/>
        </w:rPr>
        <w:t xml:space="preserve"> Biedrība ir saņēmusi </w:t>
      </w:r>
      <w:r w:rsidR="00AA0785" w:rsidRPr="00F96DEA">
        <w:rPr>
          <w:rFonts w:ascii="Times New Roman" w:hAnsi="Times New Roman" w:cs="Times New Roman"/>
        </w:rPr>
        <w:t>Pašvaldības Sociālā dienesta nosūtījum</w:t>
      </w:r>
      <w:r w:rsidR="00B226AF">
        <w:rPr>
          <w:rFonts w:ascii="Times New Roman" w:hAnsi="Times New Roman" w:cs="Times New Roman"/>
        </w:rPr>
        <w:t xml:space="preserve">u, </w:t>
      </w:r>
      <w:r w:rsidR="00AA0785" w:rsidRPr="00F96DEA">
        <w:rPr>
          <w:rFonts w:ascii="Times New Roman" w:hAnsi="Times New Roman" w:cs="Times New Roman"/>
        </w:rPr>
        <w:t>nodrošina profesionālu, kvalitatīvu un normatīvo aktu prasībām</w:t>
      </w:r>
      <w:r w:rsidR="00AA0785">
        <w:rPr>
          <w:rStyle w:val="Vresatsauce"/>
          <w:rFonts w:ascii="Times New Roman" w:hAnsi="Times New Roman" w:cs="Times New Roman"/>
        </w:rPr>
        <w:footnoteReference w:id="1"/>
      </w:r>
      <w:r w:rsidR="002D039F">
        <w:rPr>
          <w:rFonts w:ascii="Times New Roman" w:hAnsi="Times New Roman" w:cs="Times New Roman"/>
        </w:rPr>
        <w:t xml:space="preserve"> atbilstošu pārvaldes uzdevumu; </w:t>
      </w:r>
      <w:r w:rsidR="00BB1CB5">
        <w:rPr>
          <w:rFonts w:ascii="Times New Roman" w:hAnsi="Times New Roman" w:cs="Times New Roman"/>
        </w:rPr>
        <w:t xml:space="preserve"> </w:t>
      </w:r>
    </w:p>
    <w:p w14:paraId="03A71E57" w14:textId="3D182CBD" w:rsidR="003521B8" w:rsidRDefault="003521B8" w:rsidP="001E3850">
      <w:pPr>
        <w:pStyle w:val="Sarakstarindkopa"/>
        <w:numPr>
          <w:ilvl w:val="2"/>
          <w:numId w:val="15"/>
        </w:numPr>
        <w:spacing w:line="240" w:lineRule="auto"/>
        <w:ind w:left="709" w:right="-1" w:hanging="567"/>
        <w:jc w:val="both"/>
        <w:rPr>
          <w:rFonts w:ascii="Times New Roman" w:hAnsi="Times New Roman" w:cs="Times New Roman"/>
        </w:rPr>
      </w:pPr>
      <w:r w:rsidRPr="00802969">
        <w:rPr>
          <w:rFonts w:ascii="Times New Roman" w:hAnsi="Times New Roman" w:cs="Times New Roman"/>
        </w:rPr>
        <w:t>nodrošina normatīvajos aktos noteikto obligāto prasību sociālo pakalpojumu sniedzējiem ievērošanu;</w:t>
      </w:r>
    </w:p>
    <w:p w14:paraId="637914A4" w14:textId="199F8922" w:rsidR="0083073D" w:rsidRDefault="0083073D" w:rsidP="001E3850">
      <w:pPr>
        <w:pStyle w:val="Sarakstarindkopa"/>
        <w:numPr>
          <w:ilvl w:val="2"/>
          <w:numId w:val="15"/>
        </w:numPr>
        <w:spacing w:line="240" w:lineRule="auto"/>
        <w:ind w:left="709" w:right="-1" w:hanging="567"/>
        <w:jc w:val="both"/>
        <w:rPr>
          <w:rFonts w:ascii="Times New Roman" w:hAnsi="Times New Roman" w:cs="Times New Roman"/>
        </w:rPr>
      </w:pPr>
      <w:r w:rsidRPr="00416B69">
        <w:rPr>
          <w:rFonts w:ascii="Times New Roman" w:hAnsi="Times New Roman" w:cs="Times New Roman"/>
        </w:rPr>
        <w:t>ja kādai personai tiek pārtraukt</w:t>
      </w:r>
      <w:r w:rsidR="00C12421" w:rsidRPr="00416B69">
        <w:rPr>
          <w:rFonts w:ascii="Times New Roman" w:hAnsi="Times New Roman" w:cs="Times New Roman"/>
        </w:rPr>
        <w:t xml:space="preserve">s </w:t>
      </w:r>
      <w:r w:rsidR="00416B69" w:rsidRPr="00416B69">
        <w:rPr>
          <w:rFonts w:ascii="Times New Roman" w:hAnsi="Times New Roman" w:cs="Times New Roman"/>
        </w:rPr>
        <w:t xml:space="preserve">pakalpojums, </w:t>
      </w:r>
      <w:r w:rsidR="004B3A10" w:rsidRPr="00FE5D2F">
        <w:rPr>
          <w:rFonts w:ascii="Times New Roman" w:hAnsi="Times New Roman" w:cs="Times New Roman"/>
        </w:rPr>
        <w:t>Biedrība</w:t>
      </w:r>
      <w:r w:rsidR="00416B69" w:rsidRPr="00416B69">
        <w:rPr>
          <w:rFonts w:ascii="Times New Roman" w:hAnsi="Times New Roman" w:cs="Times New Roman"/>
        </w:rPr>
        <w:t xml:space="preserve"> </w:t>
      </w:r>
      <w:r w:rsidRPr="00416B69">
        <w:rPr>
          <w:rFonts w:ascii="Times New Roman" w:hAnsi="Times New Roman" w:cs="Times New Roman"/>
        </w:rPr>
        <w:t>nekavējoties, bet ne vēlāk kā 5 (piecu) dienu laikā, par to informē Pašvaldības Sociālo dienestu, norādot pakalpojuma konkrētajai personai sniegšanas pārtraukšanas iemeslu;</w:t>
      </w:r>
    </w:p>
    <w:p w14:paraId="2D44FD68" w14:textId="4D34FF94" w:rsidR="00D45F7D" w:rsidRPr="00416B69" w:rsidRDefault="009B1908" w:rsidP="001E3850">
      <w:pPr>
        <w:pStyle w:val="Sarakstarindkopa"/>
        <w:numPr>
          <w:ilvl w:val="2"/>
          <w:numId w:val="15"/>
        </w:numPr>
        <w:spacing w:line="240" w:lineRule="auto"/>
        <w:ind w:left="709" w:right="-1" w:hanging="567"/>
        <w:jc w:val="both"/>
        <w:rPr>
          <w:rFonts w:ascii="Times New Roman" w:hAnsi="Times New Roman" w:cs="Times New Roman"/>
        </w:rPr>
      </w:pPr>
      <w:r>
        <w:rPr>
          <w:rFonts w:ascii="Times New Roman" w:hAnsi="Times New Roman" w:cs="Times New Roman"/>
        </w:rPr>
        <w:t xml:space="preserve">sniedzot </w:t>
      </w:r>
      <w:r w:rsidR="00907483">
        <w:rPr>
          <w:rFonts w:ascii="Times New Roman" w:hAnsi="Times New Roman" w:cs="Times New Roman"/>
        </w:rPr>
        <w:t>pakalpojum</w:t>
      </w:r>
      <w:r>
        <w:rPr>
          <w:rFonts w:ascii="Times New Roman" w:hAnsi="Times New Roman" w:cs="Times New Roman"/>
        </w:rPr>
        <w:t>u, sagatavo dokumentu, kas apliecina, ka Biedrība pakalpojumu ir sniegusi, bet persona pakalpojumu ir saņēmusi;</w:t>
      </w:r>
    </w:p>
    <w:p w14:paraId="090AEE7E" w14:textId="66A8EBFD" w:rsidR="0083073D" w:rsidRPr="000D0E85" w:rsidRDefault="0083073D" w:rsidP="001E3850">
      <w:pPr>
        <w:pStyle w:val="Sarakstarindkopa"/>
        <w:numPr>
          <w:ilvl w:val="2"/>
          <w:numId w:val="15"/>
        </w:numPr>
        <w:spacing w:line="240" w:lineRule="auto"/>
        <w:ind w:left="709" w:right="-1" w:hanging="567"/>
        <w:jc w:val="both"/>
        <w:rPr>
          <w:rFonts w:ascii="Times New Roman" w:hAnsi="Times New Roman" w:cs="Times New Roman"/>
        </w:rPr>
      </w:pPr>
      <w:r w:rsidRPr="000D0E85">
        <w:rPr>
          <w:rFonts w:ascii="Times New Roman" w:hAnsi="Times New Roman" w:cs="Times New Roman"/>
          <w:kern w:val="2"/>
        </w:rPr>
        <w:t xml:space="preserve">nodrošina Līguma ietvaros saņemto līdzekļu </w:t>
      </w:r>
      <w:r w:rsidRPr="000D0E85">
        <w:rPr>
          <w:rFonts w:ascii="Times New Roman" w:hAnsi="Times New Roman" w:cs="Times New Roman"/>
        </w:rPr>
        <w:t>nodalītu grāmatvedības uzskaiti un izlietošanu;</w:t>
      </w:r>
    </w:p>
    <w:p w14:paraId="797229DD" w14:textId="0548930B" w:rsidR="000D0E85" w:rsidRPr="000D0E85" w:rsidRDefault="000D0E85" w:rsidP="001E3850">
      <w:pPr>
        <w:pStyle w:val="Sarakstarindkopa"/>
        <w:numPr>
          <w:ilvl w:val="2"/>
          <w:numId w:val="15"/>
        </w:numPr>
        <w:spacing w:line="240" w:lineRule="auto"/>
        <w:ind w:left="709" w:right="-1" w:hanging="567"/>
        <w:jc w:val="both"/>
        <w:rPr>
          <w:rFonts w:ascii="Times New Roman" w:hAnsi="Times New Roman" w:cs="Times New Roman"/>
        </w:rPr>
      </w:pPr>
      <w:r w:rsidRPr="000D0E85">
        <w:rPr>
          <w:rFonts w:ascii="Times New Roman" w:hAnsi="Times New Roman" w:cs="Times New Roman"/>
        </w:rPr>
        <w:t>nodrošina Pašvaldībai pieeju visai ar Līgumu saistītajai dokumentācijai, tai skaitā finanšu informācijai audita veikšanas nolūkā</w:t>
      </w:r>
      <w:r>
        <w:rPr>
          <w:rFonts w:ascii="Times New Roman" w:hAnsi="Times New Roman" w:cs="Times New Roman"/>
        </w:rPr>
        <w:t>;</w:t>
      </w:r>
    </w:p>
    <w:p w14:paraId="3D439944" w14:textId="2EF24F12" w:rsidR="003521B8" w:rsidRPr="00174C8A" w:rsidRDefault="006C35FE" w:rsidP="001E3850">
      <w:pPr>
        <w:pStyle w:val="Sarakstarindkopa"/>
        <w:numPr>
          <w:ilvl w:val="2"/>
          <w:numId w:val="15"/>
        </w:numPr>
        <w:spacing w:after="0" w:line="240" w:lineRule="auto"/>
        <w:ind w:left="709" w:hanging="567"/>
        <w:jc w:val="both"/>
        <w:rPr>
          <w:rFonts w:ascii="Times New Roman" w:hAnsi="Times New Roman" w:cs="Times New Roman"/>
        </w:rPr>
      </w:pPr>
      <w:r w:rsidRPr="006C35FE">
        <w:rPr>
          <w:rFonts w:ascii="Times New Roman" w:hAnsi="Times New Roman" w:cs="Times New Roman"/>
        </w:rPr>
        <w:t>pastāvīgi</w:t>
      </w:r>
      <w:r w:rsidR="003521B8" w:rsidRPr="00174C8A">
        <w:rPr>
          <w:rFonts w:ascii="Times New Roman" w:hAnsi="Times New Roman" w:cs="Times New Roman"/>
        </w:rPr>
        <w:t xml:space="preserve"> slēdz ar </w:t>
      </w:r>
      <w:r w:rsidR="004B3A10">
        <w:rPr>
          <w:rFonts w:ascii="Times New Roman" w:hAnsi="Times New Roman" w:cs="Times New Roman"/>
        </w:rPr>
        <w:t>Biedrība</w:t>
      </w:r>
      <w:r w:rsidR="00687AC7">
        <w:rPr>
          <w:rFonts w:ascii="Times New Roman" w:hAnsi="Times New Roman" w:cs="Times New Roman"/>
        </w:rPr>
        <w:t>s</w:t>
      </w:r>
      <w:r w:rsidR="003521B8" w:rsidRPr="00174C8A">
        <w:rPr>
          <w:rFonts w:ascii="Times New Roman" w:hAnsi="Times New Roman" w:cs="Times New Roman"/>
        </w:rPr>
        <w:t xml:space="preserve"> darbības nodrošināšanu saistītos līgumus, izvērtē sniegt</w:t>
      </w:r>
      <w:r w:rsidR="00174C8A">
        <w:rPr>
          <w:rFonts w:ascii="Times New Roman" w:hAnsi="Times New Roman" w:cs="Times New Roman"/>
        </w:rPr>
        <w:t>o</w:t>
      </w:r>
      <w:r w:rsidR="003521B8" w:rsidRPr="00174C8A">
        <w:rPr>
          <w:rFonts w:ascii="Times New Roman" w:hAnsi="Times New Roman" w:cs="Times New Roman"/>
        </w:rPr>
        <w:t xml:space="preserve"> </w:t>
      </w:r>
      <w:r w:rsidR="00411E0D">
        <w:rPr>
          <w:rFonts w:ascii="Times New Roman" w:hAnsi="Times New Roman" w:cs="Times New Roman"/>
        </w:rPr>
        <w:t>pārvaldes uzdevumu</w:t>
      </w:r>
      <w:r w:rsidR="00411E0D" w:rsidRPr="00174C8A">
        <w:rPr>
          <w:rFonts w:ascii="Times New Roman" w:hAnsi="Times New Roman" w:cs="Times New Roman"/>
        </w:rPr>
        <w:t xml:space="preserve"> </w:t>
      </w:r>
      <w:r w:rsidR="003521B8" w:rsidRPr="00174C8A">
        <w:rPr>
          <w:rFonts w:ascii="Times New Roman" w:hAnsi="Times New Roman" w:cs="Times New Roman"/>
        </w:rPr>
        <w:t>dažādošanas iespējas, lai nodrošinātu pēc iespējas augstākas kvalitātes pakalpojumus;</w:t>
      </w:r>
    </w:p>
    <w:p w14:paraId="655B9F3E" w14:textId="76928B18" w:rsidR="003521B8" w:rsidRPr="0007530B" w:rsidRDefault="003521B8" w:rsidP="001E3850">
      <w:pPr>
        <w:pStyle w:val="Sarakstarindkopa"/>
        <w:numPr>
          <w:ilvl w:val="2"/>
          <w:numId w:val="15"/>
        </w:numPr>
        <w:spacing w:after="0" w:line="240" w:lineRule="auto"/>
        <w:ind w:left="709" w:hanging="567"/>
        <w:jc w:val="both"/>
        <w:rPr>
          <w:rFonts w:ascii="Times New Roman" w:hAnsi="Times New Roman" w:cs="Times New Roman"/>
        </w:rPr>
      </w:pPr>
      <w:r w:rsidRPr="00174C8A">
        <w:rPr>
          <w:rFonts w:ascii="Times New Roman" w:hAnsi="Times New Roman" w:cs="Times New Roman"/>
        </w:rPr>
        <w:t xml:space="preserve">veic nepieciešamos pasākumus un piesaista finanšu līdzekļus un mantu no citām juridiskām un fiziskām personām atbilstoši normatīvajiem aktiem, kas reglamentē </w:t>
      </w:r>
      <w:r w:rsidR="004B3A10">
        <w:rPr>
          <w:rFonts w:ascii="Times New Roman" w:hAnsi="Times New Roman" w:cs="Times New Roman"/>
        </w:rPr>
        <w:t>Biedrības</w:t>
      </w:r>
      <w:r w:rsidRPr="00174C8A">
        <w:rPr>
          <w:rFonts w:ascii="Times New Roman" w:hAnsi="Times New Roman" w:cs="Times New Roman"/>
        </w:rPr>
        <w:t xml:space="preserve"> darbību, </w:t>
      </w:r>
      <w:r w:rsidRPr="0007530B">
        <w:rPr>
          <w:rFonts w:ascii="Times New Roman" w:hAnsi="Times New Roman" w:cs="Times New Roman"/>
        </w:rPr>
        <w:t>lai nodrošinātu kvalitatīvu un izmaksu ziņā konkurētspējīgu pārvaldes uzdevuma sniegšanu;</w:t>
      </w:r>
    </w:p>
    <w:p w14:paraId="06F8E9B0" w14:textId="255E85A1" w:rsidR="003521B8" w:rsidRPr="00F4669B" w:rsidRDefault="00D90B74" w:rsidP="004375CE">
      <w:pPr>
        <w:pStyle w:val="Sarakstarindkopa"/>
        <w:numPr>
          <w:ilvl w:val="2"/>
          <w:numId w:val="15"/>
        </w:numPr>
        <w:tabs>
          <w:tab w:val="left" w:pos="851"/>
        </w:tabs>
        <w:spacing w:after="0" w:line="240" w:lineRule="auto"/>
        <w:ind w:left="709" w:hanging="567"/>
        <w:jc w:val="both"/>
        <w:rPr>
          <w:rFonts w:ascii="Times New Roman" w:hAnsi="Times New Roman" w:cs="Times New Roman"/>
        </w:rPr>
      </w:pPr>
      <w:r w:rsidRPr="00D90B74">
        <w:rPr>
          <w:rFonts w:ascii="Times New Roman" w:hAnsi="Times New Roman" w:cs="Times New Roman"/>
        </w:rPr>
        <w:t xml:space="preserve">pārvaldes uzdevuma </w:t>
      </w:r>
      <w:r w:rsidRPr="00F4669B">
        <w:rPr>
          <w:rFonts w:ascii="Times New Roman" w:hAnsi="Times New Roman" w:cs="Times New Roman"/>
        </w:rPr>
        <w:t xml:space="preserve">izpildes ietvaros </w:t>
      </w:r>
      <w:r w:rsidR="0007530B" w:rsidRPr="00F4669B">
        <w:rPr>
          <w:rFonts w:ascii="Times New Roman" w:hAnsi="Times New Roman" w:cs="Times New Roman"/>
        </w:rPr>
        <w:t>sadarbojas ar citām valsts un pašvaldību iestādēm, kā arī nevalstiskajām organizācijām</w:t>
      </w:r>
      <w:r w:rsidR="003521B8" w:rsidRPr="00F4669B">
        <w:rPr>
          <w:rFonts w:ascii="Times New Roman" w:hAnsi="Times New Roman" w:cs="Times New Roman"/>
        </w:rPr>
        <w:t>;</w:t>
      </w:r>
    </w:p>
    <w:p w14:paraId="1629C873" w14:textId="60F9E779" w:rsidR="003521B8" w:rsidRPr="00174C8A" w:rsidRDefault="003521B8" w:rsidP="006013C8">
      <w:pPr>
        <w:pStyle w:val="Sarakstarindkopa"/>
        <w:numPr>
          <w:ilvl w:val="2"/>
          <w:numId w:val="15"/>
        </w:numPr>
        <w:spacing w:after="0" w:line="240" w:lineRule="auto"/>
        <w:ind w:left="851" w:hanging="709"/>
        <w:jc w:val="both"/>
        <w:rPr>
          <w:rFonts w:ascii="Times New Roman" w:hAnsi="Times New Roman" w:cs="Times New Roman"/>
        </w:rPr>
      </w:pPr>
      <w:r w:rsidRPr="00174C8A">
        <w:rPr>
          <w:rFonts w:ascii="Times New Roman" w:hAnsi="Times New Roman" w:cs="Times New Roman"/>
        </w:rPr>
        <w:t>izveido un sociālajos m</w:t>
      </w:r>
      <w:r w:rsidR="007F5E07">
        <w:rPr>
          <w:rFonts w:ascii="Times New Roman" w:hAnsi="Times New Roman" w:cs="Times New Roman"/>
        </w:rPr>
        <w:t>e</w:t>
      </w:r>
      <w:r w:rsidRPr="00174C8A">
        <w:rPr>
          <w:rFonts w:ascii="Times New Roman" w:hAnsi="Times New Roman" w:cs="Times New Roman"/>
        </w:rPr>
        <w:t xml:space="preserve">dijos publicē informatīvos materiālus par </w:t>
      </w:r>
      <w:r w:rsidR="004B3A10">
        <w:rPr>
          <w:rFonts w:ascii="Times New Roman" w:hAnsi="Times New Roman" w:cs="Times New Roman"/>
        </w:rPr>
        <w:t>Biedrības</w:t>
      </w:r>
      <w:r w:rsidRPr="00174C8A">
        <w:rPr>
          <w:rFonts w:ascii="Times New Roman" w:hAnsi="Times New Roman" w:cs="Times New Roman"/>
        </w:rPr>
        <w:t xml:space="preserve"> sniegt</w:t>
      </w:r>
      <w:r w:rsidR="00174C8A">
        <w:rPr>
          <w:rFonts w:ascii="Times New Roman" w:hAnsi="Times New Roman" w:cs="Times New Roman"/>
        </w:rPr>
        <w:t xml:space="preserve">ajiem sociālajiem </w:t>
      </w:r>
      <w:r w:rsidRPr="00174C8A">
        <w:rPr>
          <w:rFonts w:ascii="Times New Roman" w:hAnsi="Times New Roman" w:cs="Times New Roman"/>
        </w:rPr>
        <w:t>pakalpojum</w:t>
      </w:r>
      <w:r w:rsidR="00174C8A">
        <w:rPr>
          <w:rFonts w:ascii="Times New Roman" w:hAnsi="Times New Roman" w:cs="Times New Roman"/>
        </w:rPr>
        <w:t>iem</w:t>
      </w:r>
      <w:r w:rsidR="00F97F53">
        <w:rPr>
          <w:rFonts w:ascii="Times New Roman" w:hAnsi="Times New Roman" w:cs="Times New Roman"/>
        </w:rPr>
        <w:t>.</w:t>
      </w:r>
    </w:p>
    <w:p w14:paraId="498C897B" w14:textId="3BEE5F8B" w:rsidR="00B75E61" w:rsidRPr="00F97F53" w:rsidRDefault="00B75E61" w:rsidP="00F97F53">
      <w:pPr>
        <w:spacing w:after="0" w:line="240" w:lineRule="auto"/>
        <w:ind w:left="709"/>
        <w:jc w:val="both"/>
        <w:rPr>
          <w:rFonts w:ascii="Times New Roman" w:hAnsi="Times New Roman" w:cs="Times New Roman"/>
        </w:rPr>
      </w:pPr>
    </w:p>
    <w:p w14:paraId="00ECF5D9" w14:textId="499D4B22" w:rsidR="007F5E07" w:rsidRPr="00754322" w:rsidRDefault="00625000"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Savstarpējo norēķinu kārtība un finanšu resursu piešķiršanas noteikumi</w:t>
      </w:r>
    </w:p>
    <w:p w14:paraId="0570F86C" w14:textId="4CF8FF8D" w:rsidR="00AE0E0B" w:rsidRPr="00EA6F44" w:rsidRDefault="00AE0E0B" w:rsidP="00441557">
      <w:pPr>
        <w:pStyle w:val="Sarakstarindkopa"/>
        <w:numPr>
          <w:ilvl w:val="1"/>
          <w:numId w:val="15"/>
        </w:numPr>
        <w:spacing w:after="0" w:line="240" w:lineRule="auto"/>
        <w:ind w:left="426" w:hanging="426"/>
        <w:jc w:val="both"/>
        <w:rPr>
          <w:rFonts w:ascii="Times New Roman" w:hAnsi="Times New Roman" w:cs="Times New Roman"/>
          <w:noProof/>
        </w:rPr>
      </w:pPr>
      <w:r w:rsidRPr="00EA6F44">
        <w:rPr>
          <w:rFonts w:ascii="Times New Roman" w:hAnsi="Times New Roman" w:cs="Times New Roman"/>
        </w:rPr>
        <w:t xml:space="preserve">Biedrība </w:t>
      </w:r>
      <w:r w:rsidR="00F44C4E" w:rsidRPr="00EA6F44">
        <w:rPr>
          <w:rFonts w:ascii="Times New Roman" w:hAnsi="Times New Roman" w:cs="Times New Roman"/>
        </w:rPr>
        <w:t>pārvaldes u</w:t>
      </w:r>
      <w:r w:rsidRPr="00EA6F44">
        <w:rPr>
          <w:rFonts w:ascii="Times New Roman" w:hAnsi="Times New Roman" w:cs="Times New Roman"/>
        </w:rPr>
        <w:t xml:space="preserve">zdevumu finansē no Līgumā noteiktajā kārtībā </w:t>
      </w:r>
      <w:r w:rsidR="006D5AFD" w:rsidRPr="00EA6F44">
        <w:rPr>
          <w:rFonts w:ascii="Times New Roman" w:hAnsi="Times New Roman" w:cs="Times New Roman"/>
        </w:rPr>
        <w:t>pārskaitītiem finanšu</w:t>
      </w:r>
      <w:r w:rsidRPr="00EA6F44">
        <w:rPr>
          <w:rFonts w:ascii="Times New Roman" w:hAnsi="Times New Roman" w:cs="Times New Roman"/>
        </w:rPr>
        <w:t xml:space="preserve"> līdzekļiem (</w:t>
      </w:r>
      <w:r w:rsidR="008572FF" w:rsidRPr="00EA6F44">
        <w:rPr>
          <w:rFonts w:ascii="Times New Roman" w:hAnsi="Times New Roman" w:cs="Times New Roman"/>
        </w:rPr>
        <w:t xml:space="preserve">turpmāk </w:t>
      </w:r>
      <w:r w:rsidR="00202355" w:rsidRPr="00EA6F44">
        <w:rPr>
          <w:rFonts w:ascii="Times New Roman" w:hAnsi="Times New Roman" w:cs="Times New Roman"/>
        </w:rPr>
        <w:t>– f</w:t>
      </w:r>
      <w:r w:rsidRPr="00EA6F44">
        <w:rPr>
          <w:rFonts w:ascii="Times New Roman" w:hAnsi="Times New Roman" w:cs="Times New Roman"/>
        </w:rPr>
        <w:t>inansējums) un pakalpojumu sniegšanas gūtajiem līdzekļiem (</w:t>
      </w:r>
      <w:r w:rsidR="00202355" w:rsidRPr="00EA6F44">
        <w:rPr>
          <w:rFonts w:ascii="Times New Roman" w:hAnsi="Times New Roman" w:cs="Times New Roman"/>
        </w:rPr>
        <w:t xml:space="preserve">turpmāk – </w:t>
      </w:r>
      <w:r w:rsidRPr="00EA6F44">
        <w:rPr>
          <w:rFonts w:ascii="Times New Roman" w:hAnsi="Times New Roman" w:cs="Times New Roman"/>
        </w:rPr>
        <w:t>maksas pakalpojumi).</w:t>
      </w:r>
    </w:p>
    <w:p w14:paraId="16CED025" w14:textId="2FDC1ACC" w:rsidR="005269B2" w:rsidRPr="009866EB" w:rsidRDefault="00634FC2" w:rsidP="00441557">
      <w:pPr>
        <w:pStyle w:val="Sarakstarindkopa"/>
        <w:numPr>
          <w:ilvl w:val="1"/>
          <w:numId w:val="15"/>
        </w:numPr>
        <w:spacing w:after="0" w:line="240" w:lineRule="auto"/>
        <w:ind w:left="426" w:hanging="426"/>
        <w:jc w:val="both"/>
        <w:rPr>
          <w:rFonts w:ascii="Times New Roman" w:hAnsi="Times New Roman" w:cs="Times New Roman"/>
          <w:noProof/>
        </w:rPr>
      </w:pPr>
      <w:r w:rsidRPr="009866EB">
        <w:rPr>
          <w:rFonts w:ascii="Times New Roman" w:hAnsi="Times New Roman" w:cs="Times New Roman"/>
        </w:rPr>
        <w:t xml:space="preserve">Tā kā kalendārā gada </w:t>
      </w:r>
      <w:r w:rsidR="009866EB">
        <w:rPr>
          <w:rFonts w:ascii="Times New Roman" w:hAnsi="Times New Roman" w:cs="Times New Roman"/>
        </w:rPr>
        <w:t>periodā</w:t>
      </w:r>
      <w:r w:rsidRPr="009866EB">
        <w:rPr>
          <w:rFonts w:ascii="Times New Roman" w:hAnsi="Times New Roman" w:cs="Times New Roman"/>
        </w:rPr>
        <w:t xml:space="preserve"> Rehabilitācijas pakalpojumu persona ar nosūtījumu par Pašvaldības finansētiem līdzekļiem var saņemt par summu, kas nepārsniedz 500</w:t>
      </w:r>
      <w:r w:rsidR="009866EB">
        <w:rPr>
          <w:rFonts w:ascii="Times New Roman" w:hAnsi="Times New Roman" w:cs="Times New Roman"/>
        </w:rPr>
        <w:t>,00</w:t>
      </w:r>
      <w:r w:rsidRPr="009866EB">
        <w:rPr>
          <w:rFonts w:ascii="Times New Roman" w:hAnsi="Times New Roman" w:cs="Times New Roman"/>
        </w:rPr>
        <w:t xml:space="preserve"> </w:t>
      </w:r>
      <w:proofErr w:type="spellStart"/>
      <w:r w:rsidRPr="009866EB">
        <w:rPr>
          <w:rFonts w:ascii="Times New Roman" w:hAnsi="Times New Roman" w:cs="Times New Roman"/>
          <w:i/>
        </w:rPr>
        <w:t>euro</w:t>
      </w:r>
      <w:proofErr w:type="spellEnd"/>
      <w:r w:rsidRPr="009866EB">
        <w:rPr>
          <w:rFonts w:ascii="Times New Roman" w:hAnsi="Times New Roman" w:cs="Times New Roman"/>
        </w:rPr>
        <w:t xml:space="preserve"> (pieci simti </w:t>
      </w:r>
      <w:proofErr w:type="spellStart"/>
      <w:r w:rsidRPr="009866EB">
        <w:rPr>
          <w:rFonts w:ascii="Times New Roman" w:hAnsi="Times New Roman" w:cs="Times New Roman"/>
          <w:i/>
          <w:iCs/>
        </w:rPr>
        <w:t>euro</w:t>
      </w:r>
      <w:proofErr w:type="spellEnd"/>
      <w:r w:rsidRPr="009866EB">
        <w:rPr>
          <w:rFonts w:ascii="Times New Roman" w:hAnsi="Times New Roman" w:cs="Times New Roman"/>
          <w:iCs/>
        </w:rPr>
        <w:t xml:space="preserve">), tad </w:t>
      </w:r>
      <w:r w:rsidR="005269B2" w:rsidRPr="009866EB">
        <w:rPr>
          <w:rFonts w:ascii="Times New Roman" w:hAnsi="Times New Roman" w:cs="Times New Roman"/>
          <w:noProof/>
        </w:rPr>
        <w:t xml:space="preserve">Biedrība </w:t>
      </w:r>
      <w:r w:rsidR="00844E57" w:rsidRPr="009866EB">
        <w:rPr>
          <w:rFonts w:ascii="Times New Roman" w:hAnsi="Times New Roman" w:cs="Times New Roman"/>
          <w:noProof/>
        </w:rPr>
        <w:t>Rehabilitācijas pakalpojumu</w:t>
      </w:r>
      <w:r w:rsidR="009866EB" w:rsidRPr="009866EB">
        <w:rPr>
          <w:rFonts w:ascii="Times New Roman" w:hAnsi="Times New Roman" w:cs="Times New Roman"/>
          <w:noProof/>
        </w:rPr>
        <w:t xml:space="preserve"> virs </w:t>
      </w:r>
      <w:r w:rsidR="009866EB">
        <w:rPr>
          <w:rFonts w:ascii="Times New Roman" w:hAnsi="Times New Roman" w:cs="Times New Roman"/>
          <w:noProof/>
        </w:rPr>
        <w:t>Līguma šajā apkašpunktā minētās summas</w:t>
      </w:r>
      <w:r w:rsidR="00844E57" w:rsidRPr="009866EB">
        <w:rPr>
          <w:rFonts w:ascii="Times New Roman" w:hAnsi="Times New Roman" w:cs="Times New Roman"/>
          <w:noProof/>
        </w:rPr>
        <w:t xml:space="preserve"> </w:t>
      </w:r>
      <w:r w:rsidRPr="009866EB">
        <w:rPr>
          <w:rFonts w:ascii="Times New Roman" w:hAnsi="Times New Roman" w:cs="Times New Roman"/>
          <w:noProof/>
        </w:rPr>
        <w:t xml:space="preserve">personai ar nosūtījumu </w:t>
      </w:r>
      <w:r w:rsidR="00844E57" w:rsidRPr="009866EB">
        <w:rPr>
          <w:rFonts w:ascii="Times New Roman" w:hAnsi="Times New Roman" w:cs="Times New Roman"/>
          <w:iCs/>
          <w:noProof/>
        </w:rPr>
        <w:t>var sniegt</w:t>
      </w:r>
      <w:r w:rsidR="005269B2" w:rsidRPr="009866EB">
        <w:rPr>
          <w:rFonts w:ascii="Times New Roman" w:hAnsi="Times New Roman" w:cs="Times New Roman"/>
        </w:rPr>
        <w:t xml:space="preserve"> kā maksas pakalpojumu</w:t>
      </w:r>
      <w:r w:rsidRPr="009866EB">
        <w:rPr>
          <w:rFonts w:ascii="Times New Roman" w:hAnsi="Times New Roman" w:cs="Times New Roman"/>
        </w:rPr>
        <w:t xml:space="preserve"> </w:t>
      </w:r>
      <w:r w:rsidR="005269B2" w:rsidRPr="009866EB">
        <w:rPr>
          <w:rFonts w:ascii="Times New Roman" w:hAnsi="Times New Roman" w:cs="Times New Roman"/>
        </w:rPr>
        <w:t>atbilstoši Līguma 1. pielikuma “</w:t>
      </w:r>
      <w:r w:rsidR="00035412" w:rsidRPr="009866EB">
        <w:rPr>
          <w:rFonts w:ascii="Times New Roman" w:hAnsi="Times New Roman" w:cs="Times New Roman"/>
        </w:rPr>
        <w:t>Maksas cenrādis</w:t>
      </w:r>
      <w:r w:rsidR="005269B2" w:rsidRPr="009866EB">
        <w:rPr>
          <w:rFonts w:ascii="Times New Roman" w:hAnsi="Times New Roman" w:cs="Times New Roman"/>
        </w:rPr>
        <w:t>” tabulas sadaļā “</w:t>
      </w:r>
      <w:r w:rsidR="00D30B36" w:rsidRPr="009866EB">
        <w:rPr>
          <w:rFonts w:ascii="Times New Roman" w:hAnsi="Times New Roman" w:cs="Times New Roman"/>
        </w:rPr>
        <w:t xml:space="preserve">Cena </w:t>
      </w:r>
      <w:proofErr w:type="spellStart"/>
      <w:r w:rsidR="00D30B36" w:rsidRPr="009866EB">
        <w:rPr>
          <w:rFonts w:ascii="Times New Roman" w:hAnsi="Times New Roman" w:cs="Times New Roman"/>
          <w:i/>
          <w:iCs/>
        </w:rPr>
        <w:t>euro</w:t>
      </w:r>
      <w:proofErr w:type="spellEnd"/>
      <w:r w:rsidR="005269B2" w:rsidRPr="009866EB">
        <w:rPr>
          <w:rFonts w:ascii="Times New Roman" w:hAnsi="Times New Roman" w:cs="Times New Roman"/>
        </w:rPr>
        <w:t xml:space="preserve"> vienai personai” noteiktajām pakalpojuma cenām.</w:t>
      </w:r>
      <w:r w:rsidR="005269B2" w:rsidRPr="009866EB">
        <w:rPr>
          <w:rFonts w:ascii="Times New Roman" w:hAnsi="Times New Roman" w:cs="Times New Roman"/>
          <w:noProof/>
        </w:rPr>
        <w:t xml:space="preserve"> </w:t>
      </w:r>
    </w:p>
    <w:p w14:paraId="5469BB82" w14:textId="5E168EFE" w:rsidR="00AA267B" w:rsidRPr="00FE5D2F" w:rsidRDefault="004B3A10"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Biedrība</w:t>
      </w:r>
      <w:r w:rsidR="00E43AD3" w:rsidRPr="00FE5D2F">
        <w:rPr>
          <w:rFonts w:ascii="Times New Roman" w:hAnsi="Times New Roman" w:cs="Times New Roman"/>
          <w:noProof/>
        </w:rPr>
        <w:t>, ņemot vērā Līguma 1. pielikumu par pakalpojum</w:t>
      </w:r>
      <w:r w:rsidR="00A717FA">
        <w:rPr>
          <w:rFonts w:ascii="Times New Roman" w:hAnsi="Times New Roman" w:cs="Times New Roman"/>
          <w:noProof/>
        </w:rPr>
        <w:t>iem</w:t>
      </w:r>
      <w:r w:rsidR="00E43AD3" w:rsidRPr="00FE5D2F">
        <w:rPr>
          <w:rFonts w:ascii="Times New Roman" w:hAnsi="Times New Roman" w:cs="Times New Roman"/>
          <w:noProof/>
        </w:rPr>
        <w:t xml:space="preserve"> un to izmaksām, </w:t>
      </w:r>
      <w:r w:rsidR="000563BD" w:rsidRPr="00FE5D2F">
        <w:rPr>
          <w:rFonts w:ascii="Times New Roman" w:hAnsi="Times New Roman" w:cs="Times New Roman"/>
          <w:noProof/>
        </w:rPr>
        <w:t xml:space="preserve">līdz </w:t>
      </w:r>
      <w:r w:rsidR="005F2BAF" w:rsidRPr="00FE5D2F">
        <w:rPr>
          <w:rFonts w:ascii="Times New Roman" w:hAnsi="Times New Roman" w:cs="Times New Roman"/>
          <w:noProof/>
        </w:rPr>
        <w:t>katra</w:t>
      </w:r>
      <w:r w:rsidR="007C6660" w:rsidRPr="00FE5D2F">
        <w:rPr>
          <w:rFonts w:ascii="Times New Roman" w:hAnsi="Times New Roman" w:cs="Times New Roman"/>
          <w:noProof/>
        </w:rPr>
        <w:t xml:space="preserve"> </w:t>
      </w:r>
      <w:r w:rsidR="000563BD" w:rsidRPr="00FE5D2F">
        <w:rPr>
          <w:rFonts w:ascii="Times New Roman" w:hAnsi="Times New Roman" w:cs="Times New Roman"/>
          <w:noProof/>
        </w:rPr>
        <w:t>mēneša 10.</w:t>
      </w:r>
      <w:r w:rsidR="007F5E07" w:rsidRPr="00FE5D2F">
        <w:rPr>
          <w:rFonts w:ascii="Times New Roman" w:hAnsi="Times New Roman" w:cs="Times New Roman"/>
          <w:noProof/>
        </w:rPr>
        <w:t xml:space="preserve"> </w:t>
      </w:r>
      <w:r w:rsidR="000563BD" w:rsidRPr="00FE5D2F">
        <w:rPr>
          <w:rFonts w:ascii="Times New Roman" w:hAnsi="Times New Roman" w:cs="Times New Roman"/>
          <w:noProof/>
        </w:rPr>
        <w:t xml:space="preserve">datumam </w:t>
      </w:r>
      <w:r w:rsidR="00043060" w:rsidRPr="00FE5D2F">
        <w:rPr>
          <w:rFonts w:ascii="Times New Roman" w:hAnsi="Times New Roman" w:cs="Times New Roman"/>
          <w:noProof/>
        </w:rPr>
        <w:t xml:space="preserve">iesniedz </w:t>
      </w:r>
      <w:r w:rsidR="005F2BAF" w:rsidRPr="00FE5D2F">
        <w:rPr>
          <w:rFonts w:ascii="Times New Roman" w:hAnsi="Times New Roman" w:cs="Times New Roman"/>
          <w:noProof/>
        </w:rPr>
        <w:t xml:space="preserve">Pašvaldības </w:t>
      </w:r>
      <w:r w:rsidR="00055A61" w:rsidRPr="00FE5D2F">
        <w:rPr>
          <w:rFonts w:ascii="Times New Roman" w:hAnsi="Times New Roman" w:cs="Times New Roman"/>
          <w:noProof/>
        </w:rPr>
        <w:t xml:space="preserve">Sociālajam dienestam </w:t>
      </w:r>
      <w:r w:rsidR="00043060" w:rsidRPr="00FE5D2F">
        <w:rPr>
          <w:rFonts w:ascii="Times New Roman" w:hAnsi="Times New Roman" w:cs="Times New Roman"/>
          <w:noProof/>
        </w:rPr>
        <w:t>pieņemšanas – nodošanas aktu</w:t>
      </w:r>
      <w:r w:rsidR="00352647" w:rsidRPr="00FE5D2F">
        <w:rPr>
          <w:rFonts w:ascii="Times New Roman" w:hAnsi="Times New Roman" w:cs="Times New Roman"/>
          <w:noProof/>
        </w:rPr>
        <w:t xml:space="preserve"> </w:t>
      </w:r>
      <w:r w:rsidR="005F2BAF" w:rsidRPr="00FE5D2F">
        <w:rPr>
          <w:rFonts w:ascii="Times New Roman" w:hAnsi="Times New Roman" w:cs="Times New Roman"/>
          <w:noProof/>
        </w:rPr>
        <w:t>par iepriekšējā mēnesī sniegto katru pakalpojumu</w:t>
      </w:r>
      <w:r w:rsidR="00A717FA">
        <w:rPr>
          <w:rFonts w:ascii="Times New Roman" w:hAnsi="Times New Roman" w:cs="Times New Roman"/>
          <w:noProof/>
        </w:rPr>
        <w:t xml:space="preserve">, pieņemšanas – nodošanas aktā atsevišķi izdalot </w:t>
      </w:r>
      <w:r w:rsidR="009D024A">
        <w:rPr>
          <w:rFonts w:ascii="Times New Roman" w:hAnsi="Times New Roman" w:cs="Times New Roman"/>
          <w:noProof/>
        </w:rPr>
        <w:t xml:space="preserve">katru </w:t>
      </w:r>
      <w:r w:rsidR="00A717FA">
        <w:rPr>
          <w:rFonts w:ascii="Times New Roman" w:hAnsi="Times New Roman" w:cs="Times New Roman"/>
          <w:noProof/>
        </w:rPr>
        <w:t>sniegto pakalpojumu</w:t>
      </w:r>
      <w:r w:rsidR="00AA267B" w:rsidRPr="00FE5D2F">
        <w:rPr>
          <w:rFonts w:ascii="Times New Roman" w:hAnsi="Times New Roman" w:cs="Times New Roman"/>
          <w:noProof/>
        </w:rPr>
        <w:t>.</w:t>
      </w:r>
    </w:p>
    <w:p w14:paraId="1AA9C526" w14:textId="23AA239E" w:rsidR="00AA267B" w:rsidRPr="00FE5D2F" w:rsidRDefault="005F2BAF"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 xml:space="preserve"> Ne vēlāk kā 7 (septiņu) darba dienu laikā Pašvaldības Sociālais dienests veic pieņemšanas </w:t>
      </w:r>
      <w:r w:rsidR="007F5E07" w:rsidRPr="00FE5D2F">
        <w:rPr>
          <w:rFonts w:ascii="Times New Roman" w:hAnsi="Times New Roman" w:cs="Times New Roman"/>
          <w:noProof/>
        </w:rPr>
        <w:t>–</w:t>
      </w:r>
      <w:r w:rsidRPr="00FE5D2F">
        <w:rPr>
          <w:rFonts w:ascii="Times New Roman" w:hAnsi="Times New Roman" w:cs="Times New Roman"/>
          <w:noProof/>
        </w:rPr>
        <w:t xml:space="preserve">  nodošanas akta izvērtēšanu un to paraksta, vai nosūta to atpakaļ </w:t>
      </w:r>
      <w:r w:rsidR="004B3A10" w:rsidRPr="00FE5D2F">
        <w:rPr>
          <w:rFonts w:ascii="Times New Roman" w:hAnsi="Times New Roman" w:cs="Times New Roman"/>
          <w:noProof/>
        </w:rPr>
        <w:t>Biedrībai</w:t>
      </w:r>
      <w:r w:rsidRPr="00FE5D2F">
        <w:rPr>
          <w:rFonts w:ascii="Times New Roman" w:hAnsi="Times New Roman" w:cs="Times New Roman"/>
          <w:noProof/>
        </w:rPr>
        <w:t xml:space="preserve"> precizēšanai</w:t>
      </w:r>
      <w:r w:rsidR="00AA267B" w:rsidRPr="00FE5D2F">
        <w:rPr>
          <w:rFonts w:ascii="Times New Roman" w:hAnsi="Times New Roman" w:cs="Times New Roman"/>
          <w:noProof/>
        </w:rPr>
        <w:t>.</w:t>
      </w:r>
    </w:p>
    <w:p w14:paraId="1D4E138C" w14:textId="60256B00" w:rsidR="00AA267B" w:rsidRPr="00FE5D2F" w:rsidRDefault="00B9549E"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 xml:space="preserve">Pēc tam, kad pieņemšanas – nodošanas aktus parakstījušas abas Puses, Biedrība izraksta </w:t>
      </w:r>
      <w:r>
        <w:rPr>
          <w:rFonts w:ascii="Times New Roman" w:hAnsi="Times New Roman" w:cs="Times New Roman"/>
          <w:noProof/>
        </w:rPr>
        <w:t>e-</w:t>
      </w:r>
      <w:r w:rsidRPr="00FE5D2F">
        <w:rPr>
          <w:rFonts w:ascii="Times New Roman" w:hAnsi="Times New Roman" w:cs="Times New Roman"/>
          <w:noProof/>
        </w:rPr>
        <w:t>rēķinu Pašvaldībai par sniegtajiem pakalpojumiem, norādot katru pakalpojumu atsevišķi.</w:t>
      </w:r>
      <w:r>
        <w:rPr>
          <w:rFonts w:ascii="Times New Roman" w:hAnsi="Times New Roman" w:cs="Times New Roman"/>
          <w:noProof/>
        </w:rPr>
        <w:t xml:space="preserve"> E-rēķinu Biedrība nosūta uz Pašvaldības e-adresi EREKINI_MNP@90000054572, e-rēķina piezīmēs/komentāros norādot pakalpojuma saņēmēja kodu – </w:t>
      </w:r>
      <w:r w:rsidR="0091484A">
        <w:rPr>
          <w:rFonts w:ascii="Times New Roman" w:hAnsi="Times New Roman" w:cs="Times New Roman"/>
          <w:noProof/>
        </w:rPr>
        <w:t>151870</w:t>
      </w:r>
      <w:r w:rsidR="00AA267B" w:rsidRPr="00FE5D2F">
        <w:rPr>
          <w:rFonts w:ascii="Times New Roman" w:hAnsi="Times New Roman" w:cs="Times New Roman"/>
          <w:noProof/>
        </w:rPr>
        <w:t>.</w:t>
      </w:r>
      <w:r w:rsidR="00C01244" w:rsidRPr="00FE5D2F">
        <w:rPr>
          <w:rFonts w:ascii="Times New Roman" w:hAnsi="Times New Roman" w:cs="Times New Roman"/>
          <w:noProof/>
        </w:rPr>
        <w:t xml:space="preserve"> Rēķinos </w:t>
      </w:r>
      <w:r w:rsidR="00C01244" w:rsidRPr="00FE5D2F">
        <w:rPr>
          <w:rFonts w:ascii="Times New Roman" w:hAnsi="Times New Roman" w:cs="Times New Roman"/>
        </w:rPr>
        <w:t xml:space="preserve">netiek norādītas personu samaksāto </w:t>
      </w:r>
      <w:r w:rsidR="00A717FA">
        <w:rPr>
          <w:rFonts w:ascii="Times New Roman" w:hAnsi="Times New Roman" w:cs="Times New Roman"/>
        </w:rPr>
        <w:t>maksas pakalpojumu</w:t>
      </w:r>
      <w:r w:rsidR="00C01244" w:rsidRPr="00FE5D2F">
        <w:rPr>
          <w:rFonts w:ascii="Times New Roman" w:hAnsi="Times New Roman" w:cs="Times New Roman"/>
        </w:rPr>
        <w:t xml:space="preserve"> maksājumu summas.</w:t>
      </w:r>
    </w:p>
    <w:p w14:paraId="6E8B8A15" w14:textId="3F791AAE" w:rsidR="003D084D" w:rsidRPr="00EB4670" w:rsidRDefault="003D084D"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rPr>
        <w:t>Pašvaldība ne vēlāk kā 10 (desmit) darba dienu laikā no rēķin</w:t>
      </w:r>
      <w:r w:rsidR="007F5E07" w:rsidRPr="00FE5D2F">
        <w:rPr>
          <w:rFonts w:ascii="Times New Roman" w:hAnsi="Times New Roman" w:cs="Times New Roman"/>
        </w:rPr>
        <w:t>a</w:t>
      </w:r>
      <w:r w:rsidRPr="00FE5D2F">
        <w:rPr>
          <w:rFonts w:ascii="Times New Roman" w:hAnsi="Times New Roman" w:cs="Times New Roman"/>
        </w:rPr>
        <w:t xml:space="preserve"> saņemšanas dienas ieskaita </w:t>
      </w:r>
      <w:r w:rsidR="004B3A10" w:rsidRPr="00FE5D2F">
        <w:rPr>
          <w:rFonts w:ascii="Times New Roman" w:hAnsi="Times New Roman" w:cs="Times New Roman"/>
        </w:rPr>
        <w:t>Biedrībai</w:t>
      </w:r>
      <w:r w:rsidRPr="00FE5D2F">
        <w:rPr>
          <w:rFonts w:ascii="Times New Roman" w:hAnsi="Times New Roman" w:cs="Times New Roman"/>
        </w:rPr>
        <w:t xml:space="preserve"> </w:t>
      </w:r>
      <w:r w:rsidRPr="00EB4670">
        <w:rPr>
          <w:rFonts w:ascii="Times New Roman" w:hAnsi="Times New Roman" w:cs="Times New Roman"/>
        </w:rPr>
        <w:t>kontā finanšu līdzekļus par attiecīgajā mēnesī sniegtajiem pakalpojumiem.</w:t>
      </w:r>
    </w:p>
    <w:p w14:paraId="02C5CFBB" w14:textId="25B44112" w:rsidR="000D3246" w:rsidRPr="000D3246" w:rsidRDefault="000D3246" w:rsidP="00441557">
      <w:pPr>
        <w:pStyle w:val="Sarakstarindkopa"/>
        <w:numPr>
          <w:ilvl w:val="1"/>
          <w:numId w:val="15"/>
        </w:numPr>
        <w:spacing w:after="0" w:line="240" w:lineRule="auto"/>
        <w:ind w:left="426" w:hanging="426"/>
        <w:jc w:val="both"/>
        <w:rPr>
          <w:rFonts w:ascii="Times New Roman" w:hAnsi="Times New Roman" w:cs="Times New Roman"/>
          <w:noProof/>
        </w:rPr>
      </w:pPr>
      <w:r w:rsidRPr="00EB4670">
        <w:rPr>
          <w:rFonts w:ascii="Times New Roman" w:hAnsi="Times New Roman" w:cs="Times New Roman"/>
          <w:noProof/>
        </w:rPr>
        <w:t xml:space="preserve">Puses paredz iespēju mainīt </w:t>
      </w:r>
      <w:r w:rsidRPr="00EB4670">
        <w:rPr>
          <w:rFonts w:ascii="Times New Roman" w:hAnsi="Times New Roman" w:cs="Times New Roman"/>
          <w:color w:val="000000"/>
        </w:rPr>
        <w:t>Līguma pielikumā</w:t>
      </w:r>
      <w:r w:rsidRPr="00934FD3">
        <w:rPr>
          <w:rFonts w:ascii="Times New Roman" w:hAnsi="Times New Roman" w:cs="Times New Roman"/>
          <w:color w:val="000000"/>
        </w:rPr>
        <w:t xml:space="preserve"> noteiktos </w:t>
      </w:r>
      <w:r w:rsidRPr="00934FD3">
        <w:rPr>
          <w:rFonts w:ascii="Times New Roman" w:hAnsi="Times New Roman" w:cs="Times New Roman"/>
          <w:noProof/>
        </w:rPr>
        <w:t xml:space="preserve">pakalpojumu </w:t>
      </w:r>
      <w:r w:rsidRPr="00934FD3">
        <w:rPr>
          <w:rFonts w:ascii="Times New Roman" w:hAnsi="Times New Roman" w:cs="Times New Roman"/>
        </w:rPr>
        <w:t>izcenojumus</w:t>
      </w:r>
      <w:r w:rsidR="00934FD3" w:rsidRPr="00934FD3">
        <w:rPr>
          <w:rFonts w:ascii="Times New Roman" w:hAnsi="Times New Roman" w:cs="Times New Roman"/>
        </w:rPr>
        <w:t xml:space="preserve"> ne biežāk kā vienu reizi gadā</w:t>
      </w:r>
      <w:r w:rsidRPr="00934FD3">
        <w:rPr>
          <w:rFonts w:ascii="Times New Roman" w:hAnsi="Times New Roman" w:cs="Times New Roman"/>
        </w:rPr>
        <w:t>, paredzot šādu gadījumu iespēju, nosacījumus un grozījumu apjomu</w:t>
      </w:r>
      <w:r w:rsidRPr="000D3246">
        <w:rPr>
          <w:rFonts w:ascii="Times New Roman" w:hAnsi="Times New Roman" w:cs="Times New Roman"/>
        </w:rPr>
        <w:t>:</w:t>
      </w:r>
    </w:p>
    <w:p w14:paraId="79BED94D" w14:textId="77777777"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stājušies spēkā normatīvie akti, kas paredz izmaiņas valstī noteiktajā minimālajā darba algā un ar to saistītajos nodokļos</w:t>
      </w:r>
      <w:r>
        <w:rPr>
          <w:rFonts w:ascii="Times New Roman" w:hAnsi="Times New Roman" w:cs="Times New Roman"/>
        </w:rPr>
        <w:t>;</w:t>
      </w:r>
    </w:p>
    <w:p w14:paraId="29A34ACC" w14:textId="6F873199"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 xml:space="preserve">ja komunālo pakalpojumu sniedzēji veikuši izmaiņas komunālo pakalpojumu tarifos un tie pieaug vairāk </w:t>
      </w:r>
      <w:r w:rsidR="005D61BD">
        <w:rPr>
          <w:rFonts w:ascii="Times New Roman" w:hAnsi="Times New Roman" w:cs="Times New Roman"/>
        </w:rPr>
        <w:t>ne</w:t>
      </w:r>
      <w:r w:rsidRPr="00EC1AAE">
        <w:rPr>
          <w:rFonts w:ascii="Times New Roman" w:hAnsi="Times New Roman" w:cs="Times New Roman"/>
        </w:rPr>
        <w:t>kā par 10% no iepriekšējos izdevumos iekļautajām izmaksām</w:t>
      </w:r>
      <w:r>
        <w:rPr>
          <w:rFonts w:ascii="Times New Roman" w:hAnsi="Times New Roman" w:cs="Times New Roman"/>
        </w:rPr>
        <w:t>;</w:t>
      </w:r>
    </w:p>
    <w:p w14:paraId="78794D32" w14:textId="491EA801"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 xml:space="preserve">citi apstākļi, kas radušies pēc līguma noslēgšanas un kas ietekmē pakalpojuma maksu, ja kāds no izmaksu posteņiem pieaug vairāk </w:t>
      </w:r>
      <w:r w:rsidR="00394C0C">
        <w:rPr>
          <w:rFonts w:ascii="Times New Roman" w:hAnsi="Times New Roman" w:cs="Times New Roman"/>
        </w:rPr>
        <w:t>ne</w:t>
      </w:r>
      <w:r w:rsidRPr="00EC1AAE">
        <w:rPr>
          <w:rFonts w:ascii="Times New Roman" w:hAnsi="Times New Roman" w:cs="Times New Roman"/>
        </w:rPr>
        <w:t>kā par 10% no iepriekšējos izdevumos iekļautajām izmaksām šajā postenī.</w:t>
      </w:r>
    </w:p>
    <w:p w14:paraId="088A351A" w14:textId="690AE291" w:rsidR="00D57148" w:rsidRPr="00D57148" w:rsidRDefault="00D57148" w:rsidP="00441557">
      <w:pPr>
        <w:pStyle w:val="Sarakstarindkopa"/>
        <w:numPr>
          <w:ilvl w:val="1"/>
          <w:numId w:val="15"/>
        </w:numPr>
        <w:spacing w:after="0" w:line="240" w:lineRule="auto"/>
        <w:ind w:left="426" w:hanging="426"/>
        <w:jc w:val="both"/>
        <w:rPr>
          <w:rFonts w:ascii="Times New Roman" w:hAnsi="Times New Roman" w:cs="Times New Roman"/>
          <w:noProof/>
        </w:rPr>
      </w:pPr>
      <w:r>
        <w:rPr>
          <w:rFonts w:ascii="Times New Roman" w:hAnsi="Times New Roman" w:cs="Times New Roman"/>
          <w:noProof/>
        </w:rPr>
        <w:t>Par pakalpojum</w:t>
      </w:r>
      <w:r w:rsidR="00BC362A">
        <w:rPr>
          <w:rFonts w:ascii="Times New Roman" w:hAnsi="Times New Roman" w:cs="Times New Roman"/>
          <w:noProof/>
        </w:rPr>
        <w:t>u</w:t>
      </w:r>
      <w:r>
        <w:rPr>
          <w:rFonts w:ascii="Times New Roman" w:hAnsi="Times New Roman" w:cs="Times New Roman"/>
          <w:noProof/>
        </w:rPr>
        <w:t xml:space="preserve"> izcenojuma apmēra izmaiņām Biedrība rakstiski paziņo Pašvaldībai ne vēlāk kā 2 (divus) mēnešus pirms gada beigām, ja </w:t>
      </w:r>
      <w:r w:rsidR="00BC362A">
        <w:rPr>
          <w:rFonts w:ascii="Times New Roman" w:hAnsi="Times New Roman" w:cs="Times New Roman"/>
          <w:noProof/>
        </w:rPr>
        <w:t xml:space="preserve">Biedrība prognozē </w:t>
      </w:r>
      <w:r w:rsidR="00394C0C">
        <w:rPr>
          <w:rFonts w:ascii="Times New Roman" w:hAnsi="Times New Roman" w:cs="Times New Roman"/>
          <w:noProof/>
        </w:rPr>
        <w:t>nākamajā</w:t>
      </w:r>
      <w:r>
        <w:rPr>
          <w:rFonts w:ascii="Times New Roman" w:hAnsi="Times New Roman" w:cs="Times New Roman"/>
          <w:noProof/>
        </w:rPr>
        <w:t xml:space="preserve"> gadā pakalpojum</w:t>
      </w:r>
      <w:r w:rsidR="00BC362A">
        <w:rPr>
          <w:rFonts w:ascii="Times New Roman" w:hAnsi="Times New Roman" w:cs="Times New Roman"/>
          <w:noProof/>
        </w:rPr>
        <w:t>u</w:t>
      </w:r>
      <w:r>
        <w:rPr>
          <w:rFonts w:ascii="Times New Roman" w:hAnsi="Times New Roman" w:cs="Times New Roman"/>
          <w:noProof/>
        </w:rPr>
        <w:t xml:space="preserve"> izcenojuma apmēra izmaiņas.</w:t>
      </w:r>
    </w:p>
    <w:p w14:paraId="28DD1543" w14:textId="77777777" w:rsidR="00F12058" w:rsidRPr="00FE5D2F" w:rsidRDefault="00F12058" w:rsidP="00C929D2">
      <w:pPr>
        <w:spacing w:after="0" w:line="240" w:lineRule="auto"/>
        <w:ind w:left="142"/>
        <w:jc w:val="both"/>
        <w:rPr>
          <w:rFonts w:ascii="Times New Roman" w:hAnsi="Times New Roman" w:cs="Times New Roman"/>
        </w:rPr>
      </w:pPr>
      <w:bookmarkStart w:id="0" w:name="_Hlk104553229"/>
    </w:p>
    <w:bookmarkEnd w:id="0"/>
    <w:p w14:paraId="682718C5" w14:textId="5876553B" w:rsidR="007F5E07" w:rsidRPr="00754322" w:rsidRDefault="00003C6E"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 xml:space="preserve">Pašvaldības un </w:t>
      </w:r>
      <w:r w:rsidR="004B3A10" w:rsidRPr="00FE5D2F">
        <w:rPr>
          <w:rFonts w:ascii="Times New Roman" w:hAnsi="Times New Roman" w:cs="Times New Roman"/>
          <w:b/>
        </w:rPr>
        <w:t>Biedrības</w:t>
      </w:r>
      <w:r w:rsidRPr="00FE5D2F">
        <w:rPr>
          <w:rFonts w:ascii="Times New Roman" w:hAnsi="Times New Roman" w:cs="Times New Roman"/>
          <w:b/>
        </w:rPr>
        <w:t xml:space="preserve"> atbildība</w:t>
      </w:r>
    </w:p>
    <w:p w14:paraId="3EFE2583" w14:textId="77CBE3DB" w:rsidR="006C2D60" w:rsidRPr="0059332D" w:rsidRDefault="004B3A10" w:rsidP="0059332D">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w:t>
      </w:r>
      <w:r w:rsidR="006C2D60" w:rsidRPr="00FE5D2F">
        <w:rPr>
          <w:color w:val="auto"/>
          <w:sz w:val="22"/>
          <w:szCs w:val="22"/>
        </w:rPr>
        <w:t xml:space="preserve">atbild par pārvaldes uzdevuma pienācīgu un savlaicīgu izpildi. Ja </w:t>
      </w:r>
      <w:r w:rsidR="00BC5C17" w:rsidRPr="00FE5D2F">
        <w:rPr>
          <w:color w:val="auto"/>
          <w:sz w:val="22"/>
          <w:szCs w:val="22"/>
        </w:rPr>
        <w:t>Biedrība</w:t>
      </w:r>
      <w:r w:rsidR="0046771C" w:rsidRPr="00FE5D2F">
        <w:rPr>
          <w:color w:val="auto"/>
          <w:sz w:val="22"/>
          <w:szCs w:val="22"/>
        </w:rPr>
        <w:t xml:space="preserve"> </w:t>
      </w:r>
      <w:r w:rsidR="006C2D60" w:rsidRPr="00FE5D2F">
        <w:rPr>
          <w:color w:val="auto"/>
          <w:sz w:val="22"/>
          <w:szCs w:val="22"/>
        </w:rPr>
        <w:t xml:space="preserve">nevar nodrošināt pienācīgu un savlaicīgu pārvaldes uzdevuma izpildi atbilstoši Līguma noteikumiem, </w:t>
      </w:r>
      <w:r w:rsidR="00BC5C17" w:rsidRPr="0059332D">
        <w:rPr>
          <w:color w:val="auto"/>
          <w:sz w:val="22"/>
          <w:szCs w:val="22"/>
        </w:rPr>
        <w:t>Biedrībai</w:t>
      </w:r>
      <w:r w:rsidR="0046771C" w:rsidRPr="0059332D">
        <w:rPr>
          <w:color w:val="auto"/>
          <w:sz w:val="22"/>
          <w:szCs w:val="22"/>
        </w:rPr>
        <w:t xml:space="preserve"> </w:t>
      </w:r>
      <w:r w:rsidR="006C2D60" w:rsidRPr="0059332D">
        <w:rPr>
          <w:color w:val="auto"/>
          <w:sz w:val="22"/>
          <w:szCs w:val="22"/>
        </w:rPr>
        <w:t xml:space="preserve">ir pienākums nekavējoties, bet ne vēlāk kā </w:t>
      </w:r>
      <w:r w:rsidR="00CD66B3" w:rsidRPr="0059332D">
        <w:rPr>
          <w:color w:val="auto"/>
          <w:sz w:val="22"/>
          <w:szCs w:val="22"/>
        </w:rPr>
        <w:t>3</w:t>
      </w:r>
      <w:r w:rsidR="006C2D60" w:rsidRPr="0059332D">
        <w:rPr>
          <w:iCs/>
          <w:color w:val="auto"/>
          <w:sz w:val="22"/>
          <w:szCs w:val="22"/>
        </w:rPr>
        <w:t xml:space="preserve"> (</w:t>
      </w:r>
      <w:r w:rsidR="00CD66B3" w:rsidRPr="0059332D">
        <w:rPr>
          <w:iCs/>
          <w:color w:val="auto"/>
          <w:sz w:val="22"/>
          <w:szCs w:val="22"/>
        </w:rPr>
        <w:t>trīs</w:t>
      </w:r>
      <w:r w:rsidR="006C2D60" w:rsidRPr="0059332D">
        <w:rPr>
          <w:iCs/>
          <w:color w:val="auto"/>
          <w:sz w:val="22"/>
          <w:szCs w:val="22"/>
        </w:rPr>
        <w:t xml:space="preserve">) darba </w:t>
      </w:r>
      <w:r w:rsidR="006C2D60" w:rsidRPr="0059332D">
        <w:rPr>
          <w:color w:val="auto"/>
          <w:sz w:val="22"/>
          <w:szCs w:val="22"/>
        </w:rPr>
        <w:t xml:space="preserve">dienu laikā, par to </w:t>
      </w:r>
      <w:proofErr w:type="spellStart"/>
      <w:r w:rsidR="006C2D60" w:rsidRPr="0059332D">
        <w:rPr>
          <w:color w:val="auto"/>
          <w:sz w:val="22"/>
          <w:szCs w:val="22"/>
        </w:rPr>
        <w:t>rakstveidā</w:t>
      </w:r>
      <w:proofErr w:type="spellEnd"/>
      <w:r w:rsidR="006C2D60" w:rsidRPr="0059332D">
        <w:rPr>
          <w:color w:val="auto"/>
          <w:sz w:val="22"/>
          <w:szCs w:val="22"/>
        </w:rPr>
        <w:t xml:space="preserve"> informēt Sociālo dienestu</w:t>
      </w:r>
      <w:r w:rsidR="00A13C3B" w:rsidRPr="0059332D">
        <w:rPr>
          <w:color w:val="auto"/>
          <w:sz w:val="22"/>
          <w:szCs w:val="22"/>
        </w:rPr>
        <w:t xml:space="preserve"> un Pašvaldību</w:t>
      </w:r>
      <w:r w:rsidR="006C2D60" w:rsidRPr="0059332D">
        <w:rPr>
          <w:color w:val="auto"/>
          <w:sz w:val="22"/>
          <w:szCs w:val="22"/>
        </w:rPr>
        <w:t>.</w:t>
      </w:r>
    </w:p>
    <w:p w14:paraId="1CE90B78" w14:textId="78082600" w:rsidR="00905909" w:rsidRPr="0059332D" w:rsidRDefault="00905909" w:rsidP="0059332D">
      <w:pPr>
        <w:pStyle w:val="Komentrateksts"/>
        <w:numPr>
          <w:ilvl w:val="1"/>
          <w:numId w:val="15"/>
        </w:numPr>
        <w:spacing w:after="0"/>
        <w:ind w:left="426" w:hanging="426"/>
        <w:jc w:val="both"/>
        <w:rPr>
          <w:rStyle w:val="Komentraatsauce"/>
          <w:rFonts w:ascii="Times New Roman" w:hAnsi="Times New Roman" w:cs="Times New Roman"/>
          <w:sz w:val="22"/>
          <w:szCs w:val="22"/>
        </w:rPr>
      </w:pPr>
      <w:r w:rsidRPr="0059332D">
        <w:rPr>
          <w:rFonts w:ascii="Times New Roman" w:hAnsi="Times New Roman" w:cs="Times New Roman"/>
          <w:color w:val="000000"/>
          <w:sz w:val="22"/>
          <w:szCs w:val="22"/>
        </w:rPr>
        <w:t xml:space="preserve">Biedrība atbild par pārvaldes uzdevuma ietvaros sniegtā pakalpojuma kvalitāti un kompetento institūciju konstatētajiem pakalpojumu sniegšanu regulējošo normatīvo aktu pārkāpumiem.  </w:t>
      </w:r>
    </w:p>
    <w:p w14:paraId="0FC7A0FB" w14:textId="1947E9A5" w:rsidR="00905909" w:rsidRPr="0059332D" w:rsidRDefault="00905909" w:rsidP="0059332D">
      <w:pPr>
        <w:pStyle w:val="Komentrateksts"/>
        <w:numPr>
          <w:ilvl w:val="1"/>
          <w:numId w:val="15"/>
        </w:numPr>
        <w:spacing w:after="0"/>
        <w:ind w:left="426" w:hanging="426"/>
        <w:jc w:val="both"/>
        <w:rPr>
          <w:rFonts w:ascii="Times New Roman" w:hAnsi="Times New Roman" w:cs="Times New Roman"/>
          <w:sz w:val="22"/>
          <w:szCs w:val="22"/>
        </w:rPr>
      </w:pPr>
      <w:r w:rsidRPr="0059332D">
        <w:rPr>
          <w:rFonts w:ascii="Times New Roman" w:hAnsi="Times New Roman" w:cs="Times New Roman"/>
          <w:color w:val="000000"/>
          <w:sz w:val="22"/>
          <w:szCs w:val="22"/>
        </w:rPr>
        <w:t xml:space="preserve">Ja </w:t>
      </w:r>
      <w:r w:rsidR="003F4237" w:rsidRPr="0059332D">
        <w:rPr>
          <w:rFonts w:ascii="Times New Roman" w:hAnsi="Times New Roman" w:cs="Times New Roman"/>
          <w:color w:val="000000"/>
          <w:sz w:val="22"/>
          <w:szCs w:val="22"/>
        </w:rPr>
        <w:t>Biedrība pārvaldes u</w:t>
      </w:r>
      <w:r w:rsidRPr="0059332D">
        <w:rPr>
          <w:rFonts w:ascii="Times New Roman" w:hAnsi="Times New Roman" w:cs="Times New Roman"/>
          <w:color w:val="000000"/>
          <w:sz w:val="22"/>
          <w:szCs w:val="22"/>
        </w:rPr>
        <w:t xml:space="preserve">zdevumu izpilda nekvalitatīvi vai neatbilstoši normatīvo aktu vai Līguma noteikumiem, Pašvaldībai ir tiesības iesniegt pretenziju vai uzdot </w:t>
      </w:r>
      <w:r w:rsidR="004F311E" w:rsidRPr="0059332D">
        <w:rPr>
          <w:rFonts w:ascii="Times New Roman" w:hAnsi="Times New Roman" w:cs="Times New Roman"/>
          <w:color w:val="000000"/>
          <w:sz w:val="22"/>
          <w:szCs w:val="22"/>
        </w:rPr>
        <w:t>Biedrībai</w:t>
      </w:r>
      <w:r w:rsidRPr="0059332D">
        <w:rPr>
          <w:rFonts w:ascii="Times New Roman" w:hAnsi="Times New Roman" w:cs="Times New Roman"/>
          <w:color w:val="000000"/>
          <w:sz w:val="22"/>
          <w:szCs w:val="22"/>
        </w:rPr>
        <w:t xml:space="preserve"> veikt nepieciešamās darbības saskaņā ar </w:t>
      </w:r>
      <w:r w:rsidRPr="0006306B">
        <w:rPr>
          <w:rFonts w:ascii="Times New Roman" w:hAnsi="Times New Roman" w:cs="Times New Roman"/>
          <w:color w:val="000000"/>
          <w:sz w:val="22"/>
          <w:szCs w:val="22"/>
        </w:rPr>
        <w:t>Līguma 2.</w:t>
      </w:r>
      <w:r w:rsidR="003F4237" w:rsidRPr="0006306B">
        <w:rPr>
          <w:rFonts w:ascii="Times New Roman" w:hAnsi="Times New Roman" w:cs="Times New Roman"/>
          <w:color w:val="000000"/>
          <w:sz w:val="22"/>
          <w:szCs w:val="22"/>
        </w:rPr>
        <w:t>2</w:t>
      </w:r>
      <w:r w:rsidRPr="0006306B">
        <w:rPr>
          <w:rFonts w:ascii="Times New Roman" w:hAnsi="Times New Roman" w:cs="Times New Roman"/>
          <w:color w:val="000000"/>
          <w:sz w:val="22"/>
          <w:szCs w:val="22"/>
        </w:rPr>
        <w:t>.</w:t>
      </w:r>
      <w:r w:rsidR="00F34FAB">
        <w:rPr>
          <w:rFonts w:ascii="Times New Roman" w:hAnsi="Times New Roman" w:cs="Times New Roman"/>
          <w:color w:val="000000"/>
          <w:sz w:val="22"/>
          <w:szCs w:val="22"/>
        </w:rPr>
        <w:t>2</w:t>
      </w:r>
      <w:r w:rsidRPr="0006306B">
        <w:rPr>
          <w:rFonts w:ascii="Times New Roman" w:hAnsi="Times New Roman" w:cs="Times New Roman"/>
          <w:color w:val="000000"/>
          <w:sz w:val="22"/>
          <w:szCs w:val="22"/>
        </w:rPr>
        <w:t>.</w:t>
      </w:r>
      <w:r w:rsidR="0059332D" w:rsidRPr="0006306B">
        <w:rPr>
          <w:rFonts w:ascii="Times New Roman" w:hAnsi="Times New Roman" w:cs="Times New Roman"/>
          <w:color w:val="000000"/>
          <w:sz w:val="22"/>
          <w:szCs w:val="22"/>
        </w:rPr>
        <w:t>, 4.1. vai 6.3.</w:t>
      </w:r>
      <w:r w:rsidR="00D8295F">
        <w:rPr>
          <w:rFonts w:ascii="Times New Roman" w:hAnsi="Times New Roman" w:cs="Times New Roman"/>
          <w:color w:val="000000"/>
          <w:sz w:val="22"/>
          <w:szCs w:val="22"/>
        </w:rPr>
        <w:t>4.</w:t>
      </w:r>
      <w:r w:rsidR="003F4237" w:rsidRPr="0006306B">
        <w:rPr>
          <w:rFonts w:ascii="Times New Roman" w:hAnsi="Times New Roman" w:cs="Times New Roman"/>
          <w:color w:val="000000"/>
          <w:sz w:val="22"/>
          <w:szCs w:val="22"/>
        </w:rPr>
        <w:t xml:space="preserve"> apakšpunktu</w:t>
      </w:r>
      <w:r w:rsidR="00E52922" w:rsidRPr="0059332D">
        <w:rPr>
          <w:rFonts w:ascii="Times New Roman" w:hAnsi="Times New Roman" w:cs="Times New Roman"/>
          <w:color w:val="000000"/>
          <w:sz w:val="22"/>
          <w:szCs w:val="22"/>
        </w:rPr>
        <w:t xml:space="preserve">, </w:t>
      </w:r>
      <w:r w:rsidRPr="0059332D">
        <w:rPr>
          <w:rFonts w:ascii="Times New Roman" w:hAnsi="Times New Roman" w:cs="Times New Roman"/>
          <w:color w:val="000000"/>
          <w:sz w:val="22"/>
          <w:szCs w:val="22"/>
        </w:rPr>
        <w:t>vai uzteikt Līgumu saskaņā ar</w:t>
      </w:r>
      <w:r w:rsidR="003F4237" w:rsidRPr="0059332D">
        <w:rPr>
          <w:rFonts w:ascii="Times New Roman" w:hAnsi="Times New Roman" w:cs="Times New Roman"/>
          <w:color w:val="000000"/>
          <w:sz w:val="22"/>
          <w:szCs w:val="22"/>
        </w:rPr>
        <w:t xml:space="preserve"> Līguma </w:t>
      </w:r>
      <w:r w:rsidR="004F311E" w:rsidRPr="0059332D">
        <w:rPr>
          <w:rFonts w:ascii="Times New Roman" w:hAnsi="Times New Roman" w:cs="Times New Roman"/>
          <w:color w:val="000000"/>
          <w:sz w:val="22"/>
          <w:szCs w:val="22"/>
        </w:rPr>
        <w:t>8.4</w:t>
      </w:r>
      <w:r w:rsidRPr="0059332D">
        <w:rPr>
          <w:rFonts w:ascii="Times New Roman" w:hAnsi="Times New Roman" w:cs="Times New Roman"/>
          <w:color w:val="000000"/>
          <w:sz w:val="22"/>
          <w:szCs w:val="22"/>
        </w:rPr>
        <w:t>.</w:t>
      </w:r>
      <w:r w:rsidR="004F311E" w:rsidRPr="0059332D">
        <w:rPr>
          <w:rFonts w:ascii="Times New Roman" w:hAnsi="Times New Roman" w:cs="Times New Roman"/>
          <w:color w:val="000000"/>
          <w:sz w:val="22"/>
          <w:szCs w:val="22"/>
        </w:rPr>
        <w:t xml:space="preserve"> apakšpunktu. </w:t>
      </w:r>
    </w:p>
    <w:p w14:paraId="36F1F905" w14:textId="778EECAD" w:rsidR="006C2D60" w:rsidRPr="0059332D" w:rsidRDefault="006C2D60" w:rsidP="00873084">
      <w:pPr>
        <w:pStyle w:val="tv2132"/>
        <w:numPr>
          <w:ilvl w:val="1"/>
          <w:numId w:val="15"/>
        </w:numPr>
        <w:spacing w:line="240" w:lineRule="auto"/>
        <w:ind w:left="426" w:hanging="426"/>
        <w:jc w:val="both"/>
        <w:rPr>
          <w:color w:val="auto"/>
          <w:sz w:val="22"/>
          <w:szCs w:val="22"/>
        </w:rPr>
      </w:pPr>
      <w:r w:rsidRPr="0059332D">
        <w:rPr>
          <w:color w:val="auto"/>
          <w:sz w:val="22"/>
          <w:szCs w:val="22"/>
        </w:rPr>
        <w:t>Pašvaldība ir atbildīga par deleģētā pārvaldes uzdevuma īstenošanu kopumā un par pakalpojum</w:t>
      </w:r>
      <w:r w:rsidR="00866B9D" w:rsidRPr="0059332D">
        <w:rPr>
          <w:color w:val="auto"/>
          <w:sz w:val="22"/>
          <w:szCs w:val="22"/>
        </w:rPr>
        <w:t>u</w:t>
      </w:r>
      <w:r w:rsidRPr="0059332D">
        <w:rPr>
          <w:color w:val="auto"/>
          <w:sz w:val="22"/>
          <w:szCs w:val="22"/>
        </w:rPr>
        <w:t xml:space="preserve"> pieejamības nodrošināšanu </w:t>
      </w:r>
      <w:r w:rsidR="00000C73">
        <w:rPr>
          <w:color w:val="auto"/>
          <w:sz w:val="22"/>
          <w:szCs w:val="22"/>
        </w:rPr>
        <w:t xml:space="preserve">tās </w:t>
      </w:r>
      <w:r w:rsidRPr="0059332D">
        <w:rPr>
          <w:color w:val="auto"/>
          <w:sz w:val="22"/>
          <w:szCs w:val="22"/>
        </w:rPr>
        <w:t>administratīvajā teritorijā.</w:t>
      </w:r>
    </w:p>
    <w:p w14:paraId="7BEAF3E7" w14:textId="661B5E10" w:rsidR="006C2D60" w:rsidRPr="00FE5D2F" w:rsidRDefault="006C2D60" w:rsidP="00873084">
      <w:pPr>
        <w:pStyle w:val="tv2132"/>
        <w:numPr>
          <w:ilvl w:val="1"/>
          <w:numId w:val="15"/>
        </w:numPr>
        <w:spacing w:line="240" w:lineRule="auto"/>
        <w:ind w:left="426" w:hanging="426"/>
        <w:jc w:val="both"/>
        <w:rPr>
          <w:color w:val="auto"/>
          <w:sz w:val="22"/>
          <w:szCs w:val="22"/>
        </w:rPr>
      </w:pPr>
      <w:r w:rsidRPr="0059332D">
        <w:rPr>
          <w:color w:val="auto"/>
          <w:sz w:val="22"/>
          <w:szCs w:val="22"/>
        </w:rPr>
        <w:t xml:space="preserve">Ja </w:t>
      </w:r>
      <w:r w:rsidR="00BC5C17" w:rsidRPr="0059332D">
        <w:rPr>
          <w:color w:val="auto"/>
          <w:sz w:val="22"/>
          <w:szCs w:val="22"/>
        </w:rPr>
        <w:t>Biedrības</w:t>
      </w:r>
      <w:r w:rsidR="00B57648" w:rsidRPr="0059332D">
        <w:rPr>
          <w:color w:val="auto"/>
          <w:sz w:val="22"/>
          <w:szCs w:val="22"/>
        </w:rPr>
        <w:t xml:space="preserve"> </w:t>
      </w:r>
      <w:r w:rsidRPr="0059332D">
        <w:rPr>
          <w:color w:val="auto"/>
          <w:sz w:val="22"/>
          <w:szCs w:val="22"/>
        </w:rPr>
        <w:t xml:space="preserve">prettiesiskas rīcības, bezdarbības vai nepienācīgas deleģēto pārvaldes uzdevumu izpildes rezultātā tiek nodarīti zaudējumi trešajai personai un zaudējumu atlīdzinājuma prasījums tiek vērsts pret Pašvaldību, </w:t>
      </w:r>
      <w:r w:rsidR="00BC5C17" w:rsidRPr="0059332D">
        <w:rPr>
          <w:color w:val="auto"/>
          <w:sz w:val="22"/>
          <w:szCs w:val="22"/>
        </w:rPr>
        <w:t>Biedrība</w:t>
      </w:r>
      <w:r w:rsidR="00B57648" w:rsidRPr="0059332D">
        <w:rPr>
          <w:color w:val="auto"/>
          <w:sz w:val="22"/>
          <w:szCs w:val="22"/>
        </w:rPr>
        <w:t xml:space="preserve"> </w:t>
      </w:r>
      <w:r w:rsidRPr="0059332D">
        <w:rPr>
          <w:color w:val="auto"/>
          <w:sz w:val="22"/>
          <w:szCs w:val="22"/>
        </w:rPr>
        <w:t>Pašvaldībai</w:t>
      </w:r>
      <w:r w:rsidRPr="00FE5D2F">
        <w:rPr>
          <w:color w:val="auto"/>
          <w:sz w:val="22"/>
          <w:szCs w:val="22"/>
        </w:rPr>
        <w:t xml:space="preserve"> zaudējumus atlīdzina pilnā apmērā.</w:t>
      </w:r>
    </w:p>
    <w:p w14:paraId="0A49D5D1" w14:textId="77777777" w:rsidR="00DE30FE" w:rsidRPr="00FE5D2F" w:rsidRDefault="00DE30FE" w:rsidP="00E062C5">
      <w:pPr>
        <w:pStyle w:val="Sarakstarindkopa"/>
        <w:spacing w:after="0" w:line="240" w:lineRule="auto"/>
        <w:jc w:val="both"/>
        <w:rPr>
          <w:rFonts w:ascii="Times New Roman" w:hAnsi="Times New Roman" w:cs="Times New Roman"/>
        </w:rPr>
      </w:pPr>
    </w:p>
    <w:p w14:paraId="1CC92B8A" w14:textId="5A5782E0" w:rsidR="00ED7BE0" w:rsidRPr="00754322" w:rsidRDefault="00BC5C17"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Biedrības</w:t>
      </w:r>
      <w:r w:rsidR="00003C6E" w:rsidRPr="00FE5D2F">
        <w:rPr>
          <w:rFonts w:ascii="Times New Roman" w:hAnsi="Times New Roman" w:cs="Times New Roman"/>
          <w:b/>
        </w:rPr>
        <w:t xml:space="preserve"> darbības uzraudzība</w:t>
      </w:r>
    </w:p>
    <w:p w14:paraId="0FBCD458" w14:textId="6FA07B51" w:rsidR="0046771C" w:rsidRPr="002052BA" w:rsidRDefault="00BC5C17" w:rsidP="000D3246">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šā Līguma izpildes ietvaros ir Pašvaldības Sociālā dienesta </w:t>
      </w:r>
      <w:r w:rsidR="0046771C" w:rsidRPr="002052BA">
        <w:rPr>
          <w:color w:val="auto"/>
          <w:sz w:val="22"/>
          <w:szCs w:val="22"/>
        </w:rPr>
        <w:t>pārraudzībā.</w:t>
      </w:r>
      <w:r w:rsidR="002052BA" w:rsidRPr="002052BA">
        <w:rPr>
          <w:color w:val="000000"/>
          <w:sz w:val="22"/>
          <w:szCs w:val="22"/>
        </w:rPr>
        <w:t xml:space="preserve"> </w:t>
      </w:r>
      <w:r w:rsidR="002052BA">
        <w:rPr>
          <w:color w:val="000000"/>
          <w:sz w:val="22"/>
          <w:szCs w:val="22"/>
        </w:rPr>
        <w:t>B</w:t>
      </w:r>
      <w:r w:rsidR="002052BA" w:rsidRPr="002052BA">
        <w:rPr>
          <w:color w:val="000000"/>
          <w:sz w:val="22"/>
          <w:szCs w:val="22"/>
        </w:rPr>
        <w:t xml:space="preserve">iedrība ievēro </w:t>
      </w:r>
      <w:r w:rsidR="002052BA">
        <w:rPr>
          <w:color w:val="000000"/>
          <w:sz w:val="22"/>
          <w:szCs w:val="22"/>
        </w:rPr>
        <w:t xml:space="preserve">Sociālā dienesta </w:t>
      </w:r>
      <w:r w:rsidR="002052BA" w:rsidRPr="002052BA">
        <w:rPr>
          <w:color w:val="000000"/>
          <w:sz w:val="22"/>
          <w:szCs w:val="22"/>
        </w:rPr>
        <w:t xml:space="preserve">priekšlikumus un ieteikumus, kas vērsti uz Uzdevuma izpildes nodrošināšanu, kā arī atbilstoši Pašvaldības rīkojumam </w:t>
      </w:r>
      <w:r w:rsidR="002052BA">
        <w:rPr>
          <w:color w:val="000000"/>
          <w:sz w:val="22"/>
          <w:szCs w:val="22"/>
        </w:rPr>
        <w:t>Biedrībai</w:t>
      </w:r>
      <w:r w:rsidR="002052BA" w:rsidRPr="002052BA">
        <w:rPr>
          <w:color w:val="000000"/>
          <w:sz w:val="22"/>
          <w:szCs w:val="22"/>
        </w:rPr>
        <w:t xml:space="preserve"> ir pienākums pieņemt lēmumu, lai pārtrauktu prettiesisku bezdarbību, mazinātu vai novērstu prettiesiskas bezdarbības sekas</w:t>
      </w:r>
      <w:r w:rsidR="002052BA">
        <w:rPr>
          <w:color w:val="000000"/>
          <w:sz w:val="22"/>
          <w:szCs w:val="22"/>
        </w:rPr>
        <w:t>.</w:t>
      </w:r>
    </w:p>
    <w:p w14:paraId="3C59A270" w14:textId="51C2004E" w:rsidR="0046771C" w:rsidRPr="00FE5D2F" w:rsidRDefault="00BC5C17" w:rsidP="000D3246">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izskata iesniegumus par tās darbu deleģētā pārvaldes uzdevuma ietvaros, ņemot vērā Iesniegumu likumā noteiktos iesniegumu izskatīšanas termiņus un kārtību.  </w:t>
      </w:r>
    </w:p>
    <w:p w14:paraId="55B97C27" w14:textId="16260D8C" w:rsidR="0046771C" w:rsidRPr="00FE5D2F" w:rsidRDefault="0046771C" w:rsidP="000D3246">
      <w:pPr>
        <w:pStyle w:val="tv2132"/>
        <w:numPr>
          <w:ilvl w:val="1"/>
          <w:numId w:val="15"/>
        </w:numPr>
        <w:spacing w:line="240" w:lineRule="auto"/>
        <w:ind w:left="426" w:hanging="426"/>
        <w:jc w:val="both"/>
        <w:rPr>
          <w:color w:val="auto"/>
          <w:sz w:val="22"/>
          <w:szCs w:val="22"/>
        </w:rPr>
      </w:pPr>
      <w:r w:rsidRPr="00FE5D2F">
        <w:rPr>
          <w:color w:val="auto"/>
          <w:sz w:val="22"/>
          <w:szCs w:val="22"/>
        </w:rPr>
        <w:t xml:space="preserve">Pēc Pašvaldības rakstveida pieprasījuma, kurā norādīts, kāda informācija nepieciešama, </w:t>
      </w:r>
      <w:r w:rsidR="00BC5C17" w:rsidRPr="00FE5D2F">
        <w:rPr>
          <w:color w:val="auto"/>
          <w:sz w:val="22"/>
          <w:szCs w:val="22"/>
        </w:rPr>
        <w:t>Biedrība</w:t>
      </w:r>
      <w:r w:rsidRPr="00FE5D2F">
        <w:rPr>
          <w:color w:val="auto"/>
          <w:sz w:val="22"/>
          <w:szCs w:val="22"/>
        </w:rPr>
        <w:t xml:space="preserve"> ne vēlāk kā 5 (piecu) darba dienu laikā vai citā saprātīgā termiņā, kuru nosaka Pašvaldība, </w:t>
      </w:r>
      <w:proofErr w:type="spellStart"/>
      <w:r w:rsidRPr="00FE5D2F">
        <w:rPr>
          <w:color w:val="auto"/>
          <w:sz w:val="22"/>
          <w:szCs w:val="22"/>
        </w:rPr>
        <w:t>rakstveidā</w:t>
      </w:r>
      <w:proofErr w:type="spellEnd"/>
      <w:r w:rsidRPr="00FE5D2F">
        <w:rPr>
          <w:color w:val="auto"/>
          <w:sz w:val="22"/>
          <w:szCs w:val="22"/>
        </w:rPr>
        <w:t xml:space="preserve"> sniedz papildu informāciju par pārvaldes uzdevuma izpildi. Pieprasījumu Pašvaldības vārdā veic Līgumā minētais Pašvaldības pārstāvis, bet papildu informāciju </w:t>
      </w:r>
      <w:r w:rsidR="00BC5C17" w:rsidRPr="00FE5D2F">
        <w:rPr>
          <w:color w:val="auto"/>
          <w:sz w:val="22"/>
          <w:szCs w:val="22"/>
        </w:rPr>
        <w:t>Biedrības</w:t>
      </w:r>
      <w:r w:rsidRPr="00FE5D2F">
        <w:rPr>
          <w:color w:val="auto"/>
          <w:sz w:val="22"/>
          <w:szCs w:val="22"/>
        </w:rPr>
        <w:t xml:space="preserve"> vārdā sniedz Līgumā minētais </w:t>
      </w:r>
      <w:r w:rsidR="00BC5C17" w:rsidRPr="00FE5D2F">
        <w:rPr>
          <w:color w:val="auto"/>
          <w:sz w:val="22"/>
          <w:szCs w:val="22"/>
        </w:rPr>
        <w:t>Biedrības</w:t>
      </w:r>
      <w:r w:rsidRPr="00FE5D2F">
        <w:rPr>
          <w:color w:val="auto"/>
          <w:sz w:val="22"/>
          <w:szCs w:val="22"/>
        </w:rPr>
        <w:t xml:space="preserve"> pārstāvis.</w:t>
      </w:r>
    </w:p>
    <w:p w14:paraId="65E8B3A1" w14:textId="77777777" w:rsidR="006D7F61" w:rsidRPr="00FE5D2F" w:rsidRDefault="006D7F61" w:rsidP="006D7F61">
      <w:pPr>
        <w:pStyle w:val="tv2132"/>
        <w:spacing w:line="240" w:lineRule="auto"/>
        <w:ind w:left="142" w:firstLine="0"/>
        <w:jc w:val="both"/>
        <w:rPr>
          <w:color w:val="auto"/>
          <w:sz w:val="22"/>
          <w:szCs w:val="22"/>
        </w:rPr>
      </w:pPr>
    </w:p>
    <w:p w14:paraId="234A1992" w14:textId="5639084A" w:rsidR="00ED7BE0" w:rsidRPr="00754322" w:rsidRDefault="00003C6E" w:rsidP="00754322">
      <w:pPr>
        <w:pStyle w:val="Sarakstarindkopa"/>
        <w:numPr>
          <w:ilvl w:val="0"/>
          <w:numId w:val="15"/>
        </w:numPr>
        <w:spacing w:after="0" w:line="240" w:lineRule="auto"/>
        <w:ind w:left="426" w:right="-1"/>
        <w:jc w:val="center"/>
        <w:rPr>
          <w:rFonts w:ascii="Times New Roman" w:hAnsi="Times New Roman" w:cs="Times New Roman"/>
          <w:b/>
        </w:rPr>
      </w:pPr>
      <w:r w:rsidRPr="00FE5D2F">
        <w:rPr>
          <w:rFonts w:ascii="Times New Roman" w:hAnsi="Times New Roman" w:cs="Times New Roman"/>
          <w:b/>
        </w:rPr>
        <w:t>Pārskatu un ziņojumu sniegšanas kārtība un deleģēto pārvaldes uzdevumu izpildes kvalitātes novērtējuma kritēriji</w:t>
      </w:r>
    </w:p>
    <w:p w14:paraId="1DBCABAE" w14:textId="5DC0D5FF" w:rsidR="00003C6E" w:rsidRPr="00FE5D2F" w:rsidRDefault="00E140FB"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 xml:space="preserve">Biedrība </w:t>
      </w:r>
      <w:r>
        <w:rPr>
          <w:rFonts w:ascii="Times New Roman" w:hAnsi="Times New Roman" w:cs="Times New Roman"/>
        </w:rPr>
        <w:t xml:space="preserve">par </w:t>
      </w:r>
      <w:r w:rsidR="002A0803">
        <w:rPr>
          <w:rFonts w:ascii="Times New Roman" w:hAnsi="Times New Roman" w:cs="Times New Roman"/>
        </w:rPr>
        <w:t>iepriekšējo</w:t>
      </w:r>
      <w:r w:rsidRPr="00FE5D2F">
        <w:rPr>
          <w:rFonts w:ascii="Times New Roman" w:hAnsi="Times New Roman" w:cs="Times New Roman"/>
        </w:rPr>
        <w:t xml:space="preserve"> mēnesi līdz </w:t>
      </w:r>
      <w:r w:rsidR="002A0803">
        <w:rPr>
          <w:rFonts w:ascii="Times New Roman" w:hAnsi="Times New Roman" w:cs="Times New Roman"/>
        </w:rPr>
        <w:t xml:space="preserve">esošā </w:t>
      </w:r>
      <w:r>
        <w:rPr>
          <w:rFonts w:ascii="Times New Roman" w:hAnsi="Times New Roman" w:cs="Times New Roman"/>
        </w:rPr>
        <w:t xml:space="preserve">mēneša </w:t>
      </w:r>
      <w:r w:rsidR="002F2ADC" w:rsidRPr="00FE5D2F">
        <w:rPr>
          <w:rFonts w:ascii="Times New Roman" w:hAnsi="Times New Roman" w:cs="Times New Roman"/>
        </w:rPr>
        <w:t>10</w:t>
      </w:r>
      <w:r w:rsidR="0022722F" w:rsidRPr="00FE5D2F">
        <w:rPr>
          <w:rFonts w:ascii="Times New Roman" w:hAnsi="Times New Roman" w:cs="Times New Roman"/>
        </w:rPr>
        <w:t>.</w:t>
      </w:r>
      <w:r w:rsidR="002F2ADC" w:rsidRPr="00FE5D2F">
        <w:rPr>
          <w:rFonts w:ascii="Times New Roman" w:hAnsi="Times New Roman" w:cs="Times New Roman"/>
        </w:rPr>
        <w:t xml:space="preserve"> datumam</w:t>
      </w:r>
      <w:r w:rsidR="005911D5" w:rsidRPr="00FE5D2F">
        <w:rPr>
          <w:rFonts w:ascii="Times New Roman" w:hAnsi="Times New Roman" w:cs="Times New Roman"/>
        </w:rPr>
        <w:t xml:space="preserve"> </w:t>
      </w:r>
      <w:r w:rsidR="00476532" w:rsidRPr="00FE5D2F">
        <w:rPr>
          <w:rFonts w:ascii="Times New Roman" w:hAnsi="Times New Roman" w:cs="Times New Roman"/>
        </w:rPr>
        <w:t xml:space="preserve">sniedz informāciju </w:t>
      </w:r>
      <w:r w:rsidR="00ED7BE0" w:rsidRPr="00FE5D2F">
        <w:rPr>
          <w:rFonts w:ascii="Times New Roman" w:hAnsi="Times New Roman" w:cs="Times New Roman"/>
        </w:rPr>
        <w:t>P</w:t>
      </w:r>
      <w:r w:rsidR="00476532" w:rsidRPr="00FE5D2F">
        <w:rPr>
          <w:rFonts w:ascii="Times New Roman" w:hAnsi="Times New Roman" w:cs="Times New Roman"/>
        </w:rPr>
        <w:t>ašvaldībai par apmeklētājiem, kas ir uzsākuši saņemt</w:t>
      </w:r>
      <w:r w:rsidR="00020F9C" w:rsidRPr="00FE5D2F">
        <w:rPr>
          <w:rFonts w:ascii="Times New Roman" w:hAnsi="Times New Roman" w:cs="Times New Roman"/>
        </w:rPr>
        <w:t xml:space="preserve"> katru</w:t>
      </w:r>
      <w:r w:rsidR="00476532" w:rsidRPr="00FE5D2F">
        <w:rPr>
          <w:rFonts w:ascii="Times New Roman" w:hAnsi="Times New Roman" w:cs="Times New Roman"/>
        </w:rPr>
        <w:t xml:space="preserve"> pakalpojumu, kā arī pārtraukuši saņemt sociālo pakalpojumu</w:t>
      </w:r>
      <w:r w:rsidR="00003C6E" w:rsidRPr="00FE5D2F">
        <w:rPr>
          <w:rFonts w:ascii="Times New Roman" w:hAnsi="Times New Roman" w:cs="Times New Roman"/>
        </w:rPr>
        <w:t>.</w:t>
      </w:r>
    </w:p>
    <w:p w14:paraId="0E2B89E2" w14:textId="29C5F207" w:rsidR="00352647" w:rsidRPr="00FE5D2F" w:rsidRDefault="00BC5C17" w:rsidP="000D3246">
      <w:pPr>
        <w:pStyle w:val="Sarakstarindkopa"/>
        <w:numPr>
          <w:ilvl w:val="1"/>
          <w:numId w:val="15"/>
        </w:numPr>
        <w:spacing w:after="0" w:line="240" w:lineRule="auto"/>
        <w:ind w:left="426" w:right="-1" w:hanging="426"/>
        <w:jc w:val="both"/>
        <w:rPr>
          <w:rFonts w:ascii="Times New Roman" w:hAnsi="Times New Roman" w:cs="Times New Roman"/>
        </w:rPr>
      </w:pPr>
      <w:bookmarkStart w:id="1" w:name="_Hlk179551014"/>
      <w:r w:rsidRPr="00FE5D2F">
        <w:rPr>
          <w:rFonts w:ascii="Times New Roman" w:hAnsi="Times New Roman" w:cs="Times New Roman"/>
        </w:rPr>
        <w:t>Biedrība</w:t>
      </w:r>
      <w:r w:rsidR="00352647" w:rsidRPr="00FE5D2F">
        <w:rPr>
          <w:rFonts w:ascii="Times New Roman" w:hAnsi="Times New Roman" w:cs="Times New Roman"/>
        </w:rPr>
        <w:t xml:space="preserve"> līdz </w:t>
      </w:r>
      <w:r w:rsidR="00E441D5">
        <w:rPr>
          <w:rFonts w:ascii="Times New Roman" w:hAnsi="Times New Roman" w:cs="Times New Roman"/>
        </w:rPr>
        <w:t>esošā</w:t>
      </w:r>
      <w:r w:rsidR="007E60C9" w:rsidRPr="00FE5D2F">
        <w:rPr>
          <w:rFonts w:ascii="Times New Roman" w:hAnsi="Times New Roman" w:cs="Times New Roman"/>
        </w:rPr>
        <w:t xml:space="preserve"> gada </w:t>
      </w:r>
      <w:r w:rsidR="0020338E">
        <w:rPr>
          <w:rFonts w:ascii="Times New Roman" w:hAnsi="Times New Roman" w:cs="Times New Roman"/>
        </w:rPr>
        <w:t>3</w:t>
      </w:r>
      <w:r w:rsidR="00F70036">
        <w:rPr>
          <w:rFonts w:ascii="Times New Roman" w:hAnsi="Times New Roman" w:cs="Times New Roman"/>
        </w:rPr>
        <w:t>1</w:t>
      </w:r>
      <w:r w:rsidR="0020338E">
        <w:rPr>
          <w:rFonts w:ascii="Times New Roman" w:hAnsi="Times New Roman" w:cs="Times New Roman"/>
        </w:rPr>
        <w:t>.</w:t>
      </w:r>
      <w:r w:rsidR="00F70036">
        <w:rPr>
          <w:rFonts w:ascii="Times New Roman" w:hAnsi="Times New Roman" w:cs="Times New Roman"/>
        </w:rPr>
        <w:t xml:space="preserve"> janvārim </w:t>
      </w:r>
      <w:r w:rsidR="0020338E">
        <w:rPr>
          <w:rFonts w:ascii="Times New Roman" w:hAnsi="Times New Roman" w:cs="Times New Roman"/>
        </w:rPr>
        <w:t xml:space="preserve">par </w:t>
      </w:r>
      <w:r w:rsidR="002A0803">
        <w:rPr>
          <w:rFonts w:ascii="Times New Roman" w:hAnsi="Times New Roman" w:cs="Times New Roman"/>
        </w:rPr>
        <w:t>iepriekšēj</w:t>
      </w:r>
      <w:r w:rsidR="00E441D5">
        <w:rPr>
          <w:rFonts w:ascii="Times New Roman" w:hAnsi="Times New Roman" w:cs="Times New Roman"/>
        </w:rPr>
        <w:t>ā gada periodu</w:t>
      </w:r>
      <w:bookmarkEnd w:id="1"/>
      <w:r w:rsidR="00E441D5">
        <w:rPr>
          <w:rFonts w:ascii="Times New Roman" w:hAnsi="Times New Roman" w:cs="Times New Roman"/>
        </w:rPr>
        <w:t xml:space="preserve"> </w:t>
      </w:r>
      <w:r w:rsidR="0020338E">
        <w:rPr>
          <w:rFonts w:ascii="Times New Roman" w:hAnsi="Times New Roman" w:cs="Times New Roman"/>
        </w:rPr>
        <w:t>no 1.j</w:t>
      </w:r>
      <w:r w:rsidR="00F70036">
        <w:rPr>
          <w:rFonts w:ascii="Times New Roman" w:hAnsi="Times New Roman" w:cs="Times New Roman"/>
        </w:rPr>
        <w:t>anvāra</w:t>
      </w:r>
      <w:r w:rsidR="0020338E">
        <w:rPr>
          <w:rFonts w:ascii="Times New Roman" w:hAnsi="Times New Roman" w:cs="Times New Roman"/>
        </w:rPr>
        <w:t xml:space="preserve"> līdz </w:t>
      </w:r>
      <w:r w:rsidR="007E60C9" w:rsidRPr="00FE5D2F">
        <w:rPr>
          <w:rFonts w:ascii="Times New Roman" w:hAnsi="Times New Roman" w:cs="Times New Roman"/>
        </w:rPr>
        <w:t>31.</w:t>
      </w:r>
      <w:r w:rsidR="00934FD3">
        <w:rPr>
          <w:rFonts w:ascii="Times New Roman" w:hAnsi="Times New Roman" w:cs="Times New Roman"/>
        </w:rPr>
        <w:t xml:space="preserve"> </w:t>
      </w:r>
      <w:r w:rsidR="00F70036">
        <w:rPr>
          <w:rFonts w:ascii="Times New Roman" w:hAnsi="Times New Roman" w:cs="Times New Roman"/>
        </w:rPr>
        <w:t>decembrim</w:t>
      </w:r>
      <w:r w:rsidR="007E60C9" w:rsidRPr="00FE5D2F">
        <w:rPr>
          <w:rFonts w:ascii="Times New Roman" w:hAnsi="Times New Roman" w:cs="Times New Roman"/>
        </w:rPr>
        <w:t xml:space="preserve"> </w:t>
      </w:r>
      <w:r w:rsidR="00352647" w:rsidRPr="00FE5D2F">
        <w:rPr>
          <w:rFonts w:ascii="Times New Roman" w:hAnsi="Times New Roman" w:cs="Times New Roman"/>
        </w:rPr>
        <w:t xml:space="preserve">iesniedz Pašvaldībai </w:t>
      </w:r>
      <w:r w:rsidR="007E60C9" w:rsidRPr="00FE5D2F">
        <w:rPr>
          <w:rFonts w:ascii="Times New Roman" w:hAnsi="Times New Roman" w:cs="Times New Roman"/>
        </w:rPr>
        <w:t xml:space="preserve">pārskatu </w:t>
      </w:r>
      <w:r w:rsidR="00EE6065">
        <w:rPr>
          <w:rFonts w:ascii="Times New Roman" w:hAnsi="Times New Roman" w:cs="Times New Roman"/>
        </w:rPr>
        <w:t xml:space="preserve">par </w:t>
      </w:r>
      <w:r w:rsidR="007E60C9" w:rsidRPr="00FE5D2F">
        <w:rPr>
          <w:rFonts w:ascii="Times New Roman" w:hAnsi="Times New Roman" w:cs="Times New Roman"/>
        </w:rPr>
        <w:t>Līguma izpildi un fina</w:t>
      </w:r>
      <w:r w:rsidR="005F629D" w:rsidRPr="00FE5D2F">
        <w:rPr>
          <w:rFonts w:ascii="Times New Roman" w:hAnsi="Times New Roman" w:cs="Times New Roman"/>
        </w:rPr>
        <w:t>n</w:t>
      </w:r>
      <w:r w:rsidR="007E60C9" w:rsidRPr="00FE5D2F">
        <w:rPr>
          <w:rFonts w:ascii="Times New Roman" w:hAnsi="Times New Roman" w:cs="Times New Roman"/>
        </w:rPr>
        <w:t>šu resursu izlietojumu. Pārskatā norāda informāciju par</w:t>
      </w:r>
      <w:r w:rsidR="00352647" w:rsidRPr="00FE5D2F">
        <w:rPr>
          <w:rFonts w:ascii="Times New Roman" w:hAnsi="Times New Roman" w:cs="Times New Roman"/>
        </w:rPr>
        <w:t>:</w:t>
      </w:r>
    </w:p>
    <w:p w14:paraId="37554FE9" w14:textId="67049402" w:rsidR="00352647" w:rsidRPr="00FE5D2F" w:rsidRDefault="005F629D" w:rsidP="00441557">
      <w:pPr>
        <w:pStyle w:val="Sarakstarindkopa"/>
        <w:numPr>
          <w:ilvl w:val="2"/>
          <w:numId w:val="15"/>
        </w:numPr>
        <w:spacing w:after="0" w:line="240" w:lineRule="auto"/>
        <w:ind w:left="993" w:right="-1" w:hanging="567"/>
        <w:jc w:val="both"/>
        <w:rPr>
          <w:rFonts w:ascii="Times New Roman" w:hAnsi="Times New Roman" w:cs="Times New Roman"/>
        </w:rPr>
      </w:pPr>
      <w:r w:rsidRPr="00FE5D2F">
        <w:rPr>
          <w:rFonts w:ascii="Times New Roman" w:hAnsi="Times New Roman" w:cs="Times New Roman"/>
        </w:rPr>
        <w:t>P</w:t>
      </w:r>
      <w:r w:rsidR="00352647" w:rsidRPr="00FE5D2F">
        <w:rPr>
          <w:rFonts w:ascii="Times New Roman" w:hAnsi="Times New Roman" w:cs="Times New Roman"/>
        </w:rPr>
        <w:t>akalpojum</w:t>
      </w:r>
      <w:r w:rsidRPr="00FE5D2F">
        <w:rPr>
          <w:rFonts w:ascii="Times New Roman" w:hAnsi="Times New Roman" w:cs="Times New Roman"/>
        </w:rPr>
        <w:t>a izpildi un tā gaitā sasniegtajiem rezultātiem;</w:t>
      </w:r>
    </w:p>
    <w:p w14:paraId="5EE768F2" w14:textId="733761BB" w:rsidR="00352647" w:rsidRPr="00FE5D2F" w:rsidRDefault="00352647"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 xml:space="preserve">klientu skaitu (sadalījumā pa vecumiem un dzimumiem), kas ir saņēmuši </w:t>
      </w:r>
      <w:r w:rsidR="00D57148">
        <w:rPr>
          <w:rFonts w:ascii="Times New Roman" w:hAnsi="Times New Roman" w:cs="Times New Roman"/>
        </w:rPr>
        <w:t>Biedrības</w:t>
      </w:r>
      <w:r w:rsidRPr="00FE5D2F">
        <w:rPr>
          <w:rFonts w:ascii="Times New Roman" w:hAnsi="Times New Roman" w:cs="Times New Roman"/>
        </w:rPr>
        <w:t xml:space="preserve"> sniegtos </w:t>
      </w:r>
      <w:r w:rsidR="0001054B" w:rsidRPr="00FE5D2F">
        <w:rPr>
          <w:rFonts w:ascii="Times New Roman" w:hAnsi="Times New Roman" w:cs="Times New Roman"/>
        </w:rPr>
        <w:t>s</w:t>
      </w:r>
      <w:r w:rsidRPr="00FE5D2F">
        <w:rPr>
          <w:rFonts w:ascii="Times New Roman" w:hAnsi="Times New Roman" w:cs="Times New Roman"/>
        </w:rPr>
        <w:t>ociālos pakalpojumus;</w:t>
      </w:r>
    </w:p>
    <w:p w14:paraId="05AA6724" w14:textId="36BD9B57" w:rsidR="005F629D" w:rsidRPr="00FE5D2F" w:rsidRDefault="005F629D" w:rsidP="00441557">
      <w:pPr>
        <w:pStyle w:val="Sarakstarindkopa"/>
        <w:numPr>
          <w:ilvl w:val="2"/>
          <w:numId w:val="15"/>
        </w:numPr>
        <w:tabs>
          <w:tab w:val="left" w:pos="993"/>
        </w:tabs>
        <w:spacing w:after="0" w:line="240" w:lineRule="auto"/>
        <w:ind w:left="993" w:hanging="567"/>
        <w:jc w:val="both"/>
        <w:rPr>
          <w:rFonts w:ascii="Times New Roman" w:hAnsi="Times New Roman" w:cs="Times New Roman"/>
        </w:rPr>
      </w:pPr>
      <w:r w:rsidRPr="00FE5D2F">
        <w:rPr>
          <w:rFonts w:ascii="Times New Roman" w:hAnsi="Times New Roman" w:cs="Times New Roman"/>
        </w:rPr>
        <w:t>klientu apmierinātību ar pakalpojumu ietvaros sniegtajiem sociālajiem pakalpojumiem, tai skaitā saņemtās sūdzības un to pamatotība;</w:t>
      </w:r>
    </w:p>
    <w:p w14:paraId="64F2A331" w14:textId="285EE16D" w:rsidR="005F629D" w:rsidRPr="00FE5D2F" w:rsidRDefault="005F629D"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pakalpojumu ietvaros piesaistīto speciālistu kvalifikāciju;</w:t>
      </w:r>
    </w:p>
    <w:p w14:paraId="04E17072" w14:textId="470E1973" w:rsidR="005F629D" w:rsidRPr="00FE5D2F" w:rsidRDefault="005F629D"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jebkuru citu informāciju, kuru Biedrība uzskata par būtisku.</w:t>
      </w:r>
    </w:p>
    <w:p w14:paraId="1EA1F93E" w14:textId="55909BE5" w:rsidR="00003C6E" w:rsidRPr="00FE5D2F" w:rsidRDefault="00BC5C17"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Biedrības</w:t>
      </w:r>
      <w:r w:rsidR="007B38E5" w:rsidRPr="00FE5D2F">
        <w:rPr>
          <w:rFonts w:ascii="Times New Roman" w:hAnsi="Times New Roman" w:cs="Times New Roman"/>
        </w:rPr>
        <w:t xml:space="preserve"> uzdevumu izpildes kvalitāti Pašvaldība vērtē pēc</w:t>
      </w:r>
      <w:r w:rsidR="0018062E">
        <w:rPr>
          <w:rFonts w:ascii="Times New Roman" w:hAnsi="Times New Roman" w:cs="Times New Roman"/>
        </w:rPr>
        <w:t xml:space="preserve"> šādiem</w:t>
      </w:r>
      <w:r w:rsidR="007B38E5" w:rsidRPr="00FE5D2F">
        <w:rPr>
          <w:rFonts w:ascii="Times New Roman" w:hAnsi="Times New Roman" w:cs="Times New Roman"/>
        </w:rPr>
        <w:t xml:space="preserve"> kritērijiem:</w:t>
      </w:r>
    </w:p>
    <w:p w14:paraId="10BD6500" w14:textId="7CA04F02" w:rsidR="002B5FE8" w:rsidRPr="00FE5D2F" w:rsidRDefault="003A45DC" w:rsidP="00441557">
      <w:pPr>
        <w:pStyle w:val="tv2132"/>
        <w:numPr>
          <w:ilvl w:val="2"/>
          <w:numId w:val="15"/>
        </w:numPr>
        <w:spacing w:line="240" w:lineRule="auto"/>
        <w:ind w:left="993" w:hanging="567"/>
        <w:jc w:val="both"/>
        <w:rPr>
          <w:color w:val="auto"/>
          <w:sz w:val="22"/>
          <w:szCs w:val="22"/>
        </w:rPr>
      </w:pPr>
      <w:r>
        <w:rPr>
          <w:color w:val="auto"/>
          <w:sz w:val="22"/>
          <w:szCs w:val="22"/>
        </w:rPr>
        <w:t>pārvaldes uzdevuma</w:t>
      </w:r>
      <w:r w:rsidRPr="00FE5D2F">
        <w:rPr>
          <w:color w:val="auto"/>
          <w:sz w:val="22"/>
          <w:szCs w:val="22"/>
        </w:rPr>
        <w:t xml:space="preserve"> </w:t>
      </w:r>
      <w:r w:rsidR="0023053B" w:rsidRPr="00FE5D2F">
        <w:rPr>
          <w:color w:val="auto"/>
          <w:sz w:val="22"/>
          <w:szCs w:val="22"/>
        </w:rPr>
        <w:t>ietvaros sniedzamo pakalpojumu nodrošināšanas regularitāte;</w:t>
      </w:r>
    </w:p>
    <w:p w14:paraId="462AF203" w14:textId="4DF4BC51" w:rsidR="0023053B"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k</w:t>
      </w:r>
      <w:r w:rsidR="0023053B" w:rsidRPr="00FE5D2F">
        <w:rPr>
          <w:color w:val="auto"/>
          <w:sz w:val="22"/>
          <w:szCs w:val="22"/>
        </w:rPr>
        <w:t xml:space="preserve">lientu apmierinātība ar sociālo pakalpojumu kvalitāti, ievērojot </w:t>
      </w:r>
      <w:r w:rsidR="004F3D44" w:rsidRPr="00FE5D2F">
        <w:rPr>
          <w:color w:val="auto"/>
          <w:sz w:val="22"/>
          <w:szCs w:val="22"/>
        </w:rPr>
        <w:t>sociālo</w:t>
      </w:r>
      <w:r w:rsidR="002B5FE8" w:rsidRPr="00FE5D2F">
        <w:rPr>
          <w:color w:val="auto"/>
          <w:sz w:val="22"/>
          <w:szCs w:val="22"/>
        </w:rPr>
        <w:t xml:space="preserve"> pakalpojum</w:t>
      </w:r>
      <w:r w:rsidR="004F3D44" w:rsidRPr="00FE5D2F">
        <w:rPr>
          <w:color w:val="auto"/>
          <w:sz w:val="22"/>
          <w:szCs w:val="22"/>
        </w:rPr>
        <w:t>u</w:t>
      </w:r>
      <w:r w:rsidR="002B5FE8" w:rsidRPr="00FE5D2F">
        <w:rPr>
          <w:color w:val="auto"/>
          <w:sz w:val="22"/>
          <w:szCs w:val="22"/>
        </w:rPr>
        <w:t xml:space="preserve"> saņēmēju </w:t>
      </w:r>
      <w:r w:rsidR="0023053B" w:rsidRPr="00FE5D2F">
        <w:rPr>
          <w:color w:val="auto"/>
          <w:sz w:val="22"/>
          <w:szCs w:val="22"/>
        </w:rPr>
        <w:t>viedokļu vērtējumu rezultātus;</w:t>
      </w:r>
    </w:p>
    <w:p w14:paraId="3B8EE8A4" w14:textId="7AAA6172" w:rsidR="002B5FE8" w:rsidRPr="007D6845" w:rsidRDefault="00AD5D27" w:rsidP="00441557">
      <w:pPr>
        <w:pStyle w:val="tv2132"/>
        <w:numPr>
          <w:ilvl w:val="2"/>
          <w:numId w:val="15"/>
        </w:numPr>
        <w:spacing w:line="240" w:lineRule="auto"/>
        <w:ind w:left="993" w:hanging="567"/>
        <w:jc w:val="both"/>
        <w:rPr>
          <w:color w:val="auto"/>
          <w:sz w:val="22"/>
          <w:szCs w:val="22"/>
        </w:rPr>
      </w:pPr>
      <w:r w:rsidRPr="007D6845">
        <w:rPr>
          <w:color w:val="auto"/>
          <w:sz w:val="22"/>
          <w:szCs w:val="22"/>
        </w:rPr>
        <w:t>k</w:t>
      </w:r>
      <w:r w:rsidR="0023053B" w:rsidRPr="007D6845">
        <w:rPr>
          <w:color w:val="auto"/>
          <w:sz w:val="22"/>
          <w:szCs w:val="22"/>
        </w:rPr>
        <w:t xml:space="preserve">lientu pamatoto sūdzību </w:t>
      </w:r>
      <w:r w:rsidR="009F4CBB" w:rsidRPr="007D6845">
        <w:rPr>
          <w:color w:val="000000"/>
          <w:sz w:val="22"/>
          <w:szCs w:val="22"/>
        </w:rPr>
        <w:t xml:space="preserve">saturs par </w:t>
      </w:r>
      <w:r w:rsidR="007D6845">
        <w:rPr>
          <w:color w:val="000000"/>
          <w:sz w:val="22"/>
          <w:szCs w:val="22"/>
        </w:rPr>
        <w:t>pārvaldes u</w:t>
      </w:r>
      <w:r w:rsidR="009F4CBB" w:rsidRPr="007D6845">
        <w:rPr>
          <w:color w:val="000000"/>
          <w:sz w:val="22"/>
          <w:szCs w:val="22"/>
        </w:rPr>
        <w:t xml:space="preserve">zdevuma izpildi un/vai tās ietveros sniegto </w:t>
      </w:r>
      <w:r w:rsidR="007D6845">
        <w:rPr>
          <w:color w:val="000000"/>
          <w:sz w:val="22"/>
          <w:szCs w:val="22"/>
        </w:rPr>
        <w:t>p</w:t>
      </w:r>
      <w:r w:rsidR="009F4CBB" w:rsidRPr="007D6845">
        <w:rPr>
          <w:color w:val="000000"/>
          <w:sz w:val="22"/>
          <w:szCs w:val="22"/>
        </w:rPr>
        <w:t>akalpojumu</w:t>
      </w:r>
      <w:r w:rsidR="002B5FE8" w:rsidRPr="007D6845">
        <w:rPr>
          <w:color w:val="auto"/>
          <w:sz w:val="22"/>
          <w:szCs w:val="22"/>
        </w:rPr>
        <w:t>;</w:t>
      </w:r>
    </w:p>
    <w:p w14:paraId="168F65B1" w14:textId="4E236EA8" w:rsidR="0023053B"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k</w:t>
      </w:r>
      <w:r w:rsidR="0023053B" w:rsidRPr="00FE5D2F">
        <w:rPr>
          <w:color w:val="auto"/>
          <w:sz w:val="22"/>
          <w:szCs w:val="22"/>
        </w:rPr>
        <w:t xml:space="preserve">ompetento institūciju tematiskajās pārbaudēs konstatēto pārkāpumu ietekme uz </w:t>
      </w:r>
      <w:r w:rsidR="00D86CA7">
        <w:rPr>
          <w:color w:val="auto"/>
          <w:sz w:val="22"/>
          <w:szCs w:val="22"/>
        </w:rPr>
        <w:t>pārvaldes uzdevuma</w:t>
      </w:r>
      <w:r w:rsidR="00D86CA7" w:rsidRPr="00FE5D2F">
        <w:rPr>
          <w:color w:val="auto"/>
          <w:sz w:val="22"/>
          <w:szCs w:val="22"/>
        </w:rPr>
        <w:t xml:space="preserve"> </w:t>
      </w:r>
      <w:r w:rsidR="0023053B" w:rsidRPr="00FE5D2F">
        <w:rPr>
          <w:color w:val="auto"/>
          <w:sz w:val="22"/>
          <w:szCs w:val="22"/>
        </w:rPr>
        <w:t>izpildi;</w:t>
      </w:r>
    </w:p>
    <w:p w14:paraId="66E8E6E3" w14:textId="4F0380CE" w:rsidR="00D67F18"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i</w:t>
      </w:r>
      <w:r w:rsidR="002B5FE8" w:rsidRPr="00FE5D2F">
        <w:rPr>
          <w:color w:val="auto"/>
          <w:sz w:val="22"/>
          <w:szCs w:val="22"/>
        </w:rPr>
        <w:t>nform</w:t>
      </w:r>
      <w:r w:rsidR="0023053B" w:rsidRPr="00FE5D2F">
        <w:rPr>
          <w:color w:val="auto"/>
          <w:sz w:val="22"/>
          <w:szCs w:val="22"/>
        </w:rPr>
        <w:t xml:space="preserve">ācijas pieejamība par </w:t>
      </w:r>
      <w:r w:rsidR="00D86CA7">
        <w:rPr>
          <w:color w:val="auto"/>
          <w:sz w:val="22"/>
          <w:szCs w:val="22"/>
        </w:rPr>
        <w:t xml:space="preserve">pārvaldes uzdevuma </w:t>
      </w:r>
      <w:r w:rsidR="0023053B" w:rsidRPr="00FE5D2F">
        <w:rPr>
          <w:color w:val="auto"/>
          <w:sz w:val="22"/>
          <w:szCs w:val="22"/>
        </w:rPr>
        <w:t xml:space="preserve">ietvaros sniegtajiem pakalpojumiem </w:t>
      </w:r>
      <w:r w:rsidR="00D67F18" w:rsidRPr="00FE5D2F">
        <w:rPr>
          <w:color w:val="auto"/>
          <w:sz w:val="22"/>
          <w:szCs w:val="22"/>
        </w:rPr>
        <w:t>(informācijas veidi, saturs, Biedrības tīmekļvietnes apmeklētāju skaits);</w:t>
      </w:r>
    </w:p>
    <w:p w14:paraId="227EC53A" w14:textId="6727F80A" w:rsidR="00753645"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s</w:t>
      </w:r>
      <w:r w:rsidR="00D67F18" w:rsidRPr="00FE5D2F">
        <w:rPr>
          <w:color w:val="auto"/>
          <w:sz w:val="22"/>
          <w:szCs w:val="22"/>
        </w:rPr>
        <w:t>avlaicīgu, kvalitatīvu pārskatu un citas pieprasītās informācijas iesniegšana</w:t>
      </w:r>
      <w:r w:rsidR="00EE6065">
        <w:rPr>
          <w:color w:val="auto"/>
          <w:sz w:val="22"/>
          <w:szCs w:val="22"/>
        </w:rPr>
        <w:t xml:space="preserve"> </w:t>
      </w:r>
      <w:r w:rsidR="00D67F18" w:rsidRPr="00FE5D2F">
        <w:rPr>
          <w:color w:val="auto"/>
          <w:sz w:val="22"/>
          <w:szCs w:val="22"/>
        </w:rPr>
        <w:t>(saturs, iesniegšanas</w:t>
      </w:r>
      <w:r w:rsidRPr="00FE5D2F">
        <w:rPr>
          <w:color w:val="auto"/>
          <w:sz w:val="22"/>
          <w:szCs w:val="22"/>
        </w:rPr>
        <w:t xml:space="preserve"> </w:t>
      </w:r>
      <w:r w:rsidR="00D67F18" w:rsidRPr="00FE5D2F">
        <w:rPr>
          <w:color w:val="auto"/>
          <w:sz w:val="22"/>
          <w:szCs w:val="22"/>
        </w:rPr>
        <w:t>termiņš).</w:t>
      </w:r>
    </w:p>
    <w:p w14:paraId="30B29D40" w14:textId="5076A762" w:rsidR="002B5FE8" w:rsidRDefault="00934FD3" w:rsidP="000D3246">
      <w:pPr>
        <w:pStyle w:val="tv2132"/>
        <w:numPr>
          <w:ilvl w:val="1"/>
          <w:numId w:val="15"/>
        </w:numPr>
        <w:spacing w:line="240" w:lineRule="auto"/>
        <w:ind w:left="357" w:hanging="357"/>
        <w:jc w:val="both"/>
        <w:rPr>
          <w:color w:val="auto"/>
          <w:sz w:val="22"/>
          <w:szCs w:val="22"/>
        </w:rPr>
      </w:pPr>
      <w:r>
        <w:rPr>
          <w:color w:val="auto"/>
          <w:sz w:val="22"/>
          <w:szCs w:val="22"/>
        </w:rPr>
        <w:t xml:space="preserve">      </w:t>
      </w:r>
      <w:r w:rsidR="00753645" w:rsidRPr="00FE5D2F">
        <w:rPr>
          <w:color w:val="auto"/>
          <w:sz w:val="22"/>
          <w:szCs w:val="22"/>
        </w:rPr>
        <w:t>Biedrības darbības rezultātus un sasniegtos rezultatīvos rādītājus Pašvaldība izvērtē 1 (vienu) reizi gadā.</w:t>
      </w:r>
    </w:p>
    <w:p w14:paraId="73002920" w14:textId="77777777" w:rsidR="00754322" w:rsidRPr="00FE5D2F" w:rsidRDefault="00754322" w:rsidP="00754322">
      <w:pPr>
        <w:pStyle w:val="tv2132"/>
        <w:spacing w:line="240" w:lineRule="auto"/>
        <w:ind w:left="357" w:firstLine="0"/>
        <w:jc w:val="both"/>
        <w:rPr>
          <w:color w:val="auto"/>
          <w:sz w:val="22"/>
          <w:szCs w:val="22"/>
        </w:rPr>
      </w:pPr>
    </w:p>
    <w:p w14:paraId="56A42C6B" w14:textId="67FC2DD1" w:rsidR="00934FD3" w:rsidRPr="00754322" w:rsidRDefault="001F0F66" w:rsidP="00754322">
      <w:pPr>
        <w:pStyle w:val="tv2132"/>
        <w:numPr>
          <w:ilvl w:val="0"/>
          <w:numId w:val="27"/>
        </w:numPr>
        <w:spacing w:line="240" w:lineRule="auto"/>
        <w:jc w:val="center"/>
        <w:rPr>
          <w:b/>
          <w:color w:val="auto"/>
          <w:sz w:val="22"/>
          <w:szCs w:val="22"/>
        </w:rPr>
      </w:pPr>
      <w:r w:rsidRPr="00FE5D2F">
        <w:rPr>
          <w:b/>
          <w:color w:val="auto"/>
          <w:sz w:val="22"/>
          <w:szCs w:val="22"/>
        </w:rPr>
        <w:t>Personas datu aizsardzība</w:t>
      </w:r>
    </w:p>
    <w:p w14:paraId="239F2AF3" w14:textId="1A669C25" w:rsidR="001F0F66" w:rsidRPr="00FE5D2F" w:rsidRDefault="001F0F66" w:rsidP="002E7473">
      <w:pPr>
        <w:pStyle w:val="tv2132"/>
        <w:numPr>
          <w:ilvl w:val="1"/>
          <w:numId w:val="27"/>
        </w:numPr>
        <w:spacing w:line="240" w:lineRule="auto"/>
        <w:ind w:left="426"/>
        <w:jc w:val="both"/>
        <w:rPr>
          <w:bCs/>
          <w:color w:val="auto"/>
          <w:sz w:val="22"/>
          <w:szCs w:val="22"/>
        </w:rPr>
      </w:pPr>
      <w:r w:rsidRPr="00FE5D2F">
        <w:rPr>
          <w:bCs/>
          <w:color w:val="auto"/>
          <w:sz w:val="22"/>
          <w:szCs w:val="22"/>
        </w:rPr>
        <w:t>Puses ir atbildīgas par personas datu aizsardzības un informācijas tehnoloģiju droš</w:t>
      </w:r>
      <w:r w:rsidR="005B0D6A">
        <w:rPr>
          <w:bCs/>
          <w:color w:val="auto"/>
          <w:sz w:val="22"/>
          <w:szCs w:val="22"/>
        </w:rPr>
        <w:t>ī</w:t>
      </w:r>
      <w:r w:rsidRPr="00FE5D2F">
        <w:rPr>
          <w:bCs/>
          <w:color w:val="auto"/>
          <w:sz w:val="22"/>
          <w:szCs w:val="22"/>
        </w:rPr>
        <w:t>bas organi</w:t>
      </w:r>
      <w:r w:rsidR="005B0D6A">
        <w:rPr>
          <w:bCs/>
          <w:color w:val="auto"/>
          <w:sz w:val="22"/>
          <w:szCs w:val="22"/>
        </w:rPr>
        <w:t>z</w:t>
      </w:r>
      <w:r w:rsidRPr="00FE5D2F">
        <w:rPr>
          <w:bCs/>
          <w:color w:val="auto"/>
          <w:sz w:val="22"/>
          <w:szCs w:val="22"/>
        </w:rPr>
        <w:t>ēšanu atbilstoši šā Līguma 2.</w:t>
      </w:r>
      <w:r w:rsidR="00934FD3">
        <w:rPr>
          <w:bCs/>
          <w:color w:val="auto"/>
          <w:sz w:val="22"/>
          <w:szCs w:val="22"/>
        </w:rPr>
        <w:t xml:space="preserve"> </w:t>
      </w:r>
      <w:r w:rsidRPr="00FE5D2F">
        <w:rPr>
          <w:bCs/>
          <w:color w:val="auto"/>
          <w:sz w:val="22"/>
          <w:szCs w:val="22"/>
        </w:rPr>
        <w:t>pielikumam “Personas datu aizsardzība un informācijas tehnoloģiju drošība”</w:t>
      </w:r>
      <w:r w:rsidR="005B0D6A">
        <w:rPr>
          <w:bCs/>
          <w:color w:val="auto"/>
          <w:sz w:val="22"/>
          <w:szCs w:val="22"/>
        </w:rPr>
        <w:t>.</w:t>
      </w:r>
    </w:p>
    <w:p w14:paraId="72C49E6A" w14:textId="77777777" w:rsidR="001F0F66" w:rsidRPr="00FE5D2F" w:rsidRDefault="001F0F66" w:rsidP="001F0F66">
      <w:pPr>
        <w:pStyle w:val="tv2132"/>
        <w:spacing w:line="240" w:lineRule="auto"/>
        <w:ind w:left="360" w:firstLine="0"/>
        <w:rPr>
          <w:b/>
          <w:color w:val="auto"/>
          <w:sz w:val="22"/>
          <w:szCs w:val="22"/>
        </w:rPr>
      </w:pPr>
    </w:p>
    <w:p w14:paraId="3F1F9CC1" w14:textId="498C7754" w:rsidR="009A4C7A" w:rsidRPr="00754322" w:rsidRDefault="000A069A" w:rsidP="00754322">
      <w:pPr>
        <w:pStyle w:val="tv2132"/>
        <w:numPr>
          <w:ilvl w:val="0"/>
          <w:numId w:val="27"/>
        </w:numPr>
        <w:spacing w:line="240" w:lineRule="auto"/>
        <w:jc w:val="center"/>
        <w:rPr>
          <w:b/>
          <w:color w:val="auto"/>
          <w:sz w:val="22"/>
          <w:szCs w:val="22"/>
        </w:rPr>
      </w:pPr>
      <w:r w:rsidRPr="00FE5D2F">
        <w:rPr>
          <w:b/>
          <w:color w:val="auto"/>
          <w:sz w:val="22"/>
          <w:szCs w:val="22"/>
        </w:rPr>
        <w:t>Līguma spēkā stāšanās, grozījumi un izbeigšana</w:t>
      </w:r>
    </w:p>
    <w:p w14:paraId="5D2A20F4" w14:textId="5264C04D" w:rsidR="00934FD3" w:rsidRDefault="000A069A" w:rsidP="00934FD3">
      <w:pPr>
        <w:pStyle w:val="tv2132"/>
        <w:numPr>
          <w:ilvl w:val="1"/>
          <w:numId w:val="27"/>
        </w:numPr>
        <w:spacing w:line="240" w:lineRule="auto"/>
        <w:ind w:left="426" w:right="-1" w:hanging="425"/>
        <w:jc w:val="both"/>
        <w:rPr>
          <w:color w:val="auto"/>
          <w:sz w:val="22"/>
          <w:szCs w:val="22"/>
        </w:rPr>
      </w:pPr>
      <w:r w:rsidRPr="00FE5D2F">
        <w:rPr>
          <w:color w:val="auto"/>
          <w:sz w:val="22"/>
          <w:szCs w:val="22"/>
        </w:rPr>
        <w:t xml:space="preserve">Deleģēšanas līgums ir noslēgts uz </w:t>
      </w:r>
      <w:r w:rsidR="000D3246">
        <w:rPr>
          <w:color w:val="auto"/>
          <w:sz w:val="22"/>
          <w:szCs w:val="22"/>
        </w:rPr>
        <w:t>3</w:t>
      </w:r>
      <w:r w:rsidR="002C293F" w:rsidRPr="00FE5D2F">
        <w:rPr>
          <w:color w:val="auto"/>
          <w:sz w:val="22"/>
          <w:szCs w:val="22"/>
        </w:rPr>
        <w:t xml:space="preserve"> (</w:t>
      </w:r>
      <w:r w:rsidR="000D3246">
        <w:rPr>
          <w:color w:val="auto"/>
          <w:sz w:val="22"/>
          <w:szCs w:val="22"/>
        </w:rPr>
        <w:t>trīs</w:t>
      </w:r>
      <w:r w:rsidR="002C293F" w:rsidRPr="00FE5D2F">
        <w:rPr>
          <w:color w:val="auto"/>
          <w:sz w:val="22"/>
          <w:szCs w:val="22"/>
        </w:rPr>
        <w:t>) gad</w:t>
      </w:r>
      <w:r w:rsidR="000D3246">
        <w:rPr>
          <w:color w:val="auto"/>
          <w:sz w:val="22"/>
          <w:szCs w:val="22"/>
        </w:rPr>
        <w:t>iem</w:t>
      </w:r>
      <w:r w:rsidRPr="00FE5D2F">
        <w:rPr>
          <w:color w:val="auto"/>
          <w:sz w:val="22"/>
          <w:szCs w:val="22"/>
        </w:rPr>
        <w:t xml:space="preserve"> un tas stājas spēkā ar 01.</w:t>
      </w:r>
      <w:r w:rsidR="002F2ADC" w:rsidRPr="00FE5D2F">
        <w:rPr>
          <w:color w:val="auto"/>
          <w:sz w:val="22"/>
          <w:szCs w:val="22"/>
        </w:rPr>
        <w:t>0</w:t>
      </w:r>
      <w:r w:rsidR="00F70036">
        <w:rPr>
          <w:color w:val="auto"/>
          <w:sz w:val="22"/>
          <w:szCs w:val="22"/>
        </w:rPr>
        <w:t>1</w:t>
      </w:r>
      <w:r w:rsidRPr="00FE5D2F">
        <w:rPr>
          <w:color w:val="auto"/>
          <w:sz w:val="22"/>
          <w:szCs w:val="22"/>
        </w:rPr>
        <w:t>.202</w:t>
      </w:r>
      <w:r w:rsidR="00F70036">
        <w:rPr>
          <w:color w:val="auto"/>
          <w:sz w:val="22"/>
          <w:szCs w:val="22"/>
        </w:rPr>
        <w:t>5</w:t>
      </w:r>
      <w:r w:rsidRPr="00FE5D2F">
        <w:rPr>
          <w:color w:val="auto"/>
          <w:sz w:val="22"/>
          <w:szCs w:val="22"/>
        </w:rPr>
        <w:t>.</w:t>
      </w:r>
    </w:p>
    <w:p w14:paraId="66EA7B00" w14:textId="4C7D8DA2" w:rsidR="00934FD3" w:rsidRDefault="007A4CE2" w:rsidP="00934FD3">
      <w:pPr>
        <w:pStyle w:val="tv2132"/>
        <w:numPr>
          <w:ilvl w:val="1"/>
          <w:numId w:val="27"/>
        </w:numPr>
        <w:spacing w:line="240" w:lineRule="auto"/>
        <w:ind w:left="426" w:right="-1" w:hanging="425"/>
        <w:jc w:val="both"/>
        <w:rPr>
          <w:color w:val="auto"/>
          <w:sz w:val="22"/>
          <w:szCs w:val="22"/>
        </w:rPr>
      </w:pPr>
      <w:r w:rsidRPr="00934FD3">
        <w:rPr>
          <w:color w:val="auto"/>
          <w:sz w:val="22"/>
          <w:szCs w:val="22"/>
        </w:rPr>
        <w:t xml:space="preserve">Puses ir tiesīgas izdarīt grozījumus Līguma noteikumos, savstarpēji par to </w:t>
      </w:r>
      <w:proofErr w:type="spellStart"/>
      <w:r w:rsidRPr="00934FD3">
        <w:rPr>
          <w:color w:val="auto"/>
          <w:sz w:val="22"/>
          <w:szCs w:val="22"/>
        </w:rPr>
        <w:t>rakstveidā</w:t>
      </w:r>
      <w:proofErr w:type="spellEnd"/>
      <w:r w:rsidRPr="00934FD3">
        <w:rPr>
          <w:color w:val="auto"/>
          <w:sz w:val="22"/>
          <w:szCs w:val="22"/>
        </w:rPr>
        <w:t xml:space="preserve"> vienojoties.</w:t>
      </w:r>
    </w:p>
    <w:p w14:paraId="6D17D005" w14:textId="69C11376" w:rsidR="00BD29D1" w:rsidRPr="009B7468" w:rsidRDefault="00BD29D1" w:rsidP="009B7468">
      <w:pPr>
        <w:pStyle w:val="tv2132"/>
        <w:numPr>
          <w:ilvl w:val="1"/>
          <w:numId w:val="27"/>
        </w:numPr>
        <w:spacing w:line="240" w:lineRule="auto"/>
        <w:ind w:left="426" w:right="-1" w:hanging="425"/>
        <w:jc w:val="both"/>
        <w:rPr>
          <w:color w:val="auto"/>
          <w:sz w:val="22"/>
          <w:szCs w:val="22"/>
        </w:rPr>
      </w:pPr>
      <w:r w:rsidRPr="00BD29D1">
        <w:rPr>
          <w:color w:val="auto"/>
          <w:sz w:val="22"/>
          <w:szCs w:val="22"/>
        </w:rPr>
        <w:t>Jebkura no Pusēm ir tiesīga</w:t>
      </w:r>
      <w:r w:rsidRPr="00BD29D1">
        <w:rPr>
          <w:b/>
          <w:bCs/>
          <w:color w:val="auto"/>
          <w:sz w:val="22"/>
          <w:szCs w:val="22"/>
        </w:rPr>
        <w:t xml:space="preserve"> </w:t>
      </w:r>
      <w:r w:rsidRPr="00BD29D1">
        <w:rPr>
          <w:color w:val="auto"/>
          <w:sz w:val="22"/>
          <w:szCs w:val="22"/>
        </w:rPr>
        <w:t xml:space="preserve">vienpusēji uzteikt Līgumu, nenorādot iemeslu, arī tad, ja otra Puse nepārkāpj Līgumu. Šādā gadījumā Puse, kas uzteic Līgumu, </w:t>
      </w:r>
      <w:proofErr w:type="spellStart"/>
      <w:r w:rsidRPr="00BD29D1">
        <w:rPr>
          <w:color w:val="auto"/>
          <w:sz w:val="22"/>
          <w:szCs w:val="22"/>
        </w:rPr>
        <w:t>rakstveidā</w:t>
      </w:r>
      <w:proofErr w:type="spellEnd"/>
      <w:r w:rsidRPr="00BD29D1">
        <w:rPr>
          <w:color w:val="auto"/>
          <w:sz w:val="22"/>
          <w:szCs w:val="22"/>
        </w:rPr>
        <w:t xml:space="preserve"> paziņo par to otrai Pusei vismaz 3 (trīs) </w:t>
      </w:r>
      <w:r w:rsidRPr="009B7468">
        <w:rPr>
          <w:color w:val="auto"/>
          <w:sz w:val="22"/>
          <w:szCs w:val="22"/>
        </w:rPr>
        <w:t>mēnešus iepriekš.</w:t>
      </w:r>
    </w:p>
    <w:p w14:paraId="08201749" w14:textId="04EA950B" w:rsidR="009B7468" w:rsidRPr="009B7468" w:rsidRDefault="009B7468" w:rsidP="009B7468">
      <w:pPr>
        <w:pStyle w:val="Komentrateksts"/>
        <w:numPr>
          <w:ilvl w:val="1"/>
          <w:numId w:val="27"/>
        </w:numPr>
        <w:spacing w:after="0"/>
        <w:ind w:left="426" w:hanging="426"/>
        <w:jc w:val="both"/>
        <w:rPr>
          <w:rFonts w:ascii="Times New Roman" w:hAnsi="Times New Roman" w:cs="Times New Roman"/>
          <w:color w:val="000000"/>
          <w:sz w:val="22"/>
          <w:szCs w:val="22"/>
        </w:rPr>
      </w:pPr>
      <w:r w:rsidRPr="009B7468">
        <w:rPr>
          <w:rFonts w:ascii="Times New Roman" w:hAnsi="Times New Roman" w:cs="Times New Roman"/>
          <w:color w:val="000000"/>
          <w:sz w:val="22"/>
          <w:szCs w:val="22"/>
        </w:rPr>
        <w:t>Katra Puse var uzteikt Līgumu nekavējoties, ja otra Puse rupji pārkāpj Līguma noteikumus vai pastāv svarīgs iemesls, kas neļauj turpināt Līguma attiecības.</w:t>
      </w:r>
    </w:p>
    <w:p w14:paraId="2FC74F06" w14:textId="5AB90C77" w:rsidR="00934FD3" w:rsidRPr="009B7468" w:rsidRDefault="007A4CE2" w:rsidP="009B7468">
      <w:pPr>
        <w:pStyle w:val="Komentrateksts"/>
        <w:numPr>
          <w:ilvl w:val="1"/>
          <w:numId w:val="27"/>
        </w:numPr>
        <w:spacing w:after="0"/>
        <w:ind w:left="426" w:hanging="426"/>
        <w:jc w:val="both"/>
        <w:rPr>
          <w:rFonts w:ascii="Times New Roman" w:hAnsi="Times New Roman" w:cs="Times New Roman"/>
          <w:sz w:val="22"/>
          <w:szCs w:val="22"/>
        </w:rPr>
      </w:pPr>
      <w:r w:rsidRPr="009B7468">
        <w:rPr>
          <w:rFonts w:ascii="Times New Roman" w:hAnsi="Times New Roman" w:cs="Times New Roman"/>
          <w:sz w:val="22"/>
          <w:szCs w:val="22"/>
        </w:rPr>
        <w:t>Izbeidzoties Līgumam, Puses sastāda savstarpējo norēķinu aktu.</w:t>
      </w:r>
    </w:p>
    <w:p w14:paraId="533FE4B8" w14:textId="56CE73AB" w:rsidR="00934FD3" w:rsidRDefault="007A4CE2" w:rsidP="009B7468">
      <w:pPr>
        <w:pStyle w:val="tv2132"/>
        <w:numPr>
          <w:ilvl w:val="1"/>
          <w:numId w:val="37"/>
        </w:numPr>
        <w:spacing w:line="240" w:lineRule="auto"/>
        <w:ind w:left="426" w:right="-1" w:hanging="426"/>
        <w:jc w:val="both"/>
        <w:rPr>
          <w:color w:val="auto"/>
          <w:sz w:val="22"/>
          <w:szCs w:val="22"/>
        </w:rPr>
      </w:pPr>
      <w:r w:rsidRPr="009B7468">
        <w:rPr>
          <w:color w:val="auto"/>
          <w:sz w:val="22"/>
          <w:szCs w:val="22"/>
        </w:rPr>
        <w:t>Visus strīdus un domstarpības, kas rodas šā Līguma izpildes laikā, Puses risina pārrunu ceļā, savstarpēji</w:t>
      </w:r>
      <w:r w:rsidRPr="00934FD3">
        <w:rPr>
          <w:color w:val="auto"/>
          <w:sz w:val="22"/>
          <w:szCs w:val="22"/>
        </w:rPr>
        <w:t xml:space="preserve"> vienojoties, vai arī, ja tas nav iespējams, vēršoties tiesā.</w:t>
      </w:r>
    </w:p>
    <w:p w14:paraId="2CE56B9D" w14:textId="5321D046" w:rsidR="000A069A" w:rsidRPr="00934FD3" w:rsidRDefault="007A4CE2" w:rsidP="009B7468">
      <w:pPr>
        <w:pStyle w:val="tv2132"/>
        <w:numPr>
          <w:ilvl w:val="1"/>
          <w:numId w:val="37"/>
        </w:numPr>
        <w:spacing w:line="240" w:lineRule="auto"/>
        <w:ind w:left="426" w:right="-1" w:hanging="425"/>
        <w:jc w:val="both"/>
        <w:rPr>
          <w:color w:val="auto"/>
          <w:sz w:val="22"/>
          <w:szCs w:val="22"/>
        </w:rPr>
      </w:pPr>
      <w:r w:rsidRPr="00934FD3">
        <w:rPr>
          <w:color w:val="auto"/>
          <w:sz w:val="22"/>
          <w:szCs w:val="22"/>
        </w:rPr>
        <w:t>Visi Līguma grozījumi ir neatņemama šā Līguma sastāvdaļa un stājas spēkā ar parakstīšanas brīdi, ja Līguma grozījumos nav noteikts citādi.</w:t>
      </w:r>
    </w:p>
    <w:p w14:paraId="785E28B8" w14:textId="77777777" w:rsidR="000A069A" w:rsidRPr="00121893" w:rsidRDefault="000A069A" w:rsidP="000A069A">
      <w:pPr>
        <w:pStyle w:val="tv2132"/>
        <w:spacing w:line="240" w:lineRule="auto"/>
        <w:ind w:left="1134" w:right="-849" w:firstLine="0"/>
        <w:jc w:val="both"/>
        <w:rPr>
          <w:color w:val="auto"/>
          <w:sz w:val="22"/>
          <w:szCs w:val="22"/>
        </w:rPr>
      </w:pPr>
    </w:p>
    <w:p w14:paraId="7A16254E" w14:textId="4A2E06EF" w:rsidR="009A4C7A" w:rsidRPr="00754322" w:rsidRDefault="000A069A" w:rsidP="00754322">
      <w:pPr>
        <w:pStyle w:val="tv2132"/>
        <w:numPr>
          <w:ilvl w:val="0"/>
          <w:numId w:val="37"/>
        </w:numPr>
        <w:spacing w:line="240" w:lineRule="auto"/>
        <w:ind w:right="-1"/>
        <w:jc w:val="center"/>
        <w:rPr>
          <w:b/>
          <w:color w:val="auto"/>
          <w:sz w:val="22"/>
          <w:szCs w:val="22"/>
        </w:rPr>
      </w:pPr>
      <w:r>
        <w:rPr>
          <w:b/>
          <w:color w:val="auto"/>
          <w:sz w:val="22"/>
          <w:szCs w:val="22"/>
        </w:rPr>
        <w:t>Citi noteikumi</w:t>
      </w:r>
    </w:p>
    <w:p w14:paraId="5A1F439C" w14:textId="1092D395" w:rsidR="000A069A" w:rsidRPr="00934FD3" w:rsidRDefault="000A069A" w:rsidP="00C12451">
      <w:pPr>
        <w:pStyle w:val="tv2132"/>
        <w:numPr>
          <w:ilvl w:val="1"/>
          <w:numId w:val="38"/>
        </w:numPr>
        <w:spacing w:line="240" w:lineRule="auto"/>
        <w:ind w:left="426" w:right="-1" w:hanging="426"/>
        <w:jc w:val="both"/>
        <w:rPr>
          <w:color w:val="auto"/>
          <w:sz w:val="22"/>
          <w:szCs w:val="22"/>
        </w:rPr>
      </w:pPr>
      <w:r w:rsidRPr="00934FD3">
        <w:rPr>
          <w:color w:val="auto"/>
          <w:sz w:val="22"/>
          <w:szCs w:val="22"/>
        </w:rPr>
        <w:t>Kādam no Līguma noteikumiem zaudējot spēk</w:t>
      </w:r>
      <w:r w:rsidR="009A4C7A" w:rsidRPr="00934FD3">
        <w:rPr>
          <w:color w:val="auto"/>
          <w:sz w:val="22"/>
          <w:szCs w:val="22"/>
        </w:rPr>
        <w:t>u</w:t>
      </w:r>
      <w:r w:rsidRPr="00934FD3">
        <w:rPr>
          <w:color w:val="auto"/>
          <w:sz w:val="22"/>
          <w:szCs w:val="22"/>
        </w:rPr>
        <w:t xml:space="preserve"> normatīvo aktu izmaiņu gadījumā, Līgums nezaudē spēku tā pārējos punktos, izņemot tādus normatīvo aktu grozījumus, kas atceļ šā Līguma noslēgša</w:t>
      </w:r>
      <w:bookmarkStart w:id="2" w:name="_GoBack"/>
      <w:bookmarkEnd w:id="2"/>
      <w:r w:rsidRPr="00934FD3">
        <w:rPr>
          <w:color w:val="auto"/>
          <w:sz w:val="22"/>
          <w:szCs w:val="22"/>
        </w:rPr>
        <w:t>nas pamatnoteikumus. Normatīvo aktu izmaiņu gadījumā Pusēm ir pienākums Līgumu piemērot atbilstoši normatīvo aktu prasībām.</w:t>
      </w:r>
    </w:p>
    <w:p w14:paraId="7C718C30" w14:textId="1906465D" w:rsidR="000A069A" w:rsidRPr="00934FD3" w:rsidRDefault="002649AE" w:rsidP="00C12451">
      <w:pPr>
        <w:pStyle w:val="tv2132"/>
        <w:numPr>
          <w:ilvl w:val="1"/>
          <w:numId w:val="38"/>
        </w:numPr>
        <w:spacing w:line="240" w:lineRule="auto"/>
        <w:ind w:left="426" w:right="-1" w:hanging="425"/>
        <w:jc w:val="both"/>
        <w:rPr>
          <w:color w:val="auto"/>
          <w:sz w:val="22"/>
          <w:szCs w:val="22"/>
        </w:rPr>
      </w:pPr>
      <w:r w:rsidRPr="00934FD3">
        <w:rPr>
          <w:color w:val="auto"/>
          <w:sz w:val="22"/>
          <w:szCs w:val="22"/>
        </w:rPr>
        <w:t xml:space="preserve">Pušu pārstāvji </w:t>
      </w:r>
      <w:r w:rsidR="000A069A" w:rsidRPr="00934FD3">
        <w:rPr>
          <w:color w:val="auto"/>
          <w:sz w:val="22"/>
          <w:szCs w:val="22"/>
        </w:rPr>
        <w:t>Līguma noteikumu izpildes kontrolei:</w:t>
      </w:r>
    </w:p>
    <w:p w14:paraId="2B506B17" w14:textId="33C5B59C" w:rsidR="000D3246" w:rsidRPr="00934FD3" w:rsidRDefault="00BC5C17" w:rsidP="00C12451">
      <w:pPr>
        <w:pStyle w:val="tv2132"/>
        <w:numPr>
          <w:ilvl w:val="2"/>
          <w:numId w:val="38"/>
        </w:numPr>
        <w:spacing w:line="240" w:lineRule="auto"/>
        <w:ind w:left="1134"/>
        <w:jc w:val="both"/>
        <w:rPr>
          <w:color w:val="auto"/>
          <w:sz w:val="22"/>
          <w:szCs w:val="22"/>
        </w:rPr>
      </w:pPr>
      <w:r w:rsidRPr="00934FD3">
        <w:rPr>
          <w:color w:val="auto"/>
          <w:sz w:val="22"/>
          <w:szCs w:val="22"/>
        </w:rPr>
        <w:t>Biedrības</w:t>
      </w:r>
      <w:r w:rsidR="000A069A" w:rsidRPr="00934FD3">
        <w:rPr>
          <w:color w:val="auto"/>
          <w:sz w:val="22"/>
          <w:szCs w:val="22"/>
        </w:rPr>
        <w:t xml:space="preserve"> deleģētais pārstāvis ir </w:t>
      </w:r>
      <w:r w:rsidR="00844E57">
        <w:rPr>
          <w:color w:val="auto"/>
          <w:sz w:val="22"/>
          <w:szCs w:val="22"/>
        </w:rPr>
        <w:t xml:space="preserve">Kristīne </w:t>
      </w:r>
      <w:proofErr w:type="spellStart"/>
      <w:r w:rsidR="00844E57">
        <w:rPr>
          <w:color w:val="auto"/>
          <w:sz w:val="22"/>
          <w:szCs w:val="22"/>
        </w:rPr>
        <w:t>Badūne-Či</w:t>
      </w:r>
      <w:r w:rsidR="00FA31C8">
        <w:rPr>
          <w:color w:val="auto"/>
          <w:sz w:val="22"/>
          <w:szCs w:val="22"/>
        </w:rPr>
        <w:t>ž</w:t>
      </w:r>
      <w:r w:rsidR="00844E57">
        <w:rPr>
          <w:color w:val="auto"/>
          <w:sz w:val="22"/>
          <w:szCs w:val="22"/>
        </w:rPr>
        <w:t>auska</w:t>
      </w:r>
      <w:proofErr w:type="spellEnd"/>
      <w:r w:rsidR="000D3246" w:rsidRPr="00394C0C">
        <w:rPr>
          <w:color w:val="000000" w:themeColor="text1"/>
          <w:sz w:val="22"/>
          <w:szCs w:val="22"/>
        </w:rPr>
        <w:t xml:space="preserve">, tālr. </w:t>
      </w:r>
      <w:r w:rsidR="00844E57">
        <w:rPr>
          <w:color w:val="000000" w:themeColor="text1"/>
          <w:sz w:val="22"/>
          <w:szCs w:val="22"/>
        </w:rPr>
        <w:t>20571422</w:t>
      </w:r>
      <w:r w:rsidR="000D3246" w:rsidRPr="00394C0C">
        <w:rPr>
          <w:color w:val="000000" w:themeColor="text1"/>
          <w:sz w:val="22"/>
          <w:szCs w:val="22"/>
        </w:rPr>
        <w:t>, e-pasts:</w:t>
      </w:r>
      <w:r w:rsidR="000D3246" w:rsidRPr="00934FD3">
        <w:rPr>
          <w:sz w:val="22"/>
          <w:szCs w:val="22"/>
        </w:rPr>
        <w:t xml:space="preserve"> </w:t>
      </w:r>
      <w:hyperlink r:id="rId9" w:history="1">
        <w:proofErr w:type="spellStart"/>
        <w:r w:rsidR="00844E57">
          <w:rPr>
            <w:rStyle w:val="Hipersaite"/>
            <w:sz w:val="22"/>
            <w:szCs w:val="22"/>
          </w:rPr>
          <w:t>saviemberniem</w:t>
        </w:r>
        <w:proofErr w:type="spellEnd"/>
        <w:r w:rsidR="00844E57" w:rsidRPr="00934FD3">
          <w:rPr>
            <w:rStyle w:val="Hipersaite"/>
            <w:sz w:val="22"/>
            <w:szCs w:val="22"/>
          </w:rPr>
          <w:t xml:space="preserve"> </w:t>
        </w:r>
        <w:r w:rsidR="000D3246" w:rsidRPr="00934FD3">
          <w:rPr>
            <w:rStyle w:val="Hipersaite"/>
            <w:sz w:val="22"/>
            <w:szCs w:val="22"/>
          </w:rPr>
          <w:t>@</w:t>
        </w:r>
        <w:r w:rsidR="00844E57">
          <w:rPr>
            <w:rStyle w:val="Hipersaite"/>
            <w:sz w:val="22"/>
            <w:szCs w:val="22"/>
          </w:rPr>
          <w:t>inbox</w:t>
        </w:r>
        <w:r w:rsidR="000D3246" w:rsidRPr="00934FD3">
          <w:rPr>
            <w:rStyle w:val="Hipersaite"/>
            <w:sz w:val="22"/>
            <w:szCs w:val="22"/>
          </w:rPr>
          <w:t>.lv</w:t>
        </w:r>
      </w:hyperlink>
      <w:r w:rsidR="000D3246" w:rsidRPr="00934FD3">
        <w:rPr>
          <w:sz w:val="22"/>
          <w:szCs w:val="22"/>
        </w:rPr>
        <w:t>;</w:t>
      </w:r>
    </w:p>
    <w:p w14:paraId="3C1BB768" w14:textId="3A821445" w:rsidR="00C94342" w:rsidRPr="00934FD3" w:rsidRDefault="00C94342" w:rsidP="00C12451">
      <w:pPr>
        <w:pStyle w:val="tv2132"/>
        <w:numPr>
          <w:ilvl w:val="2"/>
          <w:numId w:val="38"/>
        </w:numPr>
        <w:spacing w:line="240" w:lineRule="auto"/>
        <w:ind w:left="1134"/>
        <w:jc w:val="both"/>
        <w:rPr>
          <w:color w:val="auto"/>
          <w:sz w:val="22"/>
          <w:szCs w:val="22"/>
        </w:rPr>
      </w:pPr>
      <w:r w:rsidRPr="00934FD3">
        <w:rPr>
          <w:color w:val="auto"/>
          <w:sz w:val="22"/>
          <w:szCs w:val="22"/>
        </w:rPr>
        <w:t>Pašvaldības</w:t>
      </w:r>
      <w:r w:rsidRPr="00934FD3">
        <w:rPr>
          <w:b/>
          <w:color w:val="auto"/>
          <w:sz w:val="22"/>
          <w:szCs w:val="22"/>
        </w:rPr>
        <w:t xml:space="preserve"> </w:t>
      </w:r>
      <w:r w:rsidRPr="00934FD3">
        <w:rPr>
          <w:color w:val="auto"/>
          <w:sz w:val="22"/>
          <w:szCs w:val="22"/>
        </w:rPr>
        <w:t>deleģētais pārstāvis ir pašvaldības Sociālā dienesta vadītāja Ilze Fārneste, t</w:t>
      </w:r>
      <w:r w:rsidR="005D4041" w:rsidRPr="00934FD3">
        <w:rPr>
          <w:color w:val="auto"/>
          <w:sz w:val="22"/>
          <w:szCs w:val="22"/>
        </w:rPr>
        <w:t>ālr</w:t>
      </w:r>
      <w:r w:rsidRPr="00934FD3">
        <w:rPr>
          <w:color w:val="auto"/>
          <w:sz w:val="22"/>
          <w:szCs w:val="22"/>
        </w:rPr>
        <w:t>. 20240013,</w:t>
      </w:r>
      <w:r w:rsidR="005D4041" w:rsidRPr="00934FD3">
        <w:rPr>
          <w:color w:val="auto"/>
          <w:sz w:val="22"/>
          <w:szCs w:val="22"/>
        </w:rPr>
        <w:t xml:space="preserve"> e-pasts:</w:t>
      </w:r>
      <w:r w:rsidRPr="00934FD3">
        <w:rPr>
          <w:color w:val="auto"/>
          <w:sz w:val="22"/>
          <w:szCs w:val="22"/>
        </w:rPr>
        <w:t xml:space="preserve"> </w:t>
      </w:r>
      <w:hyperlink r:id="rId10" w:history="1">
        <w:r w:rsidRPr="00934FD3">
          <w:rPr>
            <w:rStyle w:val="Hipersaite"/>
            <w:color w:val="auto"/>
            <w:sz w:val="22"/>
            <w:szCs w:val="22"/>
            <w:u w:val="none"/>
          </w:rPr>
          <w:t>ilze.farneste@madona.lv</w:t>
        </w:r>
      </w:hyperlink>
      <w:r w:rsidRPr="00934FD3">
        <w:rPr>
          <w:rStyle w:val="Hipersaite"/>
          <w:color w:val="auto"/>
          <w:sz w:val="22"/>
          <w:szCs w:val="22"/>
          <w:u w:val="none"/>
        </w:rPr>
        <w:t>.</w:t>
      </w:r>
    </w:p>
    <w:p w14:paraId="16404315" w14:textId="4C29E27E" w:rsidR="00153DE7" w:rsidRPr="00934FD3" w:rsidRDefault="005A4DCA" w:rsidP="00C12451">
      <w:pPr>
        <w:pStyle w:val="Sarakstarindkopa"/>
        <w:numPr>
          <w:ilvl w:val="1"/>
          <w:numId w:val="38"/>
        </w:numPr>
        <w:spacing w:after="0" w:line="240" w:lineRule="auto"/>
        <w:ind w:left="426" w:hanging="425"/>
        <w:jc w:val="both"/>
        <w:rPr>
          <w:rFonts w:ascii="Times New Roman" w:hAnsi="Times New Roman" w:cs="Times New Roman"/>
        </w:rPr>
      </w:pPr>
      <w:r w:rsidRPr="00934FD3">
        <w:rPr>
          <w:rFonts w:ascii="Times New Roman" w:hAnsi="Times New Roman" w:cs="Times New Roman"/>
        </w:rPr>
        <w:t xml:space="preserve">Līgums </w:t>
      </w:r>
      <w:r w:rsidR="00141955" w:rsidRPr="00934FD3">
        <w:rPr>
          <w:rFonts w:ascii="Times New Roman" w:hAnsi="Times New Roman" w:cs="Times New Roman"/>
        </w:rPr>
        <w:t xml:space="preserve">kopā ar </w:t>
      </w:r>
      <w:r w:rsidR="001F0F66" w:rsidRPr="00934FD3">
        <w:rPr>
          <w:rFonts w:ascii="Times New Roman" w:hAnsi="Times New Roman" w:cs="Times New Roman"/>
        </w:rPr>
        <w:t>2</w:t>
      </w:r>
      <w:r w:rsidR="0053630E" w:rsidRPr="00934FD3">
        <w:rPr>
          <w:rFonts w:ascii="Times New Roman" w:hAnsi="Times New Roman" w:cs="Times New Roman"/>
        </w:rPr>
        <w:t xml:space="preserve"> (</w:t>
      </w:r>
      <w:r w:rsidR="001F0F66" w:rsidRPr="00934FD3">
        <w:rPr>
          <w:rFonts w:ascii="Times New Roman" w:hAnsi="Times New Roman" w:cs="Times New Roman"/>
        </w:rPr>
        <w:t>diviem</w:t>
      </w:r>
      <w:r w:rsidR="0053630E" w:rsidRPr="00934FD3">
        <w:rPr>
          <w:rFonts w:ascii="Times New Roman" w:hAnsi="Times New Roman" w:cs="Times New Roman"/>
        </w:rPr>
        <w:t xml:space="preserve">) </w:t>
      </w:r>
      <w:r w:rsidR="00141955" w:rsidRPr="00934FD3">
        <w:rPr>
          <w:rFonts w:ascii="Times New Roman" w:hAnsi="Times New Roman" w:cs="Times New Roman"/>
        </w:rPr>
        <w:t xml:space="preserve">pielikumiem </w:t>
      </w:r>
      <w:r w:rsidR="00756B8A">
        <w:rPr>
          <w:rFonts w:ascii="Times New Roman" w:hAnsi="Times New Roman" w:cs="Times New Roman"/>
        </w:rPr>
        <w:t>sagatavots un parakstīts elektroniski ar drošu elektronisko parakstu, kas satur laika zīmogu. Līguma parakstīšanas datums ir pēdējā parakstītāja pievienotā laika zīmoga datums un laiks. Katra puse glabā Līguma eksemplāru elektroniskā dokumenta formā.</w:t>
      </w:r>
    </w:p>
    <w:p w14:paraId="3A5A2790" w14:textId="77777777" w:rsidR="00DE30FE" w:rsidRPr="00E062C5" w:rsidRDefault="00DE30FE" w:rsidP="00E062C5">
      <w:pPr>
        <w:pStyle w:val="Sarakstarindkopa"/>
        <w:spacing w:after="0" w:line="240" w:lineRule="auto"/>
        <w:jc w:val="both"/>
        <w:rPr>
          <w:rFonts w:ascii="Times New Roman" w:hAnsi="Times New Roman" w:cs="Times New Roman"/>
        </w:rPr>
      </w:pPr>
    </w:p>
    <w:p w14:paraId="2FAC9C3A" w14:textId="7BBA1D51" w:rsidR="00153DE7" w:rsidRDefault="00153DE7" w:rsidP="00C12451">
      <w:pPr>
        <w:pStyle w:val="Sarakstarindkopa"/>
        <w:numPr>
          <w:ilvl w:val="0"/>
          <w:numId w:val="38"/>
        </w:numPr>
        <w:spacing w:after="0" w:line="240" w:lineRule="auto"/>
        <w:jc w:val="center"/>
        <w:rPr>
          <w:rFonts w:ascii="Times New Roman" w:hAnsi="Times New Roman" w:cs="Times New Roman"/>
          <w:b/>
        </w:rPr>
      </w:pPr>
      <w:r w:rsidRPr="00E062C5">
        <w:rPr>
          <w:rFonts w:ascii="Times New Roman" w:hAnsi="Times New Roman" w:cs="Times New Roman"/>
          <w:b/>
        </w:rPr>
        <w:t>Pušu</w:t>
      </w:r>
      <w:r w:rsidR="00B534B7" w:rsidRPr="00E062C5">
        <w:rPr>
          <w:rFonts w:ascii="Times New Roman" w:hAnsi="Times New Roman" w:cs="Times New Roman"/>
          <w:b/>
        </w:rPr>
        <w:t xml:space="preserve"> </w:t>
      </w:r>
      <w:r w:rsidRPr="00E062C5">
        <w:rPr>
          <w:rFonts w:ascii="Times New Roman" w:hAnsi="Times New Roman" w:cs="Times New Roman"/>
          <w:b/>
        </w:rPr>
        <w:t>rekvizīti un paraksti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24"/>
      </w:tblGrid>
      <w:tr w:rsidR="007D1A9D" w:rsidRPr="00682A73" w14:paraId="6B838C18" w14:textId="77777777" w:rsidTr="007107A2">
        <w:tc>
          <w:tcPr>
            <w:tcW w:w="4148" w:type="dxa"/>
          </w:tcPr>
          <w:p w14:paraId="211E9692" w14:textId="77777777" w:rsidR="007D1A9D" w:rsidRDefault="007D1A9D" w:rsidP="007D1A9D">
            <w:pPr>
              <w:ind w:right="-568"/>
              <w:jc w:val="both"/>
              <w:rPr>
                <w:rFonts w:ascii="Times New Roman" w:hAnsi="Times New Roman" w:cs="Times New Roman"/>
              </w:rPr>
            </w:pPr>
          </w:p>
          <w:p w14:paraId="5D033116" w14:textId="7A7978DC"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PAŠVALDĪBA:</w:t>
            </w:r>
          </w:p>
          <w:p w14:paraId="4BC8926A" w14:textId="772C8C8F" w:rsidR="007D1A9D" w:rsidRDefault="007D1A9D" w:rsidP="007D1A9D">
            <w:pPr>
              <w:ind w:right="-568"/>
              <w:jc w:val="both"/>
              <w:rPr>
                <w:rFonts w:ascii="Times New Roman" w:hAnsi="Times New Roman" w:cs="Times New Roman"/>
              </w:rPr>
            </w:pPr>
            <w:r w:rsidRPr="007D1A9D">
              <w:rPr>
                <w:rFonts w:ascii="Times New Roman" w:hAnsi="Times New Roman" w:cs="Times New Roman"/>
              </w:rPr>
              <w:t>Madonas novada pašvaldība</w:t>
            </w:r>
          </w:p>
          <w:p w14:paraId="03194B5B" w14:textId="63882E54" w:rsidR="007D1A9D" w:rsidRPr="007D1A9D" w:rsidRDefault="007D1A9D" w:rsidP="007D1A9D">
            <w:pPr>
              <w:ind w:right="-568"/>
              <w:jc w:val="both"/>
              <w:rPr>
                <w:rFonts w:ascii="Times New Roman" w:hAnsi="Times New Roman" w:cs="Times New Roman"/>
              </w:rPr>
            </w:pPr>
            <w:r>
              <w:rPr>
                <w:rFonts w:ascii="Times New Roman" w:hAnsi="Times New Roman" w:cs="Times New Roman"/>
              </w:rPr>
              <w:t>Reģistrācijas Nr.</w:t>
            </w:r>
            <w:r w:rsidR="00394C0C">
              <w:rPr>
                <w:rFonts w:ascii="Times New Roman" w:hAnsi="Times New Roman" w:cs="Times New Roman"/>
              </w:rPr>
              <w:t xml:space="preserve"> </w:t>
            </w:r>
            <w:r>
              <w:rPr>
                <w:rFonts w:ascii="Times New Roman" w:hAnsi="Times New Roman" w:cs="Times New Roman"/>
              </w:rPr>
              <w:t>90000054572</w:t>
            </w:r>
          </w:p>
          <w:p w14:paraId="68A5D09C" w14:textId="12D00770"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3C40E449" w14:textId="493C6F1F"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4924" w:type="dxa"/>
          </w:tcPr>
          <w:p w14:paraId="1AC5C878" w14:textId="77777777" w:rsidR="007D1A9D" w:rsidRDefault="007D1A9D" w:rsidP="007107A2">
            <w:pPr>
              <w:ind w:right="-568"/>
              <w:jc w:val="both"/>
              <w:rPr>
                <w:rFonts w:ascii="Times New Roman" w:hAnsi="Times New Roman" w:cs="Times New Roman"/>
              </w:rPr>
            </w:pPr>
          </w:p>
          <w:p w14:paraId="2082A8C7" w14:textId="7A84AECE" w:rsidR="007D1A9D" w:rsidRPr="00682A73" w:rsidRDefault="00BC5C17" w:rsidP="007107A2">
            <w:pPr>
              <w:ind w:right="-568"/>
              <w:jc w:val="both"/>
              <w:rPr>
                <w:rFonts w:ascii="Times New Roman" w:hAnsi="Times New Roman" w:cs="Times New Roman"/>
              </w:rPr>
            </w:pPr>
            <w:r>
              <w:rPr>
                <w:rFonts w:ascii="Times New Roman" w:hAnsi="Times New Roman" w:cs="Times New Roman"/>
              </w:rPr>
              <w:t>BIEDRĪBA</w:t>
            </w:r>
            <w:r w:rsidR="007D1A9D" w:rsidRPr="00682A73">
              <w:rPr>
                <w:rFonts w:ascii="Times New Roman" w:hAnsi="Times New Roman" w:cs="Times New Roman"/>
              </w:rPr>
              <w:t>:</w:t>
            </w:r>
          </w:p>
          <w:p w14:paraId="4F918F1E" w14:textId="45794220" w:rsidR="007D1A9D" w:rsidRDefault="00BC5C17" w:rsidP="007107A2">
            <w:pPr>
              <w:pStyle w:val="Bezatstarpm"/>
              <w:rPr>
                <w:rFonts w:ascii="Times New Roman" w:hAnsi="Times New Roman" w:cs="Times New Roman"/>
              </w:rPr>
            </w:pPr>
            <w:r>
              <w:rPr>
                <w:rFonts w:ascii="Times New Roman" w:hAnsi="Times New Roman" w:cs="Times New Roman"/>
              </w:rPr>
              <w:t>“</w:t>
            </w:r>
            <w:r w:rsidR="00441DBC">
              <w:rPr>
                <w:rFonts w:ascii="Times New Roman" w:hAnsi="Times New Roman" w:cs="Times New Roman"/>
              </w:rPr>
              <w:t>B</w:t>
            </w:r>
            <w:r w:rsidR="00844E57">
              <w:rPr>
                <w:rFonts w:ascii="Times New Roman" w:hAnsi="Times New Roman" w:cs="Times New Roman"/>
              </w:rPr>
              <w:t>iedrība bērniem, jauniešiem un pieaugušajiem ar dažādiem funkcionāliem traucējumiem “Mēs saviem bērniem”</w:t>
            </w:r>
            <w:r w:rsidR="007D1A9D" w:rsidRPr="00682A73">
              <w:rPr>
                <w:rFonts w:ascii="Times New Roman" w:hAnsi="Times New Roman" w:cs="Times New Roman"/>
              </w:rPr>
              <w:t>”</w:t>
            </w:r>
          </w:p>
          <w:p w14:paraId="1939EC9C" w14:textId="526374E1" w:rsidR="007D1A9D" w:rsidRPr="00682A73" w:rsidRDefault="007D1A9D" w:rsidP="007107A2">
            <w:pPr>
              <w:pStyle w:val="Bezatstarpm"/>
              <w:rPr>
                <w:rFonts w:ascii="Times New Roman" w:hAnsi="Times New Roman" w:cs="Times New Roman"/>
              </w:rPr>
            </w:pPr>
            <w:r>
              <w:rPr>
                <w:rFonts w:ascii="Times New Roman" w:hAnsi="Times New Roman" w:cs="Times New Roman"/>
              </w:rPr>
              <w:t>Reģistrācijas Nr.</w:t>
            </w:r>
            <w:r w:rsidR="00D85E5A" w:rsidRPr="00682A73">
              <w:rPr>
                <w:rFonts w:ascii="Times New Roman" w:hAnsi="Times New Roman" w:cs="Times New Roman"/>
              </w:rPr>
              <w:t xml:space="preserve"> </w:t>
            </w:r>
            <w:r w:rsidR="00BC5C17">
              <w:rPr>
                <w:rFonts w:ascii="Times New Roman" w:hAnsi="Times New Roman" w:cs="Times New Roman"/>
              </w:rPr>
              <w:t>400080</w:t>
            </w:r>
            <w:r w:rsidR="00844E57">
              <w:rPr>
                <w:rFonts w:ascii="Times New Roman" w:hAnsi="Times New Roman" w:cs="Times New Roman"/>
              </w:rPr>
              <w:t>42036</w:t>
            </w:r>
          </w:p>
          <w:p w14:paraId="1E2C4DEA" w14:textId="42D5000B"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sidR="00D85E5A">
              <w:rPr>
                <w:rFonts w:ascii="Times New Roman" w:hAnsi="Times New Roman" w:cs="Times New Roman"/>
              </w:rPr>
              <w:t>“</w:t>
            </w:r>
            <w:r w:rsidR="00844E57">
              <w:rPr>
                <w:rFonts w:ascii="Times New Roman" w:hAnsi="Times New Roman" w:cs="Times New Roman"/>
              </w:rPr>
              <w:t>Swed</w:t>
            </w:r>
            <w:r w:rsidR="00BC5C17">
              <w:rPr>
                <w:rFonts w:ascii="Times New Roman" w:hAnsi="Times New Roman" w:cs="Times New Roman"/>
              </w:rPr>
              <w:t>bank</w:t>
            </w:r>
            <w:r w:rsidR="00D85E5A">
              <w:rPr>
                <w:rFonts w:ascii="Times New Roman" w:hAnsi="Times New Roman" w:cs="Times New Roman"/>
              </w:rPr>
              <w:t>”</w:t>
            </w:r>
            <w:r w:rsidRPr="00682A73">
              <w:rPr>
                <w:rFonts w:ascii="Times New Roman" w:hAnsi="Times New Roman" w:cs="Times New Roman"/>
              </w:rPr>
              <w:t xml:space="preserve"> </w:t>
            </w:r>
          </w:p>
          <w:p w14:paraId="24B5BF95" w14:textId="39B1C3F5"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Konta Nr. </w:t>
            </w:r>
            <w:r w:rsidR="00BC5C17">
              <w:rPr>
                <w:rFonts w:ascii="Times New Roman" w:hAnsi="Times New Roman" w:cs="Times New Roman"/>
              </w:rPr>
              <w:t>LV</w:t>
            </w:r>
            <w:r w:rsidR="00844E57">
              <w:rPr>
                <w:rFonts w:ascii="Times New Roman" w:hAnsi="Times New Roman" w:cs="Times New Roman"/>
              </w:rPr>
              <w:t>91 HABA0551034342393</w:t>
            </w:r>
          </w:p>
        </w:tc>
      </w:tr>
      <w:tr w:rsidR="007D1A9D" w:rsidRPr="00682A73" w14:paraId="7F0B5322" w14:textId="77777777" w:rsidTr="007107A2">
        <w:tc>
          <w:tcPr>
            <w:tcW w:w="4148" w:type="dxa"/>
          </w:tcPr>
          <w:p w14:paraId="7B77C0E9" w14:textId="77777777" w:rsidR="007D1A9D" w:rsidRDefault="007D1A9D" w:rsidP="007107A2">
            <w:pPr>
              <w:ind w:right="-568"/>
              <w:jc w:val="both"/>
              <w:rPr>
                <w:rFonts w:ascii="Times New Roman" w:hAnsi="Times New Roman" w:cs="Times New Roman"/>
              </w:rPr>
            </w:pPr>
          </w:p>
          <w:p w14:paraId="30A2742C" w14:textId="10BA3598" w:rsidR="007D1A9D" w:rsidRPr="007D1A9D" w:rsidRDefault="007D1A9D" w:rsidP="007D1A9D">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sidR="00D85E5A">
              <w:rPr>
                <w:rFonts w:ascii="Times New Roman" w:hAnsi="Times New Roman" w:cs="Times New Roman"/>
              </w:rPr>
              <w:t xml:space="preserve"> Domes priekšsēdētājs</w:t>
            </w:r>
          </w:p>
        </w:tc>
        <w:tc>
          <w:tcPr>
            <w:tcW w:w="4924" w:type="dxa"/>
          </w:tcPr>
          <w:p w14:paraId="61D1A419" w14:textId="77777777" w:rsidR="00D85E5A" w:rsidRDefault="00D85E5A" w:rsidP="007107A2">
            <w:pPr>
              <w:ind w:right="-568"/>
              <w:rPr>
                <w:rFonts w:ascii="Times New Roman" w:hAnsi="Times New Roman" w:cs="Times New Roman"/>
              </w:rPr>
            </w:pPr>
          </w:p>
          <w:p w14:paraId="634F94C6" w14:textId="4B8E3264" w:rsidR="007D1A9D" w:rsidRPr="00682A73" w:rsidRDefault="00D85E5A"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w:t>
            </w:r>
            <w:r w:rsidR="00844E57">
              <w:rPr>
                <w:rFonts w:ascii="Times New Roman" w:hAnsi="Times New Roman" w:cs="Times New Roman"/>
              </w:rPr>
              <w:t>priekšsēdētāja</w:t>
            </w:r>
            <w:r>
              <w:rPr>
                <w:rFonts w:ascii="Times New Roman" w:hAnsi="Times New Roman" w:cs="Times New Roman"/>
              </w:rPr>
              <w:t xml:space="preserve"> </w:t>
            </w:r>
          </w:p>
        </w:tc>
      </w:tr>
      <w:tr w:rsidR="007D1A9D" w:rsidRPr="00682A73" w14:paraId="396351C8" w14:textId="77777777" w:rsidTr="007107A2">
        <w:tc>
          <w:tcPr>
            <w:tcW w:w="4148" w:type="dxa"/>
          </w:tcPr>
          <w:p w14:paraId="26849DF6" w14:textId="77777777" w:rsidR="007D1A9D" w:rsidRPr="00682A73" w:rsidRDefault="007D1A9D"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tcPr>
          <w:p w14:paraId="212C3E6B" w14:textId="4373CAB4" w:rsidR="007D1A9D" w:rsidRPr="00682A73" w:rsidRDefault="00844E57" w:rsidP="007107A2">
            <w:pPr>
              <w:ind w:right="-568"/>
              <w:rPr>
                <w:rFonts w:ascii="Times New Roman" w:hAnsi="Times New Roman" w:cs="Times New Roman"/>
              </w:rPr>
            </w:pPr>
            <w:r>
              <w:rPr>
                <w:rFonts w:ascii="Times New Roman" w:hAnsi="Times New Roman" w:cs="Times New Roman"/>
              </w:rPr>
              <w:t xml:space="preserve">Ina </w:t>
            </w:r>
            <w:proofErr w:type="spellStart"/>
            <w:r>
              <w:rPr>
                <w:rFonts w:ascii="Times New Roman" w:hAnsi="Times New Roman" w:cs="Times New Roman"/>
              </w:rPr>
              <w:t>Čevere</w:t>
            </w:r>
            <w:proofErr w:type="spellEnd"/>
          </w:p>
        </w:tc>
      </w:tr>
    </w:tbl>
    <w:p w14:paraId="63FF505D" w14:textId="77777777" w:rsidR="00D85E5A" w:rsidRDefault="00D85E5A" w:rsidP="007D1A9D">
      <w:pPr>
        <w:spacing w:after="0" w:line="240" w:lineRule="auto"/>
        <w:ind w:right="-285"/>
        <w:jc w:val="center"/>
        <w:rPr>
          <w:rFonts w:ascii="Times New Roman" w:hAnsi="Times New Roman" w:cs="Times New Roman"/>
        </w:rPr>
      </w:pPr>
    </w:p>
    <w:p w14:paraId="248E2380" w14:textId="77777777" w:rsidR="00D85E5A" w:rsidRDefault="00D85E5A" w:rsidP="007D1A9D">
      <w:pPr>
        <w:spacing w:after="0" w:line="240" w:lineRule="auto"/>
        <w:ind w:right="-285"/>
        <w:jc w:val="center"/>
        <w:rPr>
          <w:rFonts w:ascii="Times New Roman" w:hAnsi="Times New Roman" w:cs="Times New Roman"/>
        </w:rPr>
      </w:pPr>
    </w:p>
    <w:p w14:paraId="3E6D5460" w14:textId="7B1B9E9B" w:rsidR="00D23F3E" w:rsidRPr="00BC362A" w:rsidRDefault="00D55551" w:rsidP="00C94342">
      <w:pPr>
        <w:pStyle w:val="Pamatteksts2"/>
        <w:spacing w:after="0" w:line="240" w:lineRule="auto"/>
        <w:ind w:right="-425"/>
        <w:jc w:val="right"/>
        <w:rPr>
          <w:sz w:val="22"/>
          <w:szCs w:val="22"/>
          <w:lang w:val="lv-LV"/>
        </w:rPr>
      </w:pPr>
      <w:r>
        <w:rPr>
          <w:sz w:val="22"/>
          <w:szCs w:val="22"/>
          <w:lang w:val="lv-LV"/>
        </w:rPr>
        <w:br w:type="column"/>
      </w:r>
      <w:r w:rsidR="00D85E5A" w:rsidRPr="00BC362A">
        <w:rPr>
          <w:sz w:val="22"/>
          <w:szCs w:val="22"/>
          <w:lang w:val="lv-LV"/>
        </w:rPr>
        <w:t>M</w:t>
      </w:r>
      <w:r w:rsidR="00CF248B" w:rsidRPr="00BC362A">
        <w:rPr>
          <w:sz w:val="22"/>
          <w:szCs w:val="22"/>
          <w:lang w:val="lv-LV"/>
        </w:rPr>
        <w:t xml:space="preserve">adonas novada pašvaldības </w:t>
      </w:r>
    </w:p>
    <w:p w14:paraId="62F01F42" w14:textId="5F62A884" w:rsidR="00D23F3E" w:rsidRPr="00BC362A" w:rsidRDefault="00CF248B" w:rsidP="00C94342">
      <w:pPr>
        <w:pStyle w:val="Pamatteksts2"/>
        <w:spacing w:after="0" w:line="240" w:lineRule="auto"/>
        <w:ind w:right="-425"/>
        <w:jc w:val="right"/>
        <w:rPr>
          <w:sz w:val="22"/>
          <w:szCs w:val="22"/>
          <w:lang w:val="lv-LV"/>
        </w:rPr>
      </w:pPr>
      <w:r w:rsidRPr="00BC362A">
        <w:rPr>
          <w:sz w:val="22"/>
          <w:szCs w:val="22"/>
          <w:lang w:val="lv-LV"/>
        </w:rPr>
        <w:t xml:space="preserve">un </w:t>
      </w:r>
      <w:r w:rsidR="00BC5C17" w:rsidRPr="00BC362A">
        <w:rPr>
          <w:sz w:val="22"/>
          <w:szCs w:val="22"/>
          <w:lang w:val="lv-LV"/>
        </w:rPr>
        <w:t>biedrības</w:t>
      </w:r>
      <w:r w:rsidRPr="00BC362A">
        <w:rPr>
          <w:sz w:val="22"/>
          <w:szCs w:val="22"/>
          <w:lang w:val="lv-LV"/>
        </w:rPr>
        <w:t xml:space="preserve"> “</w:t>
      </w:r>
      <w:r w:rsidR="00F70036">
        <w:rPr>
          <w:sz w:val="22"/>
          <w:szCs w:val="22"/>
          <w:lang w:val="lv-LV"/>
        </w:rPr>
        <w:t>Biedrība bērniem, jauniešiem un pieaugušajiem ar dažādiem funkcionāliem traucējumiem “Mēs saviem bērniem|”</w:t>
      </w:r>
      <w:r w:rsidRPr="00BC362A">
        <w:rPr>
          <w:sz w:val="22"/>
          <w:szCs w:val="22"/>
          <w:lang w:val="lv-LV"/>
        </w:rPr>
        <w:t xml:space="preserve">” </w:t>
      </w:r>
    </w:p>
    <w:p w14:paraId="3831386C" w14:textId="53DAAC8F" w:rsidR="00CF248B" w:rsidRPr="00C6459B" w:rsidRDefault="00CF248B" w:rsidP="00C94342">
      <w:pPr>
        <w:pStyle w:val="Pamatteksts2"/>
        <w:spacing w:after="0" w:line="240" w:lineRule="auto"/>
        <w:ind w:right="-425"/>
        <w:jc w:val="right"/>
        <w:rPr>
          <w:sz w:val="22"/>
          <w:szCs w:val="22"/>
          <w:lang w:val="lv-LV"/>
        </w:rPr>
      </w:pPr>
      <w:r w:rsidRPr="00BC362A">
        <w:rPr>
          <w:sz w:val="22"/>
          <w:szCs w:val="22"/>
          <w:lang w:val="lv-LV"/>
        </w:rPr>
        <w:t>deleģē</w:t>
      </w:r>
      <w:r w:rsidR="00D23F3E" w:rsidRPr="00BC362A">
        <w:rPr>
          <w:sz w:val="22"/>
          <w:szCs w:val="22"/>
          <w:lang w:val="lv-LV"/>
        </w:rPr>
        <w:t>šanas</w:t>
      </w:r>
      <w:r w:rsidRPr="00BC362A">
        <w:rPr>
          <w:sz w:val="22"/>
          <w:szCs w:val="22"/>
          <w:lang w:val="lv-LV"/>
        </w:rPr>
        <w:t xml:space="preserve"> līguma 1.</w:t>
      </w:r>
      <w:r w:rsidR="00FA2C06" w:rsidRPr="00BC362A">
        <w:rPr>
          <w:sz w:val="22"/>
          <w:szCs w:val="22"/>
          <w:lang w:val="lv-LV"/>
        </w:rPr>
        <w:t xml:space="preserve"> </w:t>
      </w:r>
      <w:r w:rsidRPr="00BC362A">
        <w:rPr>
          <w:sz w:val="22"/>
          <w:szCs w:val="22"/>
          <w:lang w:val="lv-LV"/>
        </w:rPr>
        <w:t>pielikums</w:t>
      </w:r>
    </w:p>
    <w:p w14:paraId="534E4DF7" w14:textId="77777777" w:rsidR="00CF248B" w:rsidRPr="00BC362A" w:rsidRDefault="00CF248B" w:rsidP="00CF248B">
      <w:pPr>
        <w:spacing w:after="0" w:line="240" w:lineRule="auto"/>
        <w:ind w:right="-427"/>
        <w:jc w:val="center"/>
        <w:rPr>
          <w:rFonts w:ascii="Times New Roman" w:hAnsi="Times New Roman" w:cs="Times New Roman"/>
        </w:rPr>
      </w:pPr>
    </w:p>
    <w:p w14:paraId="5031156A" w14:textId="10885C20" w:rsidR="00CF248B" w:rsidRPr="00BC362A" w:rsidRDefault="00CE7CAC" w:rsidP="00887B3A">
      <w:pPr>
        <w:spacing w:after="0" w:line="240" w:lineRule="auto"/>
        <w:jc w:val="center"/>
        <w:rPr>
          <w:rFonts w:ascii="Times New Roman" w:hAnsi="Times New Roman" w:cs="Times New Roman"/>
          <w:b/>
          <w:bCs/>
        </w:rPr>
      </w:pPr>
      <w:bookmarkStart w:id="3" w:name="_Hlk104211905"/>
      <w:r>
        <w:rPr>
          <w:rFonts w:ascii="Times New Roman" w:hAnsi="Times New Roman" w:cs="Times New Roman"/>
          <w:b/>
          <w:bCs/>
        </w:rPr>
        <w:t>“</w:t>
      </w:r>
      <w:r w:rsidR="00887B3A">
        <w:rPr>
          <w:rFonts w:ascii="Times New Roman" w:hAnsi="Times New Roman" w:cs="Times New Roman"/>
          <w:b/>
          <w:bCs/>
        </w:rPr>
        <w:t>Maksas cenrādis</w:t>
      </w:r>
      <w:r>
        <w:rPr>
          <w:rFonts w:ascii="Times New Roman" w:hAnsi="Times New Roman" w:cs="Times New Roman"/>
          <w:b/>
          <w:bCs/>
        </w:rPr>
        <w:t>”</w:t>
      </w:r>
      <w:r w:rsidR="00887B3A">
        <w:rPr>
          <w:rFonts w:ascii="Times New Roman" w:hAnsi="Times New Roman" w:cs="Times New Roman"/>
          <w:b/>
          <w:bCs/>
        </w:rPr>
        <w:t xml:space="preserve"> </w:t>
      </w:r>
    </w:p>
    <w:bookmarkEnd w:id="3"/>
    <w:p w14:paraId="060F6CDC" w14:textId="77777777" w:rsidR="00CF248B" w:rsidRPr="00BC362A" w:rsidRDefault="00CF248B" w:rsidP="00CF248B">
      <w:pPr>
        <w:spacing w:after="0" w:line="240" w:lineRule="auto"/>
        <w:jc w:val="center"/>
        <w:rPr>
          <w:rFonts w:ascii="Times New Roman" w:hAnsi="Times New Roman" w:cs="Times New Roman"/>
          <w:bCs/>
        </w:rPr>
      </w:pPr>
    </w:p>
    <w:tbl>
      <w:tblPr>
        <w:tblStyle w:val="Reatabula"/>
        <w:tblW w:w="9634" w:type="dxa"/>
        <w:tblLook w:val="04A0" w:firstRow="1" w:lastRow="0" w:firstColumn="1" w:lastColumn="0" w:noHBand="0" w:noVBand="1"/>
      </w:tblPr>
      <w:tblGrid>
        <w:gridCol w:w="546"/>
        <w:gridCol w:w="6253"/>
        <w:gridCol w:w="2835"/>
      </w:tblGrid>
      <w:tr w:rsidR="00E27A5A" w:rsidRPr="00BC362A" w14:paraId="3C777050" w14:textId="77777777" w:rsidTr="00700ECF">
        <w:tc>
          <w:tcPr>
            <w:tcW w:w="546" w:type="dxa"/>
            <w:shd w:val="clear" w:color="auto" w:fill="D9D9D9" w:themeFill="background1" w:themeFillShade="D9"/>
          </w:tcPr>
          <w:p w14:paraId="43804A79" w14:textId="77777777" w:rsidR="00E27A5A" w:rsidRPr="00BC362A" w:rsidRDefault="00E27A5A" w:rsidP="007107A2">
            <w:pPr>
              <w:rPr>
                <w:rFonts w:ascii="Times New Roman" w:hAnsi="Times New Roman" w:cs="Times New Roman"/>
                <w:b/>
              </w:rPr>
            </w:pPr>
          </w:p>
        </w:tc>
        <w:tc>
          <w:tcPr>
            <w:tcW w:w="6253" w:type="dxa"/>
            <w:shd w:val="clear" w:color="auto" w:fill="D9D9D9" w:themeFill="background1" w:themeFillShade="D9"/>
          </w:tcPr>
          <w:p w14:paraId="18CFF63C" w14:textId="20F00C4D" w:rsidR="00E27A5A" w:rsidRPr="00BC362A" w:rsidRDefault="004057B9" w:rsidP="007107A2">
            <w:pPr>
              <w:rPr>
                <w:rFonts w:ascii="Times New Roman" w:hAnsi="Times New Roman" w:cs="Times New Roman"/>
                <w:b/>
              </w:rPr>
            </w:pPr>
            <w:r w:rsidRPr="00BC362A">
              <w:rPr>
                <w:rFonts w:ascii="Times New Roman" w:hAnsi="Times New Roman" w:cs="Times New Roman"/>
                <w:b/>
              </w:rPr>
              <w:t>Deleģētais pārvaldes uzdevums</w:t>
            </w:r>
            <w:r>
              <w:rPr>
                <w:rFonts w:ascii="Times New Roman" w:hAnsi="Times New Roman" w:cs="Times New Roman"/>
                <w:b/>
              </w:rPr>
              <w:t xml:space="preserve"> un tā ievaros sniegtie pakalpojumi</w:t>
            </w:r>
          </w:p>
        </w:tc>
        <w:tc>
          <w:tcPr>
            <w:tcW w:w="2835" w:type="dxa"/>
            <w:shd w:val="clear" w:color="auto" w:fill="D9D9D9" w:themeFill="background1" w:themeFillShade="D9"/>
          </w:tcPr>
          <w:p w14:paraId="7D262C1E" w14:textId="633A942C" w:rsidR="00E27A5A" w:rsidRPr="00BC362A" w:rsidRDefault="00D30B36" w:rsidP="00E27A5A">
            <w:pPr>
              <w:rPr>
                <w:rFonts w:ascii="Times New Roman" w:hAnsi="Times New Roman" w:cs="Times New Roman"/>
                <w:b/>
              </w:rPr>
            </w:pPr>
            <w:r>
              <w:rPr>
                <w:rFonts w:ascii="Times New Roman" w:hAnsi="Times New Roman" w:cs="Times New Roman"/>
                <w:b/>
              </w:rPr>
              <w:t xml:space="preserve">Cena </w:t>
            </w:r>
            <w:proofErr w:type="spellStart"/>
            <w:r w:rsidRPr="00D30B36">
              <w:rPr>
                <w:rFonts w:ascii="Times New Roman" w:hAnsi="Times New Roman" w:cs="Times New Roman"/>
                <w:b/>
                <w:i/>
                <w:iCs/>
              </w:rPr>
              <w:t>euro</w:t>
            </w:r>
            <w:proofErr w:type="spellEnd"/>
            <w:r w:rsidR="00E27A5A" w:rsidRPr="00D30B36">
              <w:rPr>
                <w:rFonts w:ascii="Times New Roman" w:hAnsi="Times New Roman" w:cs="Times New Roman"/>
                <w:b/>
                <w:i/>
                <w:iCs/>
              </w:rPr>
              <w:t xml:space="preserve"> </w:t>
            </w:r>
            <w:r w:rsidR="00E27A5A">
              <w:rPr>
                <w:rFonts w:ascii="Times New Roman" w:hAnsi="Times New Roman" w:cs="Times New Roman"/>
                <w:b/>
              </w:rPr>
              <w:t>vienai</w:t>
            </w:r>
            <w:r w:rsidR="00E27A5A" w:rsidRPr="00BC362A">
              <w:rPr>
                <w:rFonts w:ascii="Times New Roman" w:hAnsi="Times New Roman" w:cs="Times New Roman"/>
                <w:b/>
              </w:rPr>
              <w:t xml:space="preserve"> personai</w:t>
            </w:r>
          </w:p>
        </w:tc>
      </w:tr>
      <w:tr w:rsidR="00E27A5A" w:rsidRPr="00BC362A" w14:paraId="62C076FB" w14:textId="77777777" w:rsidTr="00700ECF">
        <w:tc>
          <w:tcPr>
            <w:tcW w:w="546" w:type="dxa"/>
          </w:tcPr>
          <w:p w14:paraId="206DF7E8" w14:textId="539C342E" w:rsidR="00E27A5A" w:rsidRPr="00BC362A" w:rsidRDefault="00D30B36" w:rsidP="00256586">
            <w:pPr>
              <w:jc w:val="both"/>
              <w:rPr>
                <w:rFonts w:ascii="Times New Roman" w:hAnsi="Times New Roman" w:cs="Times New Roman"/>
                <w:bCs/>
              </w:rPr>
            </w:pPr>
            <w:r>
              <w:rPr>
                <w:rFonts w:ascii="Times New Roman" w:hAnsi="Times New Roman" w:cs="Times New Roman"/>
                <w:bCs/>
              </w:rPr>
              <w:t>1.</w:t>
            </w:r>
          </w:p>
        </w:tc>
        <w:tc>
          <w:tcPr>
            <w:tcW w:w="6253" w:type="dxa"/>
          </w:tcPr>
          <w:p w14:paraId="29F45EC3" w14:textId="72D0001D" w:rsidR="00E27A5A" w:rsidRPr="00BC362A" w:rsidRDefault="00E27A5A" w:rsidP="00256586">
            <w:pPr>
              <w:jc w:val="both"/>
              <w:rPr>
                <w:rFonts w:ascii="Times New Roman" w:hAnsi="Times New Roman" w:cs="Times New Roman"/>
                <w:bCs/>
              </w:rPr>
            </w:pPr>
            <w:r>
              <w:rPr>
                <w:rFonts w:ascii="Times New Roman" w:hAnsi="Times New Roman" w:cs="Times New Roman"/>
                <w:bCs/>
              </w:rPr>
              <w:t xml:space="preserve">Sociālās rehabilitācijas </w:t>
            </w:r>
            <w:r w:rsidRPr="00BC362A">
              <w:rPr>
                <w:rFonts w:ascii="Times New Roman" w:hAnsi="Times New Roman" w:cs="Times New Roman"/>
                <w:bCs/>
              </w:rPr>
              <w:t>pakalpojum</w:t>
            </w:r>
            <w:r>
              <w:rPr>
                <w:rFonts w:ascii="Times New Roman" w:hAnsi="Times New Roman" w:cs="Times New Roman"/>
                <w:bCs/>
              </w:rPr>
              <w:t xml:space="preserve"> bērniem ar funkcionāliem traucējumiem vai invaliditāti</w:t>
            </w:r>
            <w:r w:rsidR="005420BF">
              <w:rPr>
                <w:rFonts w:ascii="Times New Roman" w:hAnsi="Times New Roman" w:cs="Times New Roman"/>
                <w:bCs/>
              </w:rPr>
              <w:t>:</w:t>
            </w:r>
            <w:r w:rsidRPr="00BC362A">
              <w:rPr>
                <w:rFonts w:ascii="Times New Roman" w:hAnsi="Times New Roman" w:cs="Times New Roman"/>
                <w:bCs/>
              </w:rPr>
              <w:t xml:space="preserve"> </w:t>
            </w:r>
          </w:p>
        </w:tc>
        <w:tc>
          <w:tcPr>
            <w:tcW w:w="2835" w:type="dxa"/>
          </w:tcPr>
          <w:p w14:paraId="7050B1C3" w14:textId="4B35F908" w:rsidR="00E27A5A" w:rsidRPr="00BC362A" w:rsidRDefault="00E27A5A" w:rsidP="007107A2">
            <w:pPr>
              <w:rPr>
                <w:rFonts w:ascii="Times New Roman" w:hAnsi="Times New Roman" w:cs="Times New Roman"/>
                <w:bCs/>
              </w:rPr>
            </w:pPr>
          </w:p>
        </w:tc>
      </w:tr>
      <w:tr w:rsidR="00E27A5A" w:rsidRPr="00BC362A" w14:paraId="13E25392" w14:textId="77777777" w:rsidTr="00700ECF">
        <w:tc>
          <w:tcPr>
            <w:tcW w:w="546" w:type="dxa"/>
          </w:tcPr>
          <w:p w14:paraId="763708F9" w14:textId="1A81F4A5" w:rsidR="00E27A5A" w:rsidRPr="00BC362A" w:rsidRDefault="00D30B36" w:rsidP="00980AD9">
            <w:pPr>
              <w:pStyle w:val="Sarakstarindkopa"/>
              <w:ind w:left="0"/>
              <w:jc w:val="both"/>
              <w:rPr>
                <w:rFonts w:ascii="Times New Roman" w:hAnsi="Times New Roman" w:cs="Times New Roman"/>
                <w:bCs/>
              </w:rPr>
            </w:pPr>
            <w:r>
              <w:rPr>
                <w:rFonts w:ascii="Times New Roman" w:hAnsi="Times New Roman" w:cs="Times New Roman"/>
                <w:bCs/>
              </w:rPr>
              <w:t>1</w:t>
            </w:r>
            <w:r w:rsidR="00E27A5A">
              <w:rPr>
                <w:rFonts w:ascii="Times New Roman" w:hAnsi="Times New Roman" w:cs="Times New Roman"/>
                <w:bCs/>
              </w:rPr>
              <w:t>.1.</w:t>
            </w:r>
          </w:p>
        </w:tc>
        <w:tc>
          <w:tcPr>
            <w:tcW w:w="6253" w:type="dxa"/>
          </w:tcPr>
          <w:p w14:paraId="01E596B6" w14:textId="69F991EA" w:rsidR="00E27A5A" w:rsidRPr="00BC362A" w:rsidRDefault="00E27A5A" w:rsidP="00980AD9">
            <w:pPr>
              <w:pStyle w:val="Sarakstarindkopa"/>
              <w:ind w:left="0"/>
              <w:jc w:val="both"/>
              <w:rPr>
                <w:rFonts w:ascii="Times New Roman" w:hAnsi="Times New Roman" w:cs="Times New Roman"/>
                <w:bCs/>
                <w:color w:val="FF0000"/>
              </w:rPr>
            </w:pPr>
            <w:r>
              <w:rPr>
                <w:rFonts w:ascii="Times New Roman" w:hAnsi="Times New Roman" w:cs="Times New Roman"/>
                <w:bCs/>
              </w:rPr>
              <w:t>Logopēds</w:t>
            </w:r>
          </w:p>
        </w:tc>
        <w:tc>
          <w:tcPr>
            <w:tcW w:w="2835" w:type="dxa"/>
          </w:tcPr>
          <w:p w14:paraId="3B35A406" w14:textId="5A3F5D68" w:rsidR="00E27A5A" w:rsidRPr="00BC362A" w:rsidRDefault="00E27A5A" w:rsidP="005D4041">
            <w:pPr>
              <w:rPr>
                <w:rFonts w:ascii="Times New Roman" w:hAnsi="Times New Roman" w:cs="Times New Roman"/>
                <w:bCs/>
              </w:rPr>
            </w:pPr>
            <w:r>
              <w:rPr>
                <w:rFonts w:ascii="Times New Roman" w:hAnsi="Times New Roman" w:cs="Times New Roman"/>
                <w:bCs/>
              </w:rPr>
              <w:t xml:space="preserve">70,00 </w:t>
            </w:r>
            <w:proofErr w:type="spellStart"/>
            <w:r w:rsidRPr="00700ECF">
              <w:rPr>
                <w:rFonts w:ascii="Times New Roman" w:hAnsi="Times New Roman" w:cs="Times New Roman"/>
                <w:bCs/>
                <w:i/>
                <w:iCs/>
              </w:rPr>
              <w:t>euro</w:t>
            </w:r>
            <w:proofErr w:type="spellEnd"/>
            <w:r>
              <w:rPr>
                <w:rFonts w:ascii="Times New Roman" w:hAnsi="Times New Roman" w:cs="Times New Roman"/>
                <w:bCs/>
              </w:rPr>
              <w:t>/</w:t>
            </w:r>
            <w:r w:rsidR="00700ECF">
              <w:rPr>
                <w:rFonts w:ascii="Times New Roman" w:hAnsi="Times New Roman" w:cs="Times New Roman"/>
                <w:bCs/>
              </w:rPr>
              <w:t>nodarbība</w:t>
            </w:r>
          </w:p>
        </w:tc>
      </w:tr>
      <w:tr w:rsidR="00700ECF" w:rsidRPr="00BC362A" w14:paraId="1D9AB3F7" w14:textId="77777777" w:rsidTr="00700ECF">
        <w:tc>
          <w:tcPr>
            <w:tcW w:w="546" w:type="dxa"/>
          </w:tcPr>
          <w:p w14:paraId="5CA45193" w14:textId="33A9A925"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.2.</w:t>
            </w:r>
          </w:p>
        </w:tc>
        <w:tc>
          <w:tcPr>
            <w:tcW w:w="6253" w:type="dxa"/>
          </w:tcPr>
          <w:p w14:paraId="516C08A1" w14:textId="3E190BD6" w:rsidR="00700ECF" w:rsidRPr="00700ECF" w:rsidRDefault="00700ECF" w:rsidP="00700ECF">
            <w:pPr>
              <w:jc w:val="both"/>
              <w:rPr>
                <w:rFonts w:ascii="Times New Roman" w:hAnsi="Times New Roman" w:cs="Times New Roman"/>
                <w:bCs/>
              </w:rPr>
            </w:pPr>
            <w:proofErr w:type="spellStart"/>
            <w:r>
              <w:rPr>
                <w:rFonts w:ascii="Times New Roman" w:hAnsi="Times New Roman" w:cs="Times New Roman"/>
                <w:bCs/>
              </w:rPr>
              <w:t>Kanisterapija</w:t>
            </w:r>
            <w:proofErr w:type="spellEnd"/>
            <w:r>
              <w:rPr>
                <w:rFonts w:ascii="Times New Roman" w:hAnsi="Times New Roman" w:cs="Times New Roman"/>
                <w:bCs/>
              </w:rPr>
              <w:t xml:space="preserve"> </w:t>
            </w:r>
          </w:p>
        </w:tc>
        <w:tc>
          <w:tcPr>
            <w:tcW w:w="2835" w:type="dxa"/>
          </w:tcPr>
          <w:p w14:paraId="3893EA92" w14:textId="1C794420" w:rsidR="00700ECF" w:rsidRPr="00BC362A" w:rsidRDefault="00700ECF" w:rsidP="00700ECF">
            <w:pPr>
              <w:rPr>
                <w:rFonts w:ascii="Times New Roman" w:hAnsi="Times New Roman" w:cs="Times New Roman"/>
                <w:bCs/>
              </w:rPr>
            </w:pPr>
            <w:r w:rsidRPr="00F80E64">
              <w:rPr>
                <w:rFonts w:ascii="Times New Roman" w:hAnsi="Times New Roman" w:cs="Times New Roman"/>
                <w:bCs/>
              </w:rPr>
              <w:t xml:space="preserve">70,00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42B6F370" w14:textId="77777777" w:rsidTr="00700ECF">
        <w:tc>
          <w:tcPr>
            <w:tcW w:w="546" w:type="dxa"/>
          </w:tcPr>
          <w:p w14:paraId="20CA48C2" w14:textId="11102840"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.3.</w:t>
            </w:r>
          </w:p>
        </w:tc>
        <w:tc>
          <w:tcPr>
            <w:tcW w:w="6253" w:type="dxa"/>
          </w:tcPr>
          <w:p w14:paraId="7EBC6BDD" w14:textId="4574C57C" w:rsidR="00700ECF" w:rsidRPr="00700ECF" w:rsidRDefault="00700ECF" w:rsidP="00700ECF">
            <w:pPr>
              <w:jc w:val="both"/>
              <w:rPr>
                <w:rFonts w:ascii="Times New Roman" w:hAnsi="Times New Roman" w:cs="Times New Roman"/>
                <w:bCs/>
              </w:rPr>
            </w:pPr>
            <w:proofErr w:type="spellStart"/>
            <w:r w:rsidRPr="00700ECF">
              <w:rPr>
                <w:rFonts w:ascii="Times New Roman" w:hAnsi="Times New Roman" w:cs="Times New Roman"/>
                <w:bCs/>
              </w:rPr>
              <w:t>Montessori</w:t>
            </w:r>
            <w:proofErr w:type="spellEnd"/>
            <w:r w:rsidRPr="00700ECF">
              <w:rPr>
                <w:rFonts w:ascii="Times New Roman" w:hAnsi="Times New Roman" w:cs="Times New Roman"/>
                <w:bCs/>
              </w:rPr>
              <w:t xml:space="preserve"> </w:t>
            </w:r>
          </w:p>
        </w:tc>
        <w:tc>
          <w:tcPr>
            <w:tcW w:w="2835" w:type="dxa"/>
          </w:tcPr>
          <w:p w14:paraId="1D82EC7B" w14:textId="78F90F71" w:rsidR="00700ECF" w:rsidRPr="00BC362A" w:rsidRDefault="00700ECF" w:rsidP="00700ECF">
            <w:pPr>
              <w:rPr>
                <w:rFonts w:ascii="Times New Roman" w:hAnsi="Times New Roman" w:cs="Times New Roman"/>
                <w:bCs/>
              </w:rPr>
            </w:pPr>
            <w:r>
              <w:rPr>
                <w:rFonts w:ascii="Times New Roman" w:hAnsi="Times New Roman" w:cs="Times New Roman"/>
                <w:bCs/>
              </w:rPr>
              <w:t>55</w:t>
            </w:r>
            <w:r w:rsidRPr="00F80E64">
              <w:rPr>
                <w:rFonts w:ascii="Times New Roman" w:hAnsi="Times New Roman" w:cs="Times New Roman"/>
                <w:bCs/>
              </w:rPr>
              <w:t xml:space="preserve">,00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5F7808EF" w14:textId="77777777" w:rsidTr="00700ECF">
        <w:tc>
          <w:tcPr>
            <w:tcW w:w="546" w:type="dxa"/>
          </w:tcPr>
          <w:p w14:paraId="7B6E119C" w14:textId="6DBCAC7F"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.4.</w:t>
            </w:r>
          </w:p>
        </w:tc>
        <w:tc>
          <w:tcPr>
            <w:tcW w:w="6253" w:type="dxa"/>
          </w:tcPr>
          <w:p w14:paraId="592ABDE2" w14:textId="5D423A86" w:rsidR="00700ECF" w:rsidRPr="00700ECF" w:rsidRDefault="00700ECF" w:rsidP="00700ECF">
            <w:pPr>
              <w:jc w:val="both"/>
              <w:rPr>
                <w:rFonts w:ascii="Times New Roman" w:hAnsi="Times New Roman" w:cs="Times New Roman"/>
                <w:bCs/>
              </w:rPr>
            </w:pPr>
            <w:r w:rsidRPr="00700ECF">
              <w:rPr>
                <w:rFonts w:ascii="Times New Roman" w:hAnsi="Times New Roman" w:cs="Times New Roman"/>
                <w:bCs/>
              </w:rPr>
              <w:t>Smilšu terapija</w:t>
            </w:r>
          </w:p>
        </w:tc>
        <w:tc>
          <w:tcPr>
            <w:tcW w:w="2835" w:type="dxa"/>
          </w:tcPr>
          <w:p w14:paraId="5F23120B" w14:textId="6433B562" w:rsidR="00700ECF" w:rsidRPr="00BC362A" w:rsidRDefault="00700ECF" w:rsidP="00700ECF">
            <w:pPr>
              <w:rPr>
                <w:rFonts w:ascii="Times New Roman" w:hAnsi="Times New Roman" w:cs="Times New Roman"/>
                <w:bCs/>
              </w:rPr>
            </w:pPr>
            <w:r>
              <w:rPr>
                <w:rFonts w:ascii="Times New Roman" w:hAnsi="Times New Roman" w:cs="Times New Roman"/>
                <w:bCs/>
              </w:rPr>
              <w:t>50</w:t>
            </w:r>
            <w:r w:rsidRPr="00F80E64">
              <w:rPr>
                <w:rFonts w:ascii="Times New Roman" w:hAnsi="Times New Roman" w:cs="Times New Roman"/>
                <w:bCs/>
              </w:rPr>
              <w:t xml:space="preserve">,00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39438C85" w14:textId="77777777" w:rsidTr="00700ECF">
        <w:tc>
          <w:tcPr>
            <w:tcW w:w="546" w:type="dxa"/>
          </w:tcPr>
          <w:p w14:paraId="38390093" w14:textId="7D90606B"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.5.</w:t>
            </w:r>
          </w:p>
        </w:tc>
        <w:tc>
          <w:tcPr>
            <w:tcW w:w="6253" w:type="dxa"/>
            <w:vAlign w:val="center"/>
          </w:tcPr>
          <w:p w14:paraId="437F57FB" w14:textId="679197C4" w:rsidR="00700ECF" w:rsidRPr="00700ECF" w:rsidRDefault="00700ECF" w:rsidP="00700ECF">
            <w:pPr>
              <w:jc w:val="both"/>
              <w:rPr>
                <w:rFonts w:ascii="Times New Roman" w:hAnsi="Times New Roman" w:cs="Times New Roman"/>
                <w:bCs/>
              </w:rPr>
            </w:pPr>
            <w:r>
              <w:rPr>
                <w:rFonts w:ascii="Times New Roman" w:hAnsi="Times New Roman" w:cs="Times New Roman"/>
                <w:bCs/>
              </w:rPr>
              <w:t>ABA terapija</w:t>
            </w:r>
          </w:p>
        </w:tc>
        <w:tc>
          <w:tcPr>
            <w:tcW w:w="2835" w:type="dxa"/>
          </w:tcPr>
          <w:p w14:paraId="5C9773D5" w14:textId="6CE407F5" w:rsidR="00700ECF" w:rsidRPr="00BC362A" w:rsidRDefault="00700ECF" w:rsidP="00700ECF">
            <w:pPr>
              <w:rPr>
                <w:rFonts w:ascii="Times New Roman" w:hAnsi="Times New Roman" w:cs="Times New Roman"/>
                <w:bCs/>
              </w:rPr>
            </w:pPr>
            <w:r w:rsidRPr="00F80E64">
              <w:rPr>
                <w:rFonts w:ascii="Times New Roman" w:hAnsi="Times New Roman" w:cs="Times New Roman"/>
                <w:bCs/>
              </w:rPr>
              <w:t xml:space="preserve">70,00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4FEE124A" w14:textId="77777777" w:rsidTr="00700ECF">
        <w:tc>
          <w:tcPr>
            <w:tcW w:w="546" w:type="dxa"/>
          </w:tcPr>
          <w:p w14:paraId="5C7609E0" w14:textId="1332B860"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.6.</w:t>
            </w:r>
          </w:p>
        </w:tc>
        <w:tc>
          <w:tcPr>
            <w:tcW w:w="6253" w:type="dxa"/>
          </w:tcPr>
          <w:p w14:paraId="4EC3615A" w14:textId="2A5200A6" w:rsidR="00700ECF" w:rsidRPr="00700ECF" w:rsidRDefault="00700ECF" w:rsidP="00700ECF">
            <w:pPr>
              <w:jc w:val="both"/>
              <w:rPr>
                <w:rFonts w:ascii="Times New Roman" w:hAnsi="Times New Roman" w:cs="Times New Roman"/>
                <w:bCs/>
              </w:rPr>
            </w:pPr>
            <w:proofErr w:type="spellStart"/>
            <w:r>
              <w:rPr>
                <w:rFonts w:ascii="Times New Roman" w:hAnsi="Times New Roman" w:cs="Times New Roman"/>
                <w:bCs/>
              </w:rPr>
              <w:t>Bowen</w:t>
            </w:r>
            <w:proofErr w:type="spellEnd"/>
            <w:r>
              <w:rPr>
                <w:rFonts w:ascii="Times New Roman" w:hAnsi="Times New Roman" w:cs="Times New Roman"/>
                <w:bCs/>
              </w:rPr>
              <w:t xml:space="preserve"> terapija</w:t>
            </w:r>
          </w:p>
        </w:tc>
        <w:tc>
          <w:tcPr>
            <w:tcW w:w="2835" w:type="dxa"/>
          </w:tcPr>
          <w:p w14:paraId="387A8932" w14:textId="03124608" w:rsidR="00700ECF" w:rsidRPr="00BC362A" w:rsidRDefault="00700ECF" w:rsidP="00700ECF">
            <w:pPr>
              <w:rPr>
                <w:rFonts w:ascii="Times New Roman" w:hAnsi="Times New Roman" w:cs="Times New Roman"/>
                <w:bCs/>
              </w:rPr>
            </w:pPr>
            <w:r w:rsidRPr="00F80E64">
              <w:rPr>
                <w:rFonts w:ascii="Times New Roman" w:hAnsi="Times New Roman" w:cs="Times New Roman"/>
                <w:bCs/>
              </w:rPr>
              <w:t xml:space="preserve">70,00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6906D395" w14:textId="77777777" w:rsidTr="00700ECF">
        <w:tc>
          <w:tcPr>
            <w:tcW w:w="546" w:type="dxa"/>
          </w:tcPr>
          <w:p w14:paraId="58058786" w14:textId="44EB6F5C"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.7.</w:t>
            </w:r>
          </w:p>
        </w:tc>
        <w:tc>
          <w:tcPr>
            <w:tcW w:w="6253" w:type="dxa"/>
          </w:tcPr>
          <w:p w14:paraId="0EE0C76F" w14:textId="586164EE" w:rsidR="00700ECF" w:rsidRPr="00700ECF" w:rsidRDefault="00700ECF" w:rsidP="00700ECF">
            <w:pPr>
              <w:jc w:val="both"/>
              <w:rPr>
                <w:rFonts w:ascii="Times New Roman" w:hAnsi="Times New Roman" w:cs="Times New Roman"/>
                <w:bCs/>
              </w:rPr>
            </w:pPr>
            <w:r>
              <w:rPr>
                <w:rFonts w:ascii="Times New Roman" w:hAnsi="Times New Roman" w:cs="Times New Roman"/>
                <w:bCs/>
              </w:rPr>
              <w:t xml:space="preserve">Fizioterapija </w:t>
            </w:r>
          </w:p>
        </w:tc>
        <w:tc>
          <w:tcPr>
            <w:tcW w:w="2835" w:type="dxa"/>
          </w:tcPr>
          <w:p w14:paraId="604F9B54" w14:textId="15DB3C50" w:rsidR="00700ECF" w:rsidRPr="00BC362A" w:rsidRDefault="00700ECF" w:rsidP="00700ECF">
            <w:pPr>
              <w:rPr>
                <w:rFonts w:ascii="Times New Roman" w:hAnsi="Times New Roman" w:cs="Times New Roman"/>
                <w:bCs/>
              </w:rPr>
            </w:pPr>
            <w:r>
              <w:rPr>
                <w:rFonts w:ascii="Times New Roman" w:hAnsi="Times New Roman" w:cs="Times New Roman"/>
                <w:bCs/>
              </w:rPr>
              <w:t>6</w:t>
            </w:r>
            <w:r w:rsidRPr="00F80E64">
              <w:rPr>
                <w:rFonts w:ascii="Times New Roman" w:hAnsi="Times New Roman" w:cs="Times New Roman"/>
                <w:bCs/>
              </w:rPr>
              <w:t xml:space="preserve">0,00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700ECF" w:rsidRPr="00BC362A" w14:paraId="13D680FE" w14:textId="77777777" w:rsidTr="00700ECF">
        <w:tc>
          <w:tcPr>
            <w:tcW w:w="546" w:type="dxa"/>
          </w:tcPr>
          <w:p w14:paraId="45899CAD" w14:textId="27729220" w:rsidR="00700ECF" w:rsidRPr="00E27A5A" w:rsidRDefault="00D30B36" w:rsidP="00700ECF">
            <w:pPr>
              <w:jc w:val="both"/>
              <w:rPr>
                <w:rFonts w:ascii="Times New Roman" w:hAnsi="Times New Roman" w:cs="Times New Roman"/>
                <w:bCs/>
              </w:rPr>
            </w:pPr>
            <w:r>
              <w:rPr>
                <w:rFonts w:ascii="Times New Roman" w:hAnsi="Times New Roman" w:cs="Times New Roman"/>
                <w:bCs/>
              </w:rPr>
              <w:t>1</w:t>
            </w:r>
            <w:r w:rsidR="00700ECF" w:rsidRPr="00E27A5A">
              <w:rPr>
                <w:rFonts w:ascii="Times New Roman" w:hAnsi="Times New Roman" w:cs="Times New Roman"/>
                <w:bCs/>
              </w:rPr>
              <w:t>.8.</w:t>
            </w:r>
          </w:p>
        </w:tc>
        <w:tc>
          <w:tcPr>
            <w:tcW w:w="6253" w:type="dxa"/>
          </w:tcPr>
          <w:p w14:paraId="1F4BA720" w14:textId="610DDE3F" w:rsidR="00700ECF" w:rsidRPr="00700ECF" w:rsidRDefault="00700ECF" w:rsidP="00700ECF">
            <w:pPr>
              <w:jc w:val="both"/>
              <w:rPr>
                <w:rFonts w:ascii="Times New Roman" w:hAnsi="Times New Roman" w:cs="Times New Roman"/>
                <w:bCs/>
              </w:rPr>
            </w:pPr>
            <w:r>
              <w:rPr>
                <w:rFonts w:ascii="Times New Roman" w:hAnsi="Times New Roman" w:cs="Times New Roman"/>
                <w:bCs/>
              </w:rPr>
              <w:t>Minhenes funkcionālās attīstības diagnostika</w:t>
            </w:r>
          </w:p>
        </w:tc>
        <w:tc>
          <w:tcPr>
            <w:tcW w:w="2835" w:type="dxa"/>
          </w:tcPr>
          <w:p w14:paraId="34574A9F" w14:textId="30188F5C" w:rsidR="00700ECF" w:rsidRPr="00BC362A" w:rsidRDefault="00700ECF" w:rsidP="00700ECF">
            <w:pPr>
              <w:rPr>
                <w:rFonts w:ascii="Times New Roman" w:hAnsi="Times New Roman" w:cs="Times New Roman"/>
                <w:bCs/>
              </w:rPr>
            </w:pPr>
            <w:r w:rsidRPr="00F80E64">
              <w:rPr>
                <w:rFonts w:ascii="Times New Roman" w:hAnsi="Times New Roman" w:cs="Times New Roman"/>
                <w:bCs/>
              </w:rPr>
              <w:t xml:space="preserve">70,00 </w:t>
            </w:r>
            <w:proofErr w:type="spellStart"/>
            <w:r w:rsidRPr="00F80E64">
              <w:rPr>
                <w:rFonts w:ascii="Times New Roman" w:hAnsi="Times New Roman" w:cs="Times New Roman"/>
                <w:bCs/>
                <w:i/>
                <w:iCs/>
              </w:rPr>
              <w:t>euro</w:t>
            </w:r>
            <w:proofErr w:type="spellEnd"/>
            <w:r w:rsidRPr="00F80E64">
              <w:rPr>
                <w:rFonts w:ascii="Times New Roman" w:hAnsi="Times New Roman" w:cs="Times New Roman"/>
                <w:bCs/>
              </w:rPr>
              <w:t>/nodarbība</w:t>
            </w:r>
          </w:p>
        </w:tc>
      </w:tr>
      <w:tr w:rsidR="00D30B36" w:rsidRPr="00BC362A" w14:paraId="6B26F5F7" w14:textId="77777777" w:rsidTr="00700ECF">
        <w:tc>
          <w:tcPr>
            <w:tcW w:w="546" w:type="dxa"/>
          </w:tcPr>
          <w:p w14:paraId="482340EF" w14:textId="562B111E" w:rsidR="00D30B36" w:rsidRPr="00E27A5A" w:rsidRDefault="00D30B36" w:rsidP="00D30B36">
            <w:pPr>
              <w:jc w:val="both"/>
              <w:rPr>
                <w:rFonts w:ascii="Times New Roman" w:hAnsi="Times New Roman" w:cs="Times New Roman"/>
                <w:bCs/>
              </w:rPr>
            </w:pPr>
            <w:r>
              <w:rPr>
                <w:rFonts w:ascii="Times New Roman" w:hAnsi="Times New Roman" w:cs="Times New Roman"/>
                <w:bCs/>
              </w:rPr>
              <w:t>2.</w:t>
            </w:r>
          </w:p>
        </w:tc>
        <w:tc>
          <w:tcPr>
            <w:tcW w:w="6253" w:type="dxa"/>
          </w:tcPr>
          <w:p w14:paraId="0B7EDA7B" w14:textId="29BD72BB" w:rsidR="00D30B36" w:rsidRDefault="00D30B36" w:rsidP="00D30B36">
            <w:pPr>
              <w:jc w:val="both"/>
              <w:rPr>
                <w:rFonts w:ascii="Times New Roman" w:hAnsi="Times New Roman" w:cs="Times New Roman"/>
                <w:bCs/>
              </w:rPr>
            </w:pPr>
            <w:r w:rsidRPr="00BC362A">
              <w:rPr>
                <w:rFonts w:ascii="Times New Roman" w:hAnsi="Times New Roman" w:cs="Times New Roman"/>
                <w:bCs/>
              </w:rPr>
              <w:t xml:space="preserve">Dienas </w:t>
            </w:r>
            <w:r>
              <w:rPr>
                <w:rFonts w:ascii="Times New Roman" w:hAnsi="Times New Roman" w:cs="Times New Roman"/>
                <w:bCs/>
              </w:rPr>
              <w:t xml:space="preserve">aprūpes </w:t>
            </w:r>
            <w:r w:rsidRPr="00BC362A">
              <w:rPr>
                <w:rFonts w:ascii="Times New Roman" w:hAnsi="Times New Roman" w:cs="Times New Roman"/>
                <w:bCs/>
              </w:rPr>
              <w:t xml:space="preserve">centra pakalpojums </w:t>
            </w:r>
            <w:r>
              <w:rPr>
                <w:rFonts w:ascii="Times New Roman" w:hAnsi="Times New Roman" w:cs="Times New Roman"/>
                <w:bCs/>
              </w:rPr>
              <w:t>bērniem ar funkcionāliem traucējumiem</w:t>
            </w:r>
          </w:p>
        </w:tc>
        <w:tc>
          <w:tcPr>
            <w:tcW w:w="2835" w:type="dxa"/>
          </w:tcPr>
          <w:p w14:paraId="1C90695E" w14:textId="63E7304C" w:rsidR="00D30B36" w:rsidRPr="00F80E64" w:rsidRDefault="00D30B36" w:rsidP="00D30B36">
            <w:pPr>
              <w:rPr>
                <w:rFonts w:ascii="Times New Roman" w:hAnsi="Times New Roman" w:cs="Times New Roman"/>
                <w:bCs/>
              </w:rPr>
            </w:pPr>
            <w:r>
              <w:rPr>
                <w:rFonts w:ascii="Times New Roman" w:hAnsi="Times New Roman" w:cs="Times New Roman"/>
                <w:bCs/>
              </w:rPr>
              <w:t xml:space="preserve">15,00 </w:t>
            </w:r>
            <w:proofErr w:type="spellStart"/>
            <w:r w:rsidRPr="00700ECF">
              <w:rPr>
                <w:rFonts w:ascii="Times New Roman" w:hAnsi="Times New Roman" w:cs="Times New Roman"/>
                <w:bCs/>
                <w:i/>
                <w:iCs/>
              </w:rPr>
              <w:t>euro</w:t>
            </w:r>
            <w:proofErr w:type="spellEnd"/>
            <w:r>
              <w:rPr>
                <w:rFonts w:ascii="Times New Roman" w:hAnsi="Times New Roman" w:cs="Times New Roman"/>
                <w:bCs/>
              </w:rPr>
              <w:t>/stundā</w:t>
            </w:r>
            <w:r w:rsidRPr="00BC362A">
              <w:rPr>
                <w:rFonts w:ascii="Times New Roman" w:hAnsi="Times New Roman" w:cs="Times New Roman"/>
                <w:bCs/>
              </w:rPr>
              <w:t xml:space="preserve"> </w:t>
            </w:r>
          </w:p>
        </w:tc>
      </w:tr>
      <w:tr w:rsidR="00D30B36" w:rsidRPr="00BC362A" w14:paraId="1D37DEF7" w14:textId="77777777" w:rsidTr="00700ECF">
        <w:tc>
          <w:tcPr>
            <w:tcW w:w="546" w:type="dxa"/>
          </w:tcPr>
          <w:p w14:paraId="4DA7E951" w14:textId="2A056EB6" w:rsidR="00D30B36" w:rsidRPr="00E27A5A" w:rsidRDefault="00D30B36" w:rsidP="00D30B36">
            <w:pPr>
              <w:jc w:val="both"/>
              <w:rPr>
                <w:rFonts w:ascii="Times New Roman" w:hAnsi="Times New Roman" w:cs="Times New Roman"/>
                <w:bCs/>
              </w:rPr>
            </w:pPr>
            <w:r w:rsidRPr="00E27A5A">
              <w:rPr>
                <w:rFonts w:ascii="Times New Roman" w:hAnsi="Times New Roman" w:cs="Times New Roman"/>
                <w:bCs/>
              </w:rPr>
              <w:t>3.</w:t>
            </w:r>
          </w:p>
        </w:tc>
        <w:tc>
          <w:tcPr>
            <w:tcW w:w="6253" w:type="dxa"/>
          </w:tcPr>
          <w:p w14:paraId="08AEC7C7" w14:textId="71D9AD80" w:rsidR="00D30B36" w:rsidRPr="00700ECF" w:rsidRDefault="00D30B36" w:rsidP="00D30B36">
            <w:pPr>
              <w:jc w:val="both"/>
              <w:rPr>
                <w:rFonts w:ascii="Times New Roman" w:hAnsi="Times New Roman" w:cs="Times New Roman"/>
                <w:bCs/>
              </w:rPr>
            </w:pPr>
            <w:r>
              <w:rPr>
                <w:rFonts w:ascii="Times New Roman" w:hAnsi="Times New Roman" w:cs="Times New Roman"/>
                <w:bCs/>
              </w:rPr>
              <w:t>Atelpas brīža pakalpojums</w:t>
            </w:r>
          </w:p>
        </w:tc>
        <w:tc>
          <w:tcPr>
            <w:tcW w:w="2835" w:type="dxa"/>
          </w:tcPr>
          <w:p w14:paraId="3432D591" w14:textId="1FC1A28F" w:rsidR="00D30B36" w:rsidRPr="00BC362A" w:rsidRDefault="00D30B36" w:rsidP="00D30B36">
            <w:pPr>
              <w:rPr>
                <w:rFonts w:ascii="Times New Roman" w:hAnsi="Times New Roman" w:cs="Times New Roman"/>
                <w:bCs/>
              </w:rPr>
            </w:pPr>
            <w:r>
              <w:rPr>
                <w:rFonts w:ascii="Times New Roman" w:hAnsi="Times New Roman" w:cs="Times New Roman"/>
                <w:bCs/>
              </w:rPr>
              <w:t>71,93</w:t>
            </w:r>
            <w:r w:rsidR="00A745B9">
              <w:rPr>
                <w:rFonts w:ascii="Times New Roman" w:hAnsi="Times New Roman" w:cs="Times New Roman"/>
                <w:bCs/>
              </w:rPr>
              <w:t xml:space="preserve"> </w:t>
            </w:r>
            <w:proofErr w:type="spellStart"/>
            <w:r w:rsidRPr="00700ECF">
              <w:rPr>
                <w:rFonts w:ascii="Times New Roman" w:hAnsi="Times New Roman" w:cs="Times New Roman"/>
                <w:bCs/>
                <w:i/>
                <w:iCs/>
              </w:rPr>
              <w:t>euro</w:t>
            </w:r>
            <w:proofErr w:type="spellEnd"/>
            <w:r>
              <w:rPr>
                <w:rFonts w:ascii="Times New Roman" w:hAnsi="Times New Roman" w:cs="Times New Roman"/>
                <w:bCs/>
              </w:rPr>
              <w:t>/diennaktī</w:t>
            </w:r>
          </w:p>
        </w:tc>
      </w:tr>
    </w:tbl>
    <w:p w14:paraId="13334D34" w14:textId="6F72917F" w:rsidR="00236852" w:rsidRPr="00BC362A" w:rsidRDefault="00236852" w:rsidP="00CF248B">
      <w:pPr>
        <w:spacing w:after="0" w:line="240" w:lineRule="auto"/>
        <w:jc w:val="right"/>
        <w:rPr>
          <w:rFonts w:ascii="Times New Roman" w:hAnsi="Times New Roman" w:cs="Times New Roman"/>
          <w:b/>
        </w:rPr>
      </w:pPr>
    </w:p>
    <w:p w14:paraId="4D582161" w14:textId="77777777" w:rsidR="00492589" w:rsidRPr="00BC362A" w:rsidRDefault="00492589" w:rsidP="00E062C5">
      <w:pPr>
        <w:pStyle w:val="Pamatteksts2"/>
        <w:spacing w:after="0" w:line="240" w:lineRule="auto"/>
        <w:jc w:val="right"/>
        <w:rPr>
          <w:sz w:val="22"/>
          <w:szCs w:val="22"/>
          <w:lang w:val="lv-LV"/>
        </w:rPr>
        <w:sectPr w:rsidR="00492589" w:rsidRPr="00BC362A" w:rsidSect="00D55551">
          <w:footerReference w:type="default" r:id="rId11"/>
          <w:pgSz w:w="11906" w:h="16838"/>
          <w:pgMar w:top="1134" w:right="1134" w:bottom="1134" w:left="1701" w:header="709" w:footer="709" w:gutter="0"/>
          <w:cols w:space="708"/>
          <w:docGrid w:linePitch="360"/>
        </w:sectPr>
      </w:pPr>
    </w:p>
    <w:p w14:paraId="3DA78E2E" w14:textId="77777777" w:rsidR="006C35FE" w:rsidRPr="00BC362A" w:rsidRDefault="006C35FE" w:rsidP="008020B0">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Madonas novada pašvaldības </w:t>
      </w:r>
    </w:p>
    <w:p w14:paraId="60064A6F" w14:textId="0D46BDAF" w:rsidR="006C35FE" w:rsidRPr="00BC362A" w:rsidRDefault="006C35FE" w:rsidP="008020B0">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un biedrības “</w:t>
      </w:r>
      <w:r w:rsidR="00441DBC">
        <w:rPr>
          <w:rFonts w:ascii="Times New Roman" w:eastAsia="Times New Roman" w:hAnsi="Times New Roman" w:cs="Times New Roman"/>
        </w:rPr>
        <w:t>Biedrība bērniem, jauniešiem un pieaugušajiem ar dažādiem funkcionāliem traucējumiem “Mēs saviem bērniem”</w:t>
      </w:r>
      <w:r w:rsidRPr="00BC362A">
        <w:rPr>
          <w:rFonts w:ascii="Times New Roman" w:eastAsia="Times New Roman" w:hAnsi="Times New Roman" w:cs="Times New Roman"/>
        </w:rPr>
        <w:t xml:space="preserve">” </w:t>
      </w:r>
    </w:p>
    <w:p w14:paraId="1AB795C2" w14:textId="14249829" w:rsidR="006C35FE" w:rsidRPr="00BC362A" w:rsidRDefault="006C35FE" w:rsidP="008020B0">
      <w:pPr>
        <w:autoSpaceDE w:val="0"/>
        <w:autoSpaceDN w:val="0"/>
        <w:adjustRightInd w:val="0"/>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deleģēšanas līguma </w:t>
      </w:r>
      <w:r w:rsidR="001F0F66" w:rsidRPr="00BC362A">
        <w:rPr>
          <w:rFonts w:ascii="Times New Roman" w:eastAsia="Times New Roman" w:hAnsi="Times New Roman" w:cs="Times New Roman"/>
        </w:rPr>
        <w:t>2</w:t>
      </w:r>
      <w:r w:rsidRPr="00BC362A">
        <w:rPr>
          <w:rFonts w:ascii="Times New Roman" w:eastAsia="Times New Roman" w:hAnsi="Times New Roman" w:cs="Times New Roman"/>
        </w:rPr>
        <w:t>. pielikums</w:t>
      </w:r>
    </w:p>
    <w:p w14:paraId="7AB6AD15" w14:textId="77777777" w:rsidR="006C35FE" w:rsidRPr="00BC362A" w:rsidRDefault="006C35FE" w:rsidP="006C35FE">
      <w:pPr>
        <w:pStyle w:val="Default"/>
        <w:jc w:val="center"/>
        <w:rPr>
          <w:b/>
          <w:bCs/>
          <w:sz w:val="22"/>
          <w:szCs w:val="22"/>
        </w:rPr>
      </w:pPr>
    </w:p>
    <w:p w14:paraId="2A505B74" w14:textId="41B5E8F4" w:rsidR="006C35FE" w:rsidRPr="00BC362A" w:rsidRDefault="006C35FE" w:rsidP="006C35FE">
      <w:pPr>
        <w:pStyle w:val="Default"/>
        <w:jc w:val="center"/>
        <w:rPr>
          <w:b/>
          <w:bCs/>
          <w:sz w:val="22"/>
          <w:szCs w:val="22"/>
        </w:rPr>
      </w:pPr>
      <w:r w:rsidRPr="00BC362A">
        <w:rPr>
          <w:b/>
          <w:bCs/>
          <w:sz w:val="22"/>
          <w:szCs w:val="22"/>
        </w:rPr>
        <w:t>Personas datu aizsardzība un informācijas tehnoloģiju drošība</w:t>
      </w:r>
    </w:p>
    <w:p w14:paraId="1E02B679" w14:textId="77777777" w:rsidR="006C35FE" w:rsidRPr="00BC362A" w:rsidRDefault="006C35FE" w:rsidP="00394C0C">
      <w:pPr>
        <w:pStyle w:val="Default"/>
        <w:ind w:left="284" w:hanging="284"/>
        <w:jc w:val="center"/>
        <w:rPr>
          <w:sz w:val="22"/>
          <w:szCs w:val="22"/>
        </w:rPr>
      </w:pPr>
    </w:p>
    <w:p w14:paraId="67D13E64" w14:textId="77777777" w:rsidR="006C35FE" w:rsidRPr="00BC362A" w:rsidRDefault="006C35FE" w:rsidP="00980AD9">
      <w:pPr>
        <w:pStyle w:val="Default"/>
        <w:ind w:left="426" w:hanging="426"/>
        <w:jc w:val="both"/>
        <w:rPr>
          <w:sz w:val="22"/>
          <w:szCs w:val="22"/>
        </w:rPr>
      </w:pPr>
      <w:r w:rsidRPr="00BC362A">
        <w:rPr>
          <w:sz w:val="22"/>
          <w:szCs w:val="22"/>
        </w:rPr>
        <w:t xml:space="preserve">1. Puses apņemas, pildot Līgumu, apstrādāt visus fizisku personu datus (turpmāk – personas dati) saskaņā ar normatīvajiem aktiem, kas attiecas uz personas datu apstrādi un aizsardzību. </w:t>
      </w:r>
    </w:p>
    <w:p w14:paraId="61536695" w14:textId="10D1938C" w:rsidR="006C35FE" w:rsidRPr="00BC362A" w:rsidRDefault="006C35FE" w:rsidP="00980AD9">
      <w:pPr>
        <w:pStyle w:val="Default"/>
        <w:spacing w:before="240"/>
        <w:ind w:left="426" w:hanging="426"/>
        <w:jc w:val="both"/>
        <w:rPr>
          <w:sz w:val="22"/>
          <w:szCs w:val="22"/>
        </w:rPr>
      </w:pPr>
      <w:r w:rsidRPr="00BC362A">
        <w:rPr>
          <w:sz w:val="22"/>
          <w:szCs w:val="22"/>
        </w:rPr>
        <w:t xml:space="preserve">2. Pašvaldība un </w:t>
      </w:r>
      <w:r w:rsidR="001F0F66" w:rsidRPr="00BC362A">
        <w:rPr>
          <w:sz w:val="22"/>
          <w:szCs w:val="22"/>
        </w:rPr>
        <w:t>Biedrība</w:t>
      </w:r>
      <w:r w:rsidRPr="00BC362A">
        <w:rPr>
          <w:sz w:val="22"/>
          <w:szCs w:val="22"/>
        </w:rPr>
        <w:t xml:space="preserve"> ir atsevišķi datu pārziņi. </w:t>
      </w:r>
    </w:p>
    <w:p w14:paraId="57933D51" w14:textId="77777777" w:rsidR="006C35FE" w:rsidRPr="00BC362A" w:rsidRDefault="006C35FE" w:rsidP="00980AD9">
      <w:pPr>
        <w:pStyle w:val="Default"/>
        <w:spacing w:before="240"/>
        <w:ind w:left="426" w:hanging="426"/>
        <w:jc w:val="both"/>
        <w:rPr>
          <w:sz w:val="22"/>
          <w:szCs w:val="22"/>
        </w:rPr>
      </w:pPr>
      <w:r w:rsidRPr="00BC362A">
        <w:rPr>
          <w:sz w:val="22"/>
          <w:szCs w:val="22"/>
        </w:rPr>
        <w:t xml:space="preserve">3. Pašvaldība ir pārzinis personas datu apstrādei, kas tiek veikta Līguma izpildes un kontroles ietvaros. </w:t>
      </w:r>
    </w:p>
    <w:p w14:paraId="46A42870" w14:textId="129B7614" w:rsidR="006C35FE" w:rsidRPr="00BC362A" w:rsidRDefault="006C35FE" w:rsidP="00980AD9">
      <w:pPr>
        <w:pStyle w:val="Default"/>
        <w:spacing w:before="240"/>
        <w:ind w:left="426" w:hanging="426"/>
        <w:jc w:val="both"/>
        <w:rPr>
          <w:sz w:val="22"/>
          <w:szCs w:val="22"/>
        </w:rPr>
      </w:pPr>
      <w:r w:rsidRPr="00BC362A">
        <w:rPr>
          <w:sz w:val="22"/>
          <w:szCs w:val="22"/>
        </w:rPr>
        <w:t xml:space="preserve">4. </w:t>
      </w:r>
      <w:r w:rsidR="001F0F66" w:rsidRPr="00BC362A">
        <w:rPr>
          <w:sz w:val="22"/>
          <w:szCs w:val="22"/>
        </w:rPr>
        <w:t>Biedrība</w:t>
      </w:r>
      <w:r w:rsidRPr="00BC362A">
        <w:rPr>
          <w:sz w:val="22"/>
          <w:szCs w:val="22"/>
        </w:rPr>
        <w:t xml:space="preserve"> ir pārzinis tiem personu datiem, kuru apstrādi tā veic, lai nodrošinātu </w:t>
      </w:r>
      <w:r w:rsidR="001F0F66" w:rsidRPr="00BC362A">
        <w:rPr>
          <w:sz w:val="22"/>
          <w:szCs w:val="22"/>
        </w:rPr>
        <w:t>pārvaldes u</w:t>
      </w:r>
      <w:r w:rsidRPr="00BC362A">
        <w:rPr>
          <w:sz w:val="22"/>
          <w:szCs w:val="22"/>
        </w:rPr>
        <w:t>zdevum</w:t>
      </w:r>
      <w:r w:rsidR="001F0F66" w:rsidRPr="00BC362A">
        <w:rPr>
          <w:sz w:val="22"/>
          <w:szCs w:val="22"/>
        </w:rPr>
        <w:t>u</w:t>
      </w:r>
      <w:r w:rsidRPr="00BC362A">
        <w:rPr>
          <w:sz w:val="22"/>
          <w:szCs w:val="22"/>
        </w:rPr>
        <w:t xml:space="preserve"> izpildi, sniedzot sociālos pakalpojumus atbilstoši sociālo pakalpojumu sniegšanu reglamentējošiem normatīvajiem aktiem un Līguma noteikumiem. </w:t>
      </w:r>
    </w:p>
    <w:p w14:paraId="22B02CA0" w14:textId="77094EA7" w:rsidR="006C35FE" w:rsidRPr="00BC362A" w:rsidRDefault="006C35FE" w:rsidP="00980AD9">
      <w:pPr>
        <w:pStyle w:val="Default"/>
        <w:spacing w:before="240"/>
        <w:ind w:left="426" w:hanging="426"/>
        <w:jc w:val="both"/>
        <w:rPr>
          <w:sz w:val="22"/>
          <w:szCs w:val="22"/>
        </w:rPr>
      </w:pPr>
      <w:r w:rsidRPr="00BC362A">
        <w:rPr>
          <w:sz w:val="22"/>
          <w:szCs w:val="22"/>
        </w:rPr>
        <w:t xml:space="preserve">5. </w:t>
      </w:r>
      <w:r w:rsidR="001F0F66" w:rsidRPr="00BC362A">
        <w:rPr>
          <w:sz w:val="22"/>
          <w:szCs w:val="22"/>
        </w:rPr>
        <w:t>Biedrībai</w:t>
      </w:r>
      <w:r w:rsidRPr="00BC362A">
        <w:rPr>
          <w:sz w:val="22"/>
          <w:szCs w:val="22"/>
        </w:rPr>
        <w:t xml:space="preserve"> ir pienākums informēt Pašvaldību par ar Līguma izpildi saistītu personas datu aizsardzības pārkāpumu (drošības pārkāpums, kura rezultātā notiek nejauša vai nelikumīga nosūtīto, uzglabāto vai citādi apstrādāto personas datu iznīcināšana, nozaudēšana, pārveidošana, neatļauta izpaušana vai piekļuve tiem) un drošības incidenta (notikums vai nodarījums, kura rezultātā tiek apdraudēta informācijas tehnoloģiju integritāte, pieejamība vai konfidencialitāte) gadījumu, izpildot </w:t>
      </w:r>
      <w:r w:rsidR="001F0F66" w:rsidRPr="00BC362A">
        <w:rPr>
          <w:sz w:val="22"/>
          <w:szCs w:val="22"/>
        </w:rPr>
        <w:t>pārvaldes uzdevumu</w:t>
      </w:r>
      <w:r w:rsidRPr="00BC362A">
        <w:rPr>
          <w:sz w:val="22"/>
          <w:szCs w:val="22"/>
        </w:rPr>
        <w:t xml:space="preserve">, izņemot gadījumus, kad ir maz ticams, ka personas datu aizsardzības vai drošības pārkāpums varētu radīt risku fizisku personu tiesībām un brīvībām vai Pašvaldībai. </w:t>
      </w:r>
    </w:p>
    <w:p w14:paraId="5BACCB18" w14:textId="20E002C5" w:rsidR="006C35FE" w:rsidRPr="00BC362A" w:rsidRDefault="006C35FE" w:rsidP="00980AD9">
      <w:pPr>
        <w:pStyle w:val="Default"/>
        <w:spacing w:before="240"/>
        <w:ind w:left="426" w:hanging="426"/>
        <w:jc w:val="both"/>
        <w:rPr>
          <w:sz w:val="22"/>
          <w:szCs w:val="22"/>
        </w:rPr>
      </w:pPr>
      <w:r w:rsidRPr="00BC362A">
        <w:rPr>
          <w:sz w:val="22"/>
          <w:szCs w:val="22"/>
        </w:rPr>
        <w:t>6. Ja iestājies šī pielikuma 5.</w:t>
      </w:r>
      <w:r w:rsidR="00934FD3" w:rsidRPr="00BC362A">
        <w:rPr>
          <w:sz w:val="22"/>
          <w:szCs w:val="22"/>
        </w:rPr>
        <w:t xml:space="preserve"> </w:t>
      </w:r>
      <w:r w:rsidRPr="00BC362A">
        <w:rPr>
          <w:sz w:val="22"/>
          <w:szCs w:val="22"/>
        </w:rPr>
        <w:t xml:space="preserve">punktā norādītais personas datu aizsardzības pārkāpums vai drošības incidents, </w:t>
      </w:r>
      <w:r w:rsidR="001F0F66" w:rsidRPr="00BC362A">
        <w:rPr>
          <w:sz w:val="22"/>
          <w:szCs w:val="22"/>
        </w:rPr>
        <w:t>Biedrība</w:t>
      </w:r>
      <w:r w:rsidRPr="00BC362A">
        <w:rPr>
          <w:sz w:val="22"/>
          <w:szCs w:val="22"/>
        </w:rPr>
        <w:t xml:space="preserve"> </w:t>
      </w:r>
      <w:proofErr w:type="spellStart"/>
      <w:r w:rsidRPr="00BC362A">
        <w:rPr>
          <w:sz w:val="22"/>
          <w:szCs w:val="22"/>
        </w:rPr>
        <w:t>nosūta</w:t>
      </w:r>
      <w:proofErr w:type="spellEnd"/>
      <w:r w:rsidRPr="00BC362A">
        <w:rPr>
          <w:sz w:val="22"/>
          <w:szCs w:val="22"/>
        </w:rPr>
        <w:t xml:space="preserve"> informāciju Pašvaldības datu aizsardzības </w:t>
      </w:r>
      <w:r w:rsidRPr="00BC362A">
        <w:rPr>
          <w:color w:val="auto"/>
          <w:sz w:val="22"/>
          <w:szCs w:val="22"/>
        </w:rPr>
        <w:t>speciālistam</w:t>
      </w:r>
      <w:r w:rsidR="00926FFA" w:rsidRPr="00BC362A">
        <w:rPr>
          <w:color w:val="auto"/>
          <w:sz w:val="22"/>
          <w:szCs w:val="22"/>
        </w:rPr>
        <w:t xml:space="preserve"> (Mārtiņš </w:t>
      </w:r>
      <w:proofErr w:type="spellStart"/>
      <w:r w:rsidR="00926FFA" w:rsidRPr="00BC362A">
        <w:rPr>
          <w:color w:val="auto"/>
          <w:sz w:val="22"/>
          <w:szCs w:val="22"/>
        </w:rPr>
        <w:t>Bogdans</w:t>
      </w:r>
      <w:proofErr w:type="spellEnd"/>
      <w:r w:rsidR="00926FFA" w:rsidRPr="00BC362A">
        <w:rPr>
          <w:color w:val="auto"/>
          <w:sz w:val="22"/>
          <w:szCs w:val="22"/>
        </w:rPr>
        <w:t xml:space="preserve">, e-pasts: </w:t>
      </w:r>
      <w:hyperlink r:id="rId12" w:history="1">
        <w:r w:rsidR="00926FFA" w:rsidRPr="00BC362A">
          <w:rPr>
            <w:rStyle w:val="Hipersaite"/>
            <w:color w:val="auto"/>
            <w:sz w:val="22"/>
            <w:szCs w:val="22"/>
            <w:u w:val="none"/>
          </w:rPr>
          <w:t>datuaizsardziba@madona.lv</w:t>
        </w:r>
      </w:hyperlink>
      <w:r w:rsidR="00926FFA" w:rsidRPr="00BC362A">
        <w:rPr>
          <w:color w:val="auto"/>
          <w:sz w:val="22"/>
          <w:szCs w:val="22"/>
        </w:rPr>
        <w:t>; t. Nr. </w:t>
      </w:r>
      <w:r w:rsidR="00926FFA" w:rsidRPr="00BC362A">
        <w:rPr>
          <w:color w:val="auto"/>
          <w:sz w:val="22"/>
          <w:szCs w:val="22"/>
          <w:lang w:eastAsia="lv-LV"/>
        </w:rPr>
        <w:t>+371 25277799)</w:t>
      </w:r>
      <w:r w:rsidRPr="00BC362A">
        <w:rPr>
          <w:color w:val="auto"/>
          <w:sz w:val="22"/>
          <w:szCs w:val="22"/>
        </w:rPr>
        <w:t xml:space="preserve"> pēc iespējas ātr</w:t>
      </w:r>
      <w:r w:rsidRPr="00BC362A">
        <w:rPr>
          <w:sz w:val="22"/>
          <w:szCs w:val="22"/>
        </w:rPr>
        <w:t xml:space="preserve">āk, bet ne vēlāk kā 24 stundu laikā pēc personas datu drošības pārkāpuma vai drošības incidenta konstatēšanas vai sūdzības saņemšanas. </w:t>
      </w:r>
    </w:p>
    <w:p w14:paraId="0EF830D0" w14:textId="1ACCAC9C" w:rsidR="006C35FE" w:rsidRPr="00BC362A" w:rsidRDefault="006C35FE" w:rsidP="00980AD9">
      <w:pPr>
        <w:pStyle w:val="Default"/>
        <w:spacing w:before="240"/>
        <w:ind w:left="426" w:hanging="426"/>
        <w:jc w:val="both"/>
        <w:rPr>
          <w:sz w:val="22"/>
          <w:szCs w:val="22"/>
        </w:rPr>
      </w:pPr>
      <w:r w:rsidRPr="00BC362A">
        <w:rPr>
          <w:sz w:val="22"/>
          <w:szCs w:val="22"/>
        </w:rPr>
        <w:t xml:space="preserve">7. </w:t>
      </w:r>
      <w:r w:rsidR="001F0F66" w:rsidRPr="00BC362A">
        <w:rPr>
          <w:sz w:val="22"/>
          <w:szCs w:val="22"/>
        </w:rPr>
        <w:t>Biedrība</w:t>
      </w:r>
      <w:r w:rsidRPr="00BC362A">
        <w:rPr>
          <w:sz w:val="22"/>
          <w:szCs w:val="22"/>
        </w:rPr>
        <w:t xml:space="preserve"> datu aizsardzības speciālistam </w:t>
      </w:r>
      <w:proofErr w:type="spellStart"/>
      <w:r w:rsidRPr="00BC362A">
        <w:rPr>
          <w:sz w:val="22"/>
          <w:szCs w:val="22"/>
        </w:rPr>
        <w:t>nosūta</w:t>
      </w:r>
      <w:proofErr w:type="spellEnd"/>
      <w:r w:rsidRPr="00BC362A">
        <w:rPr>
          <w:sz w:val="22"/>
          <w:szCs w:val="22"/>
        </w:rPr>
        <w:t xml:space="preserve"> šādu informāciju: personas datu aizsardzības pārkāpuma apraksts vai drošības incidenta apraksts, tostarp, ja iespējams, ietekmēto datu subjektu kategorijas un aptuvenais skaits; ietekmēto personas datu ierakstu kategorijas un aptuvenais skaits; </w:t>
      </w:r>
      <w:r w:rsidR="001F0F66" w:rsidRPr="00BC362A">
        <w:rPr>
          <w:sz w:val="22"/>
          <w:szCs w:val="22"/>
        </w:rPr>
        <w:t>Biedrības</w:t>
      </w:r>
      <w:r w:rsidRPr="00BC362A">
        <w:rPr>
          <w:sz w:val="22"/>
          <w:szCs w:val="22"/>
        </w:rPr>
        <w:t xml:space="preserve"> datu aizsardzības speciālista vārds un uzvārds un kontaktinformācija vai citas kontaktpersonas vārds, uzvārds un kontaktinformācija, kas var sniegt papildu informāciju par personas datu aizsardzības pārkāpumu vai drošības incidentu; personas datu aizsardzības pārkāpuma iespējamo seku apraksts; pasākumu, ko </w:t>
      </w:r>
      <w:r w:rsidR="001F0F66" w:rsidRPr="00BC362A">
        <w:rPr>
          <w:sz w:val="22"/>
          <w:szCs w:val="22"/>
        </w:rPr>
        <w:t>Biedrība</w:t>
      </w:r>
      <w:r w:rsidRPr="00BC362A">
        <w:rPr>
          <w:sz w:val="22"/>
          <w:szCs w:val="22"/>
        </w:rPr>
        <w:t xml:space="preserve"> veikusi vai ierosinājis veikt, lai novērstu personas datu aizsardzības pārkāpumu, apraksts, t.sk. pasākumi iespējamo nelabvēlīgo seku mazināšanai. </w:t>
      </w:r>
    </w:p>
    <w:p w14:paraId="62754DEA" w14:textId="4CD7010E" w:rsidR="006C35FE" w:rsidRPr="00BC362A" w:rsidRDefault="006C35FE" w:rsidP="00980AD9">
      <w:pPr>
        <w:pStyle w:val="Default"/>
        <w:spacing w:before="240"/>
        <w:ind w:left="426" w:hanging="426"/>
        <w:jc w:val="both"/>
        <w:rPr>
          <w:sz w:val="22"/>
          <w:szCs w:val="22"/>
        </w:rPr>
      </w:pPr>
      <w:r w:rsidRPr="00BC362A">
        <w:rPr>
          <w:sz w:val="22"/>
          <w:szCs w:val="22"/>
        </w:rPr>
        <w:t xml:space="preserve">8. Ja </w:t>
      </w:r>
      <w:r w:rsidR="001F0F66" w:rsidRPr="00BC362A">
        <w:rPr>
          <w:sz w:val="22"/>
          <w:szCs w:val="22"/>
        </w:rPr>
        <w:t>Biedrībai</w:t>
      </w:r>
      <w:r w:rsidRPr="00BC362A">
        <w:rPr>
          <w:sz w:val="22"/>
          <w:szCs w:val="22"/>
        </w:rPr>
        <w:t xml:space="preserve"> nav iespējams vienlaikus sniegt visu šī pielikuma 7.</w:t>
      </w:r>
      <w:r w:rsidR="00934FD3" w:rsidRPr="00BC362A">
        <w:rPr>
          <w:sz w:val="22"/>
          <w:szCs w:val="22"/>
        </w:rPr>
        <w:t xml:space="preserve"> </w:t>
      </w:r>
      <w:r w:rsidRPr="00BC362A">
        <w:rPr>
          <w:sz w:val="22"/>
          <w:szCs w:val="22"/>
        </w:rPr>
        <w:t xml:space="preserve">punktā norādīto informāciju, šo informāciju var sniegt pa posmiem, nepieļaujot nepamatotu kavēšanos. </w:t>
      </w:r>
    </w:p>
    <w:p w14:paraId="493AE63F" w14:textId="1FAD42C0" w:rsidR="006C35FE" w:rsidRPr="00BC362A" w:rsidRDefault="006C35FE" w:rsidP="00980AD9">
      <w:pPr>
        <w:pStyle w:val="Default"/>
        <w:spacing w:before="240"/>
        <w:ind w:left="426" w:hanging="426"/>
        <w:jc w:val="both"/>
        <w:rPr>
          <w:sz w:val="22"/>
          <w:szCs w:val="22"/>
        </w:rPr>
      </w:pPr>
      <w:r w:rsidRPr="00BC362A">
        <w:rPr>
          <w:sz w:val="22"/>
          <w:szCs w:val="22"/>
        </w:rPr>
        <w:t xml:space="preserve">9. </w:t>
      </w:r>
      <w:r w:rsidR="001F0F66" w:rsidRPr="00BC362A">
        <w:rPr>
          <w:sz w:val="22"/>
          <w:szCs w:val="22"/>
        </w:rPr>
        <w:t>Biedrība</w:t>
      </w:r>
      <w:r w:rsidRPr="00BC362A">
        <w:rPr>
          <w:sz w:val="22"/>
          <w:szCs w:val="22"/>
        </w:rPr>
        <w:t xml:space="preserve"> informē ikvienu klientu vai tā likumisko pārstāvi, kam </w:t>
      </w:r>
      <w:r w:rsidR="001F0F66" w:rsidRPr="00BC362A">
        <w:rPr>
          <w:sz w:val="22"/>
          <w:szCs w:val="22"/>
        </w:rPr>
        <w:t>pārvaldes u</w:t>
      </w:r>
      <w:r w:rsidRPr="00BC362A">
        <w:rPr>
          <w:sz w:val="22"/>
          <w:szCs w:val="22"/>
        </w:rPr>
        <w:t xml:space="preserve">zdevuma izpildes ietvaros tiek sniegti pakalpojumi. </w:t>
      </w:r>
    </w:p>
    <w:p w14:paraId="739FC95D" w14:textId="6F50467B" w:rsidR="006C35FE" w:rsidRPr="00BC362A" w:rsidRDefault="006C35FE" w:rsidP="00980AD9">
      <w:pPr>
        <w:pStyle w:val="Default"/>
        <w:spacing w:before="240"/>
        <w:ind w:left="426" w:hanging="426"/>
        <w:jc w:val="both"/>
        <w:rPr>
          <w:sz w:val="22"/>
          <w:szCs w:val="22"/>
        </w:rPr>
      </w:pPr>
      <w:r w:rsidRPr="00BC362A">
        <w:rPr>
          <w:sz w:val="22"/>
          <w:szCs w:val="22"/>
        </w:rPr>
        <w:t xml:space="preserve">10. Ja </w:t>
      </w:r>
      <w:r w:rsidR="001F0F66" w:rsidRPr="00BC362A">
        <w:rPr>
          <w:sz w:val="22"/>
          <w:szCs w:val="22"/>
        </w:rPr>
        <w:t>Biedrība</w:t>
      </w:r>
      <w:r w:rsidRPr="00BC362A">
        <w:rPr>
          <w:sz w:val="22"/>
          <w:szCs w:val="22"/>
        </w:rPr>
        <w:t xml:space="preserve"> izmanto datu apstrādei citas juridiskas vai fiziskas personas, </w:t>
      </w:r>
      <w:r w:rsidR="001F0F66" w:rsidRPr="00BC362A">
        <w:rPr>
          <w:sz w:val="22"/>
          <w:szCs w:val="22"/>
        </w:rPr>
        <w:t>Biedrība</w:t>
      </w:r>
      <w:r w:rsidRPr="00BC362A">
        <w:rPr>
          <w:sz w:val="22"/>
          <w:szCs w:val="22"/>
        </w:rPr>
        <w:t xml:space="preserve"> informē Pašvaldības datu aizsardzības speciālistu</w:t>
      </w:r>
      <w:r w:rsidR="00926FFA" w:rsidRPr="00BC362A">
        <w:rPr>
          <w:sz w:val="22"/>
          <w:szCs w:val="22"/>
        </w:rPr>
        <w:t>, kurš minēts 6.</w:t>
      </w:r>
      <w:r w:rsidR="00934FD3" w:rsidRPr="00BC362A">
        <w:rPr>
          <w:sz w:val="22"/>
          <w:szCs w:val="22"/>
        </w:rPr>
        <w:t xml:space="preserve"> </w:t>
      </w:r>
      <w:r w:rsidR="00926FFA" w:rsidRPr="00BC362A">
        <w:rPr>
          <w:sz w:val="22"/>
          <w:szCs w:val="22"/>
        </w:rPr>
        <w:t>punktā,</w:t>
      </w:r>
      <w:r w:rsidRPr="00BC362A">
        <w:rPr>
          <w:sz w:val="22"/>
          <w:szCs w:val="22"/>
        </w:rPr>
        <w:t xml:space="preserve"> kā arī nodrošina šajā pielikumā ietverto noteikumu izpildi un ievērošanu. </w:t>
      </w:r>
    </w:p>
    <w:p w14:paraId="53FCE3C1" w14:textId="44BE1AD7" w:rsidR="006C35FE" w:rsidRPr="00BC362A" w:rsidRDefault="006C35FE" w:rsidP="00980AD9">
      <w:pPr>
        <w:pStyle w:val="Default"/>
        <w:spacing w:before="240"/>
        <w:ind w:left="426" w:hanging="426"/>
        <w:jc w:val="both"/>
        <w:rPr>
          <w:sz w:val="22"/>
          <w:szCs w:val="22"/>
        </w:rPr>
      </w:pPr>
      <w:r w:rsidRPr="00BC362A">
        <w:rPr>
          <w:sz w:val="22"/>
          <w:szCs w:val="22"/>
        </w:rPr>
        <w:t xml:space="preserve">11. Pašvaldībai ir tiesības veikt pārbaudes, kas ir nepieciešamas, lai pārliecinātos, ka </w:t>
      </w:r>
      <w:r w:rsidR="001F0F66" w:rsidRPr="00BC362A">
        <w:rPr>
          <w:sz w:val="22"/>
          <w:szCs w:val="22"/>
        </w:rPr>
        <w:t>Biedrība</w:t>
      </w:r>
      <w:r w:rsidRPr="00BC362A">
        <w:rPr>
          <w:sz w:val="22"/>
          <w:szCs w:val="22"/>
        </w:rPr>
        <w:t xml:space="preserve"> izpilda savus pienākumus saskaņā ar šo pielikumu. </w:t>
      </w:r>
    </w:p>
    <w:p w14:paraId="27BA3D67" w14:textId="7E770FB2" w:rsidR="006C35FE" w:rsidRPr="00BC362A" w:rsidRDefault="006C35FE" w:rsidP="00980AD9">
      <w:pPr>
        <w:pStyle w:val="Default"/>
        <w:spacing w:before="240"/>
        <w:ind w:left="426" w:hanging="426"/>
        <w:jc w:val="both"/>
        <w:rPr>
          <w:sz w:val="22"/>
          <w:szCs w:val="22"/>
        </w:rPr>
      </w:pPr>
      <w:r w:rsidRPr="00BC362A">
        <w:rPr>
          <w:sz w:val="22"/>
          <w:szCs w:val="22"/>
        </w:rPr>
        <w:t xml:space="preserve">12. </w:t>
      </w:r>
      <w:r w:rsidR="001F0F66" w:rsidRPr="00BC362A">
        <w:rPr>
          <w:sz w:val="22"/>
          <w:szCs w:val="22"/>
        </w:rPr>
        <w:t>Biedrība</w:t>
      </w:r>
      <w:r w:rsidRPr="00BC362A">
        <w:rPr>
          <w:sz w:val="22"/>
          <w:szCs w:val="22"/>
        </w:rPr>
        <w:t xml:space="preserve">, sniedzot pakalpojumus </w:t>
      </w:r>
      <w:r w:rsidR="001F0F66" w:rsidRPr="00BC362A">
        <w:rPr>
          <w:sz w:val="22"/>
          <w:szCs w:val="22"/>
        </w:rPr>
        <w:t>pārvaldes u</w:t>
      </w:r>
      <w:r w:rsidRPr="00BC362A">
        <w:rPr>
          <w:sz w:val="22"/>
          <w:szCs w:val="22"/>
        </w:rPr>
        <w:t xml:space="preserve">zdevuma ietvaros, patstāvīgi sniedz atbildes uz datu subjektu pieprasījumiem. </w:t>
      </w:r>
    </w:p>
    <w:p w14:paraId="2ED26D8A" w14:textId="118F5C6C" w:rsidR="006C35FE" w:rsidRPr="00BC362A" w:rsidRDefault="006C35FE" w:rsidP="00980AD9">
      <w:pPr>
        <w:pStyle w:val="Default"/>
        <w:spacing w:before="240"/>
        <w:ind w:left="426" w:hanging="426"/>
        <w:jc w:val="both"/>
        <w:rPr>
          <w:sz w:val="22"/>
          <w:szCs w:val="22"/>
        </w:rPr>
      </w:pPr>
      <w:r w:rsidRPr="00BC362A">
        <w:rPr>
          <w:sz w:val="22"/>
          <w:szCs w:val="22"/>
        </w:rPr>
        <w:t xml:space="preserve">13. Ja </w:t>
      </w:r>
      <w:r w:rsidR="001F0F66" w:rsidRPr="00BC362A">
        <w:rPr>
          <w:sz w:val="22"/>
          <w:szCs w:val="22"/>
        </w:rPr>
        <w:t>Biedrība</w:t>
      </w:r>
      <w:r w:rsidRPr="00BC362A">
        <w:rPr>
          <w:sz w:val="22"/>
          <w:szCs w:val="22"/>
        </w:rPr>
        <w:t xml:space="preserve"> saņem pieprasījumu no </w:t>
      </w:r>
      <w:proofErr w:type="spellStart"/>
      <w:r w:rsidRPr="00BC362A">
        <w:rPr>
          <w:sz w:val="22"/>
          <w:szCs w:val="22"/>
        </w:rPr>
        <w:t>tiesībsargājošām</w:t>
      </w:r>
      <w:proofErr w:type="spellEnd"/>
      <w:r w:rsidRPr="00BC362A">
        <w:rPr>
          <w:sz w:val="22"/>
          <w:szCs w:val="22"/>
        </w:rPr>
        <w:t xml:space="preserve"> iestādēm vai valsts institūcijām saistībā ar personas datiem, </w:t>
      </w:r>
      <w:r w:rsidR="001F0F66" w:rsidRPr="00BC362A">
        <w:rPr>
          <w:sz w:val="22"/>
          <w:szCs w:val="22"/>
        </w:rPr>
        <w:t>Biedrībai</w:t>
      </w:r>
      <w:r w:rsidRPr="00BC362A">
        <w:rPr>
          <w:sz w:val="22"/>
          <w:szCs w:val="22"/>
        </w:rPr>
        <w:t xml:space="preserve"> ir pienākums nekavējoties informēt par to Pašvaldību, ja vien to neaizliedz likums. </w:t>
      </w:r>
    </w:p>
    <w:p w14:paraId="59C107CB" w14:textId="77777777" w:rsidR="006C35FE" w:rsidRPr="00BC362A" w:rsidRDefault="006C35FE" w:rsidP="00980AD9">
      <w:pPr>
        <w:pStyle w:val="Default"/>
        <w:spacing w:before="240"/>
        <w:ind w:left="426" w:hanging="426"/>
        <w:jc w:val="both"/>
        <w:rPr>
          <w:sz w:val="22"/>
          <w:szCs w:val="22"/>
        </w:rPr>
      </w:pPr>
      <w:r w:rsidRPr="00BC362A">
        <w:rPr>
          <w:sz w:val="22"/>
          <w:szCs w:val="22"/>
        </w:rPr>
        <w:t xml:space="preserve">14. Puses sadarbojas ar kompetentajām personas datu aizsardzības iestādēm, ja saņem informācijas pieprasījumu vai ja notiek pārbaude. </w:t>
      </w:r>
    </w:p>
    <w:p w14:paraId="5D54ED95" w14:textId="3CF58B29" w:rsidR="006C35FE" w:rsidRPr="00BC362A" w:rsidRDefault="006C35FE" w:rsidP="00980AD9">
      <w:pPr>
        <w:pStyle w:val="Default"/>
        <w:spacing w:before="240"/>
        <w:ind w:left="426" w:hanging="426"/>
        <w:jc w:val="both"/>
        <w:rPr>
          <w:sz w:val="22"/>
          <w:szCs w:val="22"/>
        </w:rPr>
      </w:pPr>
      <w:r w:rsidRPr="00BC362A">
        <w:rPr>
          <w:sz w:val="22"/>
          <w:szCs w:val="22"/>
        </w:rPr>
        <w:t xml:space="preserve">15. </w:t>
      </w:r>
      <w:r w:rsidR="001F0F66" w:rsidRPr="00BC362A">
        <w:rPr>
          <w:sz w:val="22"/>
          <w:szCs w:val="22"/>
        </w:rPr>
        <w:t>Biedrība</w:t>
      </w:r>
      <w:r w:rsidRPr="00BC362A">
        <w:rPr>
          <w:sz w:val="22"/>
          <w:szCs w:val="22"/>
        </w:rPr>
        <w:t xml:space="preserve"> nodrošina visus nepieciešamos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apstrādi vai komunikācijas ar neautorizētām personām formu saskaņā ar Vispārējās datu aizsardzības regulā noteikto. </w:t>
      </w:r>
    </w:p>
    <w:p w14:paraId="1E2B4A1E" w14:textId="3E1C08BD" w:rsidR="006C35FE" w:rsidRPr="00BC362A" w:rsidRDefault="006C35FE" w:rsidP="00980AD9">
      <w:pPr>
        <w:spacing w:before="240" w:line="240" w:lineRule="auto"/>
        <w:ind w:left="426" w:hanging="426"/>
        <w:jc w:val="both"/>
        <w:rPr>
          <w:rFonts w:ascii="Times New Roman" w:hAnsi="Times New Roman" w:cs="Times New Roman"/>
        </w:rPr>
      </w:pPr>
      <w:r w:rsidRPr="00BC362A">
        <w:rPr>
          <w:rFonts w:ascii="Times New Roman" w:hAnsi="Times New Roman" w:cs="Times New Roman"/>
        </w:rPr>
        <w:t xml:space="preserve">16. </w:t>
      </w:r>
      <w:r w:rsidR="001F0F66" w:rsidRPr="00BC362A">
        <w:rPr>
          <w:rFonts w:ascii="Times New Roman" w:hAnsi="Times New Roman" w:cs="Times New Roman"/>
        </w:rPr>
        <w:t>Biedrība</w:t>
      </w:r>
      <w:r w:rsidRPr="00BC362A">
        <w:rPr>
          <w:rFonts w:ascii="Times New Roman" w:hAnsi="Times New Roman" w:cs="Times New Roman"/>
        </w:rPr>
        <w:t xml:space="preserve"> apņemas datu apstrādi veikt tikai tiem mērķiem, kuriem personas dati iegūti, un apņemas neapstrādāt personas datus pēc tiesību aktos noteiktā datu glabāšanas termiņa</w:t>
      </w:r>
      <w:r w:rsidR="000D3246" w:rsidRPr="00BC362A">
        <w:rPr>
          <w:rFonts w:ascii="Times New Roman" w:hAnsi="Times New Roman" w:cs="Times New Roman"/>
        </w:rPr>
        <w:t>.</w:t>
      </w:r>
    </w:p>
    <w:p w14:paraId="5487FD6C" w14:textId="77777777" w:rsidR="00394C0C" w:rsidRPr="00BC362A" w:rsidRDefault="00394C0C" w:rsidP="00980AD9">
      <w:pPr>
        <w:spacing w:before="240" w:line="240" w:lineRule="auto"/>
        <w:jc w:val="both"/>
        <w:rPr>
          <w:rFonts w:ascii="Times New Roman" w:hAnsi="Times New Roman" w:cs="Times New Roman"/>
        </w:rPr>
      </w:pPr>
    </w:p>
    <w:p w14:paraId="5AEEE4F2" w14:textId="77777777" w:rsidR="006C35FE" w:rsidRPr="00BC362A" w:rsidRDefault="006C35FE" w:rsidP="006C35FE">
      <w:pPr>
        <w:autoSpaceDE w:val="0"/>
        <w:autoSpaceDN w:val="0"/>
        <w:adjustRightInd w:val="0"/>
        <w:spacing w:after="0" w:line="240" w:lineRule="auto"/>
        <w:jc w:val="right"/>
        <w:rPr>
          <w:rFonts w:ascii="Times New Roman" w:hAnsi="Times New Roman" w:cs="Times New Roman"/>
          <w:b/>
          <w:bCs/>
        </w:rPr>
      </w:pPr>
    </w:p>
    <w:sectPr w:rsidR="006C35FE" w:rsidRPr="00BC362A" w:rsidSect="00D5555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EE639" w14:textId="77777777" w:rsidR="00F4572C" w:rsidRDefault="00F4572C" w:rsidP="00476532">
      <w:pPr>
        <w:spacing w:after="0" w:line="240" w:lineRule="auto"/>
      </w:pPr>
      <w:r>
        <w:separator/>
      </w:r>
    </w:p>
  </w:endnote>
  <w:endnote w:type="continuationSeparator" w:id="0">
    <w:p w14:paraId="06D95F75" w14:textId="77777777" w:rsidR="00F4572C" w:rsidRDefault="00F4572C"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487020"/>
      <w:docPartObj>
        <w:docPartGallery w:val="Page Numbers (Bottom of Page)"/>
        <w:docPartUnique/>
      </w:docPartObj>
    </w:sdtPr>
    <w:sdtEndPr>
      <w:rPr>
        <w:noProof/>
      </w:rPr>
    </w:sdtEndPr>
    <w:sdtContent>
      <w:p w14:paraId="65917E17" w14:textId="734699E4" w:rsidR="005037AA" w:rsidRDefault="005037AA">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5037AA" w:rsidRDefault="005037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B361B" w14:textId="77777777" w:rsidR="00F4572C" w:rsidRDefault="00F4572C" w:rsidP="00476532">
      <w:pPr>
        <w:spacing w:after="0" w:line="240" w:lineRule="auto"/>
      </w:pPr>
      <w:r>
        <w:separator/>
      </w:r>
    </w:p>
  </w:footnote>
  <w:footnote w:type="continuationSeparator" w:id="0">
    <w:p w14:paraId="78CDCCC8" w14:textId="77777777" w:rsidR="00F4572C" w:rsidRDefault="00F4572C" w:rsidP="00476532">
      <w:pPr>
        <w:spacing w:after="0" w:line="240" w:lineRule="auto"/>
      </w:pPr>
      <w:r>
        <w:continuationSeparator/>
      </w:r>
    </w:p>
  </w:footnote>
  <w:footnote w:id="1">
    <w:p w14:paraId="3C897789" w14:textId="4C54777E" w:rsidR="00AA0785" w:rsidRDefault="00AA0785">
      <w:pPr>
        <w:pStyle w:val="Vresteksts"/>
      </w:pPr>
      <w:r>
        <w:rPr>
          <w:rStyle w:val="Vresatsauce"/>
        </w:rPr>
        <w:footnoteRef/>
      </w:r>
      <w:r>
        <w:t xml:space="preserve"> </w:t>
      </w:r>
      <w:r w:rsidR="00366C9C" w:rsidRPr="0007530B">
        <w:rPr>
          <w:rFonts w:ascii="Times New Roman" w:hAnsi="Times New Roman" w:cs="Times New Roman"/>
        </w:rPr>
        <w:t>Ministru kabineta 2017. gada 13. jūnija noteikum</w:t>
      </w:r>
      <w:r w:rsidR="00366C9C">
        <w:rPr>
          <w:rFonts w:ascii="Times New Roman" w:hAnsi="Times New Roman" w:cs="Times New Roman"/>
        </w:rPr>
        <w:t>i</w:t>
      </w:r>
      <w:r w:rsidR="00366C9C" w:rsidRPr="0007530B">
        <w:rPr>
          <w:rFonts w:ascii="Times New Roman" w:hAnsi="Times New Roman" w:cs="Times New Roman"/>
        </w:rPr>
        <w:t xml:space="preserve"> Nr. 338 “Prasības sociālo pakalpojumu sniedzējiem”</w:t>
      </w:r>
      <w:r w:rsidR="00366C9C">
        <w:rPr>
          <w:rFonts w:ascii="Times New Roman" w:hAnsi="Times New Roman" w:cs="Times New Roman"/>
        </w:rPr>
        <w:t xml:space="preserve"> un</w:t>
      </w:r>
      <w:r w:rsidR="00366C9C" w:rsidRPr="0007530B">
        <w:rPr>
          <w:rFonts w:ascii="Times New Roman" w:hAnsi="Times New Roman" w:cs="Times New Roman"/>
        </w:rPr>
        <w:t xml:space="preserve"> </w:t>
      </w:r>
      <w:r w:rsidR="00811CD2" w:rsidRPr="00682B96">
        <w:rPr>
          <w:rFonts w:ascii="Times New Roman" w:hAnsi="Times New Roman" w:cs="Times New Roman"/>
        </w:rPr>
        <w:t xml:space="preserve">Pašvaldības </w:t>
      </w:r>
      <w:r w:rsidR="00811CD2" w:rsidRPr="00682B96">
        <w:rPr>
          <w:rFonts w:ascii="Times New Roman" w:hAnsi="Times New Roman" w:cs="Times New Roman"/>
          <w:color w:val="000000"/>
        </w:rPr>
        <w:t>2021.</w:t>
      </w:r>
      <w:r w:rsidR="00811CD2">
        <w:rPr>
          <w:rFonts w:ascii="Times New Roman" w:hAnsi="Times New Roman" w:cs="Times New Roman"/>
          <w:color w:val="000000"/>
        </w:rPr>
        <w:t xml:space="preserve"> </w:t>
      </w:r>
      <w:r w:rsidR="00811CD2" w:rsidRPr="00682B96">
        <w:rPr>
          <w:rFonts w:ascii="Times New Roman" w:hAnsi="Times New Roman" w:cs="Times New Roman"/>
          <w:color w:val="000000"/>
        </w:rPr>
        <w:t>gada 25.</w:t>
      </w:r>
      <w:r w:rsidR="00811CD2">
        <w:rPr>
          <w:rFonts w:ascii="Times New Roman" w:hAnsi="Times New Roman" w:cs="Times New Roman"/>
          <w:color w:val="000000"/>
        </w:rPr>
        <w:t xml:space="preserve"> </w:t>
      </w:r>
      <w:r w:rsidR="00811CD2" w:rsidRPr="00682B96">
        <w:rPr>
          <w:rFonts w:ascii="Times New Roman" w:hAnsi="Times New Roman" w:cs="Times New Roman"/>
          <w:color w:val="000000"/>
        </w:rPr>
        <w:t xml:space="preserve">novembra </w:t>
      </w:r>
      <w:r w:rsidR="00811CD2" w:rsidRPr="00682B96">
        <w:rPr>
          <w:rFonts w:ascii="Times New Roman" w:hAnsi="Times New Roman" w:cs="Times New Roman"/>
        </w:rPr>
        <w:t>saistoš</w:t>
      </w:r>
      <w:r w:rsidR="00F96DEA">
        <w:rPr>
          <w:rFonts w:ascii="Times New Roman" w:hAnsi="Times New Roman" w:cs="Times New Roman"/>
        </w:rPr>
        <w:t>ie</w:t>
      </w:r>
      <w:r w:rsidR="00811CD2" w:rsidRPr="00682B96">
        <w:rPr>
          <w:rFonts w:ascii="Times New Roman" w:hAnsi="Times New Roman" w:cs="Times New Roman"/>
        </w:rPr>
        <w:t xml:space="preserve"> noteikum</w:t>
      </w:r>
      <w:r w:rsidR="00F96DEA">
        <w:rPr>
          <w:rFonts w:ascii="Times New Roman" w:hAnsi="Times New Roman" w:cs="Times New Roman"/>
        </w:rPr>
        <w:t>i</w:t>
      </w:r>
      <w:r w:rsidR="00811CD2" w:rsidRPr="00682B96">
        <w:rPr>
          <w:rFonts w:ascii="Times New Roman" w:hAnsi="Times New Roman" w:cs="Times New Roman"/>
        </w:rPr>
        <w:t xml:space="preserve"> </w:t>
      </w:r>
      <w:r w:rsidR="00811CD2" w:rsidRPr="00823421">
        <w:rPr>
          <w:rFonts w:ascii="Times New Roman" w:hAnsi="Times New Roman" w:cs="Times New Roman"/>
        </w:rPr>
        <w:t>Nr.</w:t>
      </w:r>
      <w:r w:rsidR="00811CD2" w:rsidRPr="00823421">
        <w:rPr>
          <w:rFonts w:ascii="Times New Roman" w:hAnsi="Times New Roman" w:cs="Times New Roman"/>
          <w:color w:val="000000"/>
        </w:rPr>
        <w:t xml:space="preserve"> 19 “Par sociālajiem pakalpojumiem Madonas novadā” noteikumiem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BF6"/>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728A1"/>
    <w:multiLevelType w:val="multilevel"/>
    <w:tmpl w:val="BE8223F4"/>
    <w:lvl w:ilvl="0">
      <w:start w:val="8"/>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9522F03"/>
    <w:multiLevelType w:val="multilevel"/>
    <w:tmpl w:val="71F8AC4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33C64"/>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29"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7704B4"/>
    <w:multiLevelType w:val="multilevel"/>
    <w:tmpl w:val="364EC2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B250C2D"/>
    <w:multiLevelType w:val="hybridMultilevel"/>
    <w:tmpl w:val="9E2C67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4F3F82"/>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213402CA"/>
    <w:multiLevelType w:val="hybridMultilevel"/>
    <w:tmpl w:val="0E8A38E6"/>
    <w:lvl w:ilvl="0" w:tplc="8614279C">
      <w:start w:val="6"/>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BE5733"/>
    <w:multiLevelType w:val="hybridMultilevel"/>
    <w:tmpl w:val="CB3E7F5A"/>
    <w:lvl w:ilvl="0" w:tplc="9D3A3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EE07AC"/>
    <w:multiLevelType w:val="hybridMultilevel"/>
    <w:tmpl w:val="1C6C9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B0CEA"/>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C857D65"/>
    <w:multiLevelType w:val="multilevel"/>
    <w:tmpl w:val="BE8223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E2839B8"/>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EF2A43"/>
    <w:multiLevelType w:val="hybridMultilevel"/>
    <w:tmpl w:val="6D14047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530748"/>
    <w:multiLevelType w:val="hybridMultilevel"/>
    <w:tmpl w:val="B2A63A30"/>
    <w:lvl w:ilvl="0" w:tplc="8736ADEC">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BD32E9"/>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5DF6847"/>
    <w:multiLevelType w:val="hybridMultilevel"/>
    <w:tmpl w:val="83AC0682"/>
    <w:lvl w:ilvl="0" w:tplc="A5C045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405CCF"/>
    <w:multiLevelType w:val="multilevel"/>
    <w:tmpl w:val="4E4AD424"/>
    <w:lvl w:ilvl="0">
      <w:start w:val="3"/>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BCA7ECA"/>
    <w:multiLevelType w:val="multilevel"/>
    <w:tmpl w:val="B164D0AC"/>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37459A"/>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29"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774D1A53"/>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7"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7"/>
  </w:num>
  <w:num w:numId="3">
    <w:abstractNumId w:val="21"/>
  </w:num>
  <w:num w:numId="4">
    <w:abstractNumId w:val="10"/>
  </w:num>
  <w:num w:numId="5">
    <w:abstractNumId w:val="18"/>
  </w:num>
  <w:num w:numId="6">
    <w:abstractNumId w:val="4"/>
  </w:num>
  <w:num w:numId="7">
    <w:abstractNumId w:val="25"/>
  </w:num>
  <w:num w:numId="8">
    <w:abstractNumId w:val="17"/>
  </w:num>
  <w:num w:numId="9">
    <w:abstractNumId w:val="11"/>
  </w:num>
  <w:num w:numId="10">
    <w:abstractNumId w:val="29"/>
  </w:num>
  <w:num w:numId="11">
    <w:abstractNumId w:val="1"/>
  </w:num>
  <w:num w:numId="12">
    <w:abstractNumId w:val="37"/>
  </w:num>
  <w:num w:numId="13">
    <w:abstractNumId w:val="26"/>
  </w:num>
  <w:num w:numId="14">
    <w:abstractNumId w:val="28"/>
  </w:num>
  <w:num w:numId="15">
    <w:abstractNumId w:val="5"/>
  </w:num>
  <w:num w:numId="16">
    <w:abstractNumId w:val="36"/>
  </w:num>
  <w:num w:numId="17">
    <w:abstractNumId w:val="6"/>
  </w:num>
  <w:num w:numId="18">
    <w:abstractNumId w:val="33"/>
  </w:num>
  <w:num w:numId="19">
    <w:abstractNumId w:val="8"/>
  </w:num>
  <w:num w:numId="20">
    <w:abstractNumId w:val="14"/>
  </w:num>
  <w:num w:numId="21">
    <w:abstractNumId w:val="24"/>
  </w:num>
  <w:num w:numId="22">
    <w:abstractNumId w:val="30"/>
  </w:num>
  <w:num w:numId="23">
    <w:abstractNumId w:val="13"/>
  </w:num>
  <w:num w:numId="24">
    <w:abstractNumId w:val="9"/>
  </w:num>
  <w:num w:numId="25">
    <w:abstractNumId w:val="15"/>
  </w:num>
  <w:num w:numId="26">
    <w:abstractNumId w:val="12"/>
  </w:num>
  <w:num w:numId="27">
    <w:abstractNumId w:val="20"/>
  </w:num>
  <w:num w:numId="28">
    <w:abstractNumId w:val="16"/>
  </w:num>
  <w:num w:numId="29">
    <w:abstractNumId w:val="19"/>
  </w:num>
  <w:num w:numId="30">
    <w:abstractNumId w:val="3"/>
  </w:num>
  <w:num w:numId="31">
    <w:abstractNumId w:val="35"/>
  </w:num>
  <w:num w:numId="32">
    <w:abstractNumId w:val="27"/>
  </w:num>
  <w:num w:numId="33">
    <w:abstractNumId w:val="23"/>
  </w:num>
  <w:num w:numId="34">
    <w:abstractNumId w:val="31"/>
  </w:num>
  <w:num w:numId="35">
    <w:abstractNumId w:val="34"/>
  </w:num>
  <w:num w:numId="36">
    <w:abstractNumId w:val="0"/>
  </w:num>
  <w:num w:numId="37">
    <w:abstractNumId w:val="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C73"/>
    <w:rsid w:val="00000EA6"/>
    <w:rsid w:val="00001CD3"/>
    <w:rsid w:val="00002A31"/>
    <w:rsid w:val="00003C6E"/>
    <w:rsid w:val="0000564D"/>
    <w:rsid w:val="0001054B"/>
    <w:rsid w:val="00011ECD"/>
    <w:rsid w:val="00020F9C"/>
    <w:rsid w:val="00025229"/>
    <w:rsid w:val="00026775"/>
    <w:rsid w:val="00035412"/>
    <w:rsid w:val="00035A84"/>
    <w:rsid w:val="000368D4"/>
    <w:rsid w:val="00040A3E"/>
    <w:rsid w:val="00040FDB"/>
    <w:rsid w:val="00042D5D"/>
    <w:rsid w:val="00043060"/>
    <w:rsid w:val="000447D4"/>
    <w:rsid w:val="00044E33"/>
    <w:rsid w:val="00045AD5"/>
    <w:rsid w:val="00047A76"/>
    <w:rsid w:val="00047F2F"/>
    <w:rsid w:val="000521C4"/>
    <w:rsid w:val="000538DB"/>
    <w:rsid w:val="00054508"/>
    <w:rsid w:val="0005588E"/>
    <w:rsid w:val="00055A61"/>
    <w:rsid w:val="000563BD"/>
    <w:rsid w:val="0006306B"/>
    <w:rsid w:val="0006521F"/>
    <w:rsid w:val="000676A0"/>
    <w:rsid w:val="00070C8C"/>
    <w:rsid w:val="00075085"/>
    <w:rsid w:val="0007530B"/>
    <w:rsid w:val="00077382"/>
    <w:rsid w:val="00077F20"/>
    <w:rsid w:val="0009225E"/>
    <w:rsid w:val="00093A0D"/>
    <w:rsid w:val="00093ACE"/>
    <w:rsid w:val="0009416E"/>
    <w:rsid w:val="0009437B"/>
    <w:rsid w:val="000A050E"/>
    <w:rsid w:val="000A069A"/>
    <w:rsid w:val="000A1568"/>
    <w:rsid w:val="000A4189"/>
    <w:rsid w:val="000A4CB9"/>
    <w:rsid w:val="000A78F5"/>
    <w:rsid w:val="000B0508"/>
    <w:rsid w:val="000B17D2"/>
    <w:rsid w:val="000B2D78"/>
    <w:rsid w:val="000B304F"/>
    <w:rsid w:val="000B3341"/>
    <w:rsid w:val="000C4B96"/>
    <w:rsid w:val="000C509A"/>
    <w:rsid w:val="000C5A52"/>
    <w:rsid w:val="000C70DF"/>
    <w:rsid w:val="000D0E85"/>
    <w:rsid w:val="000D3246"/>
    <w:rsid w:val="000D7833"/>
    <w:rsid w:val="000D7C07"/>
    <w:rsid w:val="000E1666"/>
    <w:rsid w:val="000E23D3"/>
    <w:rsid w:val="000F1CCE"/>
    <w:rsid w:val="000F1E4B"/>
    <w:rsid w:val="000F5982"/>
    <w:rsid w:val="000F6EDA"/>
    <w:rsid w:val="001051F8"/>
    <w:rsid w:val="001103A4"/>
    <w:rsid w:val="00112B30"/>
    <w:rsid w:val="0011419B"/>
    <w:rsid w:val="0011601E"/>
    <w:rsid w:val="00116EB4"/>
    <w:rsid w:val="00117125"/>
    <w:rsid w:val="00120598"/>
    <w:rsid w:val="001226B4"/>
    <w:rsid w:val="00125AC7"/>
    <w:rsid w:val="00126F70"/>
    <w:rsid w:val="00126F8E"/>
    <w:rsid w:val="00127142"/>
    <w:rsid w:val="00141955"/>
    <w:rsid w:val="00143990"/>
    <w:rsid w:val="00145FBC"/>
    <w:rsid w:val="00153DE7"/>
    <w:rsid w:val="00153EAA"/>
    <w:rsid w:val="00154451"/>
    <w:rsid w:val="00160649"/>
    <w:rsid w:val="00162A2C"/>
    <w:rsid w:val="00163C85"/>
    <w:rsid w:val="001646DB"/>
    <w:rsid w:val="001650BF"/>
    <w:rsid w:val="001655FB"/>
    <w:rsid w:val="00166BD5"/>
    <w:rsid w:val="001670FF"/>
    <w:rsid w:val="00170237"/>
    <w:rsid w:val="00174C8A"/>
    <w:rsid w:val="0018062E"/>
    <w:rsid w:val="00182391"/>
    <w:rsid w:val="001838F2"/>
    <w:rsid w:val="001907F2"/>
    <w:rsid w:val="00196332"/>
    <w:rsid w:val="001A0C94"/>
    <w:rsid w:val="001A1040"/>
    <w:rsid w:val="001A1FD2"/>
    <w:rsid w:val="001A352C"/>
    <w:rsid w:val="001A6726"/>
    <w:rsid w:val="001B11CC"/>
    <w:rsid w:val="001B2DBE"/>
    <w:rsid w:val="001B46AB"/>
    <w:rsid w:val="001B4F7F"/>
    <w:rsid w:val="001B53C7"/>
    <w:rsid w:val="001C2735"/>
    <w:rsid w:val="001C28AB"/>
    <w:rsid w:val="001C42CE"/>
    <w:rsid w:val="001C5446"/>
    <w:rsid w:val="001D243B"/>
    <w:rsid w:val="001D2925"/>
    <w:rsid w:val="001D379D"/>
    <w:rsid w:val="001E2D6D"/>
    <w:rsid w:val="001E3850"/>
    <w:rsid w:val="001E47BB"/>
    <w:rsid w:val="001E5E70"/>
    <w:rsid w:val="001E6A3A"/>
    <w:rsid w:val="001E7772"/>
    <w:rsid w:val="001F05A4"/>
    <w:rsid w:val="001F0F66"/>
    <w:rsid w:val="001F1F3D"/>
    <w:rsid w:val="001F3EA0"/>
    <w:rsid w:val="001F6994"/>
    <w:rsid w:val="001F6BF7"/>
    <w:rsid w:val="00202355"/>
    <w:rsid w:val="00202CA0"/>
    <w:rsid w:val="0020338E"/>
    <w:rsid w:val="0020419C"/>
    <w:rsid w:val="002046A3"/>
    <w:rsid w:val="002052BA"/>
    <w:rsid w:val="00207F84"/>
    <w:rsid w:val="002129D5"/>
    <w:rsid w:val="00214426"/>
    <w:rsid w:val="002172DC"/>
    <w:rsid w:val="00217484"/>
    <w:rsid w:val="002243B6"/>
    <w:rsid w:val="0022722F"/>
    <w:rsid w:val="0023053B"/>
    <w:rsid w:val="00234BD1"/>
    <w:rsid w:val="00236852"/>
    <w:rsid w:val="0023784C"/>
    <w:rsid w:val="002378AE"/>
    <w:rsid w:val="00251137"/>
    <w:rsid w:val="0025151A"/>
    <w:rsid w:val="00253213"/>
    <w:rsid w:val="00255939"/>
    <w:rsid w:val="00256586"/>
    <w:rsid w:val="00263DD9"/>
    <w:rsid w:val="002649AE"/>
    <w:rsid w:val="002758D1"/>
    <w:rsid w:val="00275C42"/>
    <w:rsid w:val="0027610E"/>
    <w:rsid w:val="0028031F"/>
    <w:rsid w:val="00290053"/>
    <w:rsid w:val="002903A8"/>
    <w:rsid w:val="002A0803"/>
    <w:rsid w:val="002B0F90"/>
    <w:rsid w:val="002B18AC"/>
    <w:rsid w:val="002B4399"/>
    <w:rsid w:val="002B5BDB"/>
    <w:rsid w:val="002B5E1B"/>
    <w:rsid w:val="002B5FE8"/>
    <w:rsid w:val="002C09F0"/>
    <w:rsid w:val="002C1B78"/>
    <w:rsid w:val="002C293F"/>
    <w:rsid w:val="002C5C47"/>
    <w:rsid w:val="002D039F"/>
    <w:rsid w:val="002D1A38"/>
    <w:rsid w:val="002D4C2F"/>
    <w:rsid w:val="002E26AD"/>
    <w:rsid w:val="002E365B"/>
    <w:rsid w:val="002E3CDC"/>
    <w:rsid w:val="002E6078"/>
    <w:rsid w:val="002E7473"/>
    <w:rsid w:val="002F11DB"/>
    <w:rsid w:val="002F1F6A"/>
    <w:rsid w:val="002F2ADC"/>
    <w:rsid w:val="002F45FA"/>
    <w:rsid w:val="002F4DCC"/>
    <w:rsid w:val="002F520E"/>
    <w:rsid w:val="002F643E"/>
    <w:rsid w:val="002F691A"/>
    <w:rsid w:val="002F6A45"/>
    <w:rsid w:val="00306D17"/>
    <w:rsid w:val="00306D99"/>
    <w:rsid w:val="00310D9C"/>
    <w:rsid w:val="00314089"/>
    <w:rsid w:val="00315CEB"/>
    <w:rsid w:val="00316546"/>
    <w:rsid w:val="00316A5B"/>
    <w:rsid w:val="00317E83"/>
    <w:rsid w:val="0032454B"/>
    <w:rsid w:val="00332100"/>
    <w:rsid w:val="00336DFC"/>
    <w:rsid w:val="0034317D"/>
    <w:rsid w:val="00347E94"/>
    <w:rsid w:val="003521B8"/>
    <w:rsid w:val="00352647"/>
    <w:rsid w:val="0035665B"/>
    <w:rsid w:val="003577D6"/>
    <w:rsid w:val="003578B4"/>
    <w:rsid w:val="00360887"/>
    <w:rsid w:val="00361DE4"/>
    <w:rsid w:val="00366B1F"/>
    <w:rsid w:val="00366C9C"/>
    <w:rsid w:val="00371B83"/>
    <w:rsid w:val="0037571D"/>
    <w:rsid w:val="0038053D"/>
    <w:rsid w:val="003829F2"/>
    <w:rsid w:val="00384CF4"/>
    <w:rsid w:val="00394C0C"/>
    <w:rsid w:val="00397164"/>
    <w:rsid w:val="003A45DC"/>
    <w:rsid w:val="003A624B"/>
    <w:rsid w:val="003B0827"/>
    <w:rsid w:val="003B1048"/>
    <w:rsid w:val="003B2F59"/>
    <w:rsid w:val="003B3CDA"/>
    <w:rsid w:val="003B40F2"/>
    <w:rsid w:val="003B768F"/>
    <w:rsid w:val="003C0636"/>
    <w:rsid w:val="003C193F"/>
    <w:rsid w:val="003C1E7F"/>
    <w:rsid w:val="003C34A5"/>
    <w:rsid w:val="003C41C0"/>
    <w:rsid w:val="003D084D"/>
    <w:rsid w:val="003D2469"/>
    <w:rsid w:val="003D38FF"/>
    <w:rsid w:val="003D5876"/>
    <w:rsid w:val="003E20FD"/>
    <w:rsid w:val="003E29DE"/>
    <w:rsid w:val="003E6C60"/>
    <w:rsid w:val="003E742C"/>
    <w:rsid w:val="003F4237"/>
    <w:rsid w:val="003F6FBE"/>
    <w:rsid w:val="0040331F"/>
    <w:rsid w:val="0040382B"/>
    <w:rsid w:val="00404CD2"/>
    <w:rsid w:val="004057B9"/>
    <w:rsid w:val="00407E39"/>
    <w:rsid w:val="00411E0D"/>
    <w:rsid w:val="00412F4F"/>
    <w:rsid w:val="0041351D"/>
    <w:rsid w:val="00416B69"/>
    <w:rsid w:val="00420DD0"/>
    <w:rsid w:val="0042104D"/>
    <w:rsid w:val="00430F9F"/>
    <w:rsid w:val="00433706"/>
    <w:rsid w:val="004342DE"/>
    <w:rsid w:val="004343E2"/>
    <w:rsid w:val="004375CE"/>
    <w:rsid w:val="00441557"/>
    <w:rsid w:val="00441DBC"/>
    <w:rsid w:val="00447BE6"/>
    <w:rsid w:val="0045208F"/>
    <w:rsid w:val="00454E24"/>
    <w:rsid w:val="00455311"/>
    <w:rsid w:val="004556A0"/>
    <w:rsid w:val="00455E23"/>
    <w:rsid w:val="00460411"/>
    <w:rsid w:val="00464E95"/>
    <w:rsid w:val="00466FCD"/>
    <w:rsid w:val="0046771C"/>
    <w:rsid w:val="00476532"/>
    <w:rsid w:val="00476679"/>
    <w:rsid w:val="00483790"/>
    <w:rsid w:val="00484B70"/>
    <w:rsid w:val="00486151"/>
    <w:rsid w:val="00486712"/>
    <w:rsid w:val="00492589"/>
    <w:rsid w:val="004A6C67"/>
    <w:rsid w:val="004B01EF"/>
    <w:rsid w:val="004B04FF"/>
    <w:rsid w:val="004B23F1"/>
    <w:rsid w:val="004B3A10"/>
    <w:rsid w:val="004B47D2"/>
    <w:rsid w:val="004B4B0E"/>
    <w:rsid w:val="004C4AC6"/>
    <w:rsid w:val="004D1159"/>
    <w:rsid w:val="004D5D0F"/>
    <w:rsid w:val="004E3839"/>
    <w:rsid w:val="004E3D4E"/>
    <w:rsid w:val="004E4E81"/>
    <w:rsid w:val="004E509C"/>
    <w:rsid w:val="004F26A0"/>
    <w:rsid w:val="004F311E"/>
    <w:rsid w:val="004F3D44"/>
    <w:rsid w:val="00500EDC"/>
    <w:rsid w:val="005016C1"/>
    <w:rsid w:val="005037AA"/>
    <w:rsid w:val="00505F1D"/>
    <w:rsid w:val="00506CA9"/>
    <w:rsid w:val="00507CE6"/>
    <w:rsid w:val="00513FA0"/>
    <w:rsid w:val="005148A7"/>
    <w:rsid w:val="005159CB"/>
    <w:rsid w:val="00516333"/>
    <w:rsid w:val="0052466F"/>
    <w:rsid w:val="005269B2"/>
    <w:rsid w:val="00526CAB"/>
    <w:rsid w:val="005301FC"/>
    <w:rsid w:val="005315E6"/>
    <w:rsid w:val="0053409A"/>
    <w:rsid w:val="0053630E"/>
    <w:rsid w:val="005367F1"/>
    <w:rsid w:val="005420BF"/>
    <w:rsid w:val="00543492"/>
    <w:rsid w:val="005441CA"/>
    <w:rsid w:val="00547CE8"/>
    <w:rsid w:val="00550B42"/>
    <w:rsid w:val="00551435"/>
    <w:rsid w:val="00552C58"/>
    <w:rsid w:val="00557E2E"/>
    <w:rsid w:val="0056664F"/>
    <w:rsid w:val="0057286D"/>
    <w:rsid w:val="00576042"/>
    <w:rsid w:val="00581417"/>
    <w:rsid w:val="0058409F"/>
    <w:rsid w:val="00586112"/>
    <w:rsid w:val="005911D5"/>
    <w:rsid w:val="0059332D"/>
    <w:rsid w:val="00593443"/>
    <w:rsid w:val="00594123"/>
    <w:rsid w:val="0059446A"/>
    <w:rsid w:val="00595C1B"/>
    <w:rsid w:val="005A40DA"/>
    <w:rsid w:val="005A4DCA"/>
    <w:rsid w:val="005A71F8"/>
    <w:rsid w:val="005B07FB"/>
    <w:rsid w:val="005B0D6A"/>
    <w:rsid w:val="005B0EEB"/>
    <w:rsid w:val="005B3177"/>
    <w:rsid w:val="005B36E4"/>
    <w:rsid w:val="005C09DA"/>
    <w:rsid w:val="005C19EB"/>
    <w:rsid w:val="005D1A22"/>
    <w:rsid w:val="005D239A"/>
    <w:rsid w:val="005D399B"/>
    <w:rsid w:val="005D3EF1"/>
    <w:rsid w:val="005D4041"/>
    <w:rsid w:val="005D5E8E"/>
    <w:rsid w:val="005D61BD"/>
    <w:rsid w:val="005D77FF"/>
    <w:rsid w:val="005D795A"/>
    <w:rsid w:val="005E23BD"/>
    <w:rsid w:val="005E392A"/>
    <w:rsid w:val="005E5855"/>
    <w:rsid w:val="005E6154"/>
    <w:rsid w:val="005E741B"/>
    <w:rsid w:val="005F044A"/>
    <w:rsid w:val="005F16E9"/>
    <w:rsid w:val="005F1991"/>
    <w:rsid w:val="005F2BAF"/>
    <w:rsid w:val="005F49D8"/>
    <w:rsid w:val="005F629D"/>
    <w:rsid w:val="006013C8"/>
    <w:rsid w:val="006159DB"/>
    <w:rsid w:val="00616436"/>
    <w:rsid w:val="006216FE"/>
    <w:rsid w:val="0062399A"/>
    <w:rsid w:val="00625000"/>
    <w:rsid w:val="00630925"/>
    <w:rsid w:val="00631CBD"/>
    <w:rsid w:val="00632624"/>
    <w:rsid w:val="00633963"/>
    <w:rsid w:val="00634FC2"/>
    <w:rsid w:val="0064389A"/>
    <w:rsid w:val="0064623A"/>
    <w:rsid w:val="00654702"/>
    <w:rsid w:val="0065538A"/>
    <w:rsid w:val="00656786"/>
    <w:rsid w:val="006578BB"/>
    <w:rsid w:val="00661B80"/>
    <w:rsid w:val="00661B88"/>
    <w:rsid w:val="006635BB"/>
    <w:rsid w:val="00664EBB"/>
    <w:rsid w:val="0066565E"/>
    <w:rsid w:val="00667A79"/>
    <w:rsid w:val="00682A73"/>
    <w:rsid w:val="00682B96"/>
    <w:rsid w:val="006836F3"/>
    <w:rsid w:val="00687AC7"/>
    <w:rsid w:val="006935E8"/>
    <w:rsid w:val="00694AD9"/>
    <w:rsid w:val="00696620"/>
    <w:rsid w:val="006A168A"/>
    <w:rsid w:val="006A19F5"/>
    <w:rsid w:val="006A1BD5"/>
    <w:rsid w:val="006A2BCE"/>
    <w:rsid w:val="006A5D81"/>
    <w:rsid w:val="006A69E6"/>
    <w:rsid w:val="006B1293"/>
    <w:rsid w:val="006B1607"/>
    <w:rsid w:val="006B2D04"/>
    <w:rsid w:val="006B32F0"/>
    <w:rsid w:val="006C2D60"/>
    <w:rsid w:val="006C35FE"/>
    <w:rsid w:val="006C48A2"/>
    <w:rsid w:val="006C5FEB"/>
    <w:rsid w:val="006D325B"/>
    <w:rsid w:val="006D5597"/>
    <w:rsid w:val="006D5AFD"/>
    <w:rsid w:val="006D7F61"/>
    <w:rsid w:val="006E0F37"/>
    <w:rsid w:val="006E2C9C"/>
    <w:rsid w:val="006E4948"/>
    <w:rsid w:val="006F393E"/>
    <w:rsid w:val="007002E9"/>
    <w:rsid w:val="00700ECF"/>
    <w:rsid w:val="00701E3C"/>
    <w:rsid w:val="007057C4"/>
    <w:rsid w:val="00705EA7"/>
    <w:rsid w:val="007107A2"/>
    <w:rsid w:val="00720957"/>
    <w:rsid w:val="00731800"/>
    <w:rsid w:val="00736F92"/>
    <w:rsid w:val="0073734E"/>
    <w:rsid w:val="00740CDC"/>
    <w:rsid w:val="00742FD6"/>
    <w:rsid w:val="00747F4F"/>
    <w:rsid w:val="00750968"/>
    <w:rsid w:val="00753645"/>
    <w:rsid w:val="0075369A"/>
    <w:rsid w:val="00753D35"/>
    <w:rsid w:val="00754160"/>
    <w:rsid w:val="00754322"/>
    <w:rsid w:val="007546CB"/>
    <w:rsid w:val="00755E65"/>
    <w:rsid w:val="00756B8A"/>
    <w:rsid w:val="007601B4"/>
    <w:rsid w:val="0076162C"/>
    <w:rsid w:val="00763562"/>
    <w:rsid w:val="007658D0"/>
    <w:rsid w:val="0076657C"/>
    <w:rsid w:val="007827F0"/>
    <w:rsid w:val="00783C5D"/>
    <w:rsid w:val="007852F8"/>
    <w:rsid w:val="00790829"/>
    <w:rsid w:val="00791C8B"/>
    <w:rsid w:val="0079442D"/>
    <w:rsid w:val="007969D6"/>
    <w:rsid w:val="007A13AC"/>
    <w:rsid w:val="007A4994"/>
    <w:rsid w:val="007A4CE2"/>
    <w:rsid w:val="007A4F9E"/>
    <w:rsid w:val="007A57B2"/>
    <w:rsid w:val="007A7330"/>
    <w:rsid w:val="007B1E6A"/>
    <w:rsid w:val="007B213A"/>
    <w:rsid w:val="007B2963"/>
    <w:rsid w:val="007B38E5"/>
    <w:rsid w:val="007B5217"/>
    <w:rsid w:val="007B71A4"/>
    <w:rsid w:val="007C1F36"/>
    <w:rsid w:val="007C6660"/>
    <w:rsid w:val="007C6673"/>
    <w:rsid w:val="007C6974"/>
    <w:rsid w:val="007D09BB"/>
    <w:rsid w:val="007D1A9D"/>
    <w:rsid w:val="007D1C3B"/>
    <w:rsid w:val="007D5852"/>
    <w:rsid w:val="007D6845"/>
    <w:rsid w:val="007E0F01"/>
    <w:rsid w:val="007E0FD3"/>
    <w:rsid w:val="007E2B7D"/>
    <w:rsid w:val="007E60C9"/>
    <w:rsid w:val="007F1E6D"/>
    <w:rsid w:val="007F5E07"/>
    <w:rsid w:val="00800024"/>
    <w:rsid w:val="00800F18"/>
    <w:rsid w:val="00801A52"/>
    <w:rsid w:val="008020B0"/>
    <w:rsid w:val="00802969"/>
    <w:rsid w:val="00805231"/>
    <w:rsid w:val="008053A6"/>
    <w:rsid w:val="00805FF7"/>
    <w:rsid w:val="00811CD2"/>
    <w:rsid w:val="00814392"/>
    <w:rsid w:val="00815906"/>
    <w:rsid w:val="00822A84"/>
    <w:rsid w:val="00823421"/>
    <w:rsid w:val="00826DB2"/>
    <w:rsid w:val="0083073D"/>
    <w:rsid w:val="00834B3C"/>
    <w:rsid w:val="00835D4D"/>
    <w:rsid w:val="0084192D"/>
    <w:rsid w:val="008429A1"/>
    <w:rsid w:val="00843E7A"/>
    <w:rsid w:val="00844E57"/>
    <w:rsid w:val="00844E85"/>
    <w:rsid w:val="00845755"/>
    <w:rsid w:val="0084774B"/>
    <w:rsid w:val="00855142"/>
    <w:rsid w:val="008551D3"/>
    <w:rsid w:val="00855FC7"/>
    <w:rsid w:val="008572FF"/>
    <w:rsid w:val="00860A2B"/>
    <w:rsid w:val="008654F6"/>
    <w:rsid w:val="00866B9D"/>
    <w:rsid w:val="00873084"/>
    <w:rsid w:val="00875149"/>
    <w:rsid w:val="00875557"/>
    <w:rsid w:val="00875719"/>
    <w:rsid w:val="00875F20"/>
    <w:rsid w:val="00880B72"/>
    <w:rsid w:val="008838B8"/>
    <w:rsid w:val="008844A2"/>
    <w:rsid w:val="00884BF8"/>
    <w:rsid w:val="00886A3F"/>
    <w:rsid w:val="00887B3A"/>
    <w:rsid w:val="00894282"/>
    <w:rsid w:val="008972AF"/>
    <w:rsid w:val="00897571"/>
    <w:rsid w:val="008A2C87"/>
    <w:rsid w:val="008A5977"/>
    <w:rsid w:val="008A6183"/>
    <w:rsid w:val="008A6A68"/>
    <w:rsid w:val="008A7745"/>
    <w:rsid w:val="008B0840"/>
    <w:rsid w:val="008B72D7"/>
    <w:rsid w:val="008B77E3"/>
    <w:rsid w:val="008C3945"/>
    <w:rsid w:val="008C3CAF"/>
    <w:rsid w:val="008D0183"/>
    <w:rsid w:val="008D2EA1"/>
    <w:rsid w:val="008D3726"/>
    <w:rsid w:val="008D7488"/>
    <w:rsid w:val="008E21A4"/>
    <w:rsid w:val="008E5711"/>
    <w:rsid w:val="008E5826"/>
    <w:rsid w:val="008E6792"/>
    <w:rsid w:val="008F1ED7"/>
    <w:rsid w:val="008F2497"/>
    <w:rsid w:val="008F4318"/>
    <w:rsid w:val="00904D32"/>
    <w:rsid w:val="00905909"/>
    <w:rsid w:val="00907483"/>
    <w:rsid w:val="009107AD"/>
    <w:rsid w:val="00910850"/>
    <w:rsid w:val="0091484A"/>
    <w:rsid w:val="00920B75"/>
    <w:rsid w:val="0092133B"/>
    <w:rsid w:val="00924344"/>
    <w:rsid w:val="00925F2A"/>
    <w:rsid w:val="00926FFA"/>
    <w:rsid w:val="00932DB5"/>
    <w:rsid w:val="00933191"/>
    <w:rsid w:val="00933DE4"/>
    <w:rsid w:val="00934FD3"/>
    <w:rsid w:val="00935B85"/>
    <w:rsid w:val="00941744"/>
    <w:rsid w:val="00944713"/>
    <w:rsid w:val="009501B9"/>
    <w:rsid w:val="00962EF8"/>
    <w:rsid w:val="00964D52"/>
    <w:rsid w:val="00980AD9"/>
    <w:rsid w:val="0098455C"/>
    <w:rsid w:val="00986173"/>
    <w:rsid w:val="009866EB"/>
    <w:rsid w:val="0098773A"/>
    <w:rsid w:val="00991A01"/>
    <w:rsid w:val="00992FAB"/>
    <w:rsid w:val="0099723B"/>
    <w:rsid w:val="009A03B8"/>
    <w:rsid w:val="009A2438"/>
    <w:rsid w:val="009A38CD"/>
    <w:rsid w:val="009A4C7A"/>
    <w:rsid w:val="009A695F"/>
    <w:rsid w:val="009B1908"/>
    <w:rsid w:val="009B2BC4"/>
    <w:rsid w:val="009B5CE4"/>
    <w:rsid w:val="009B696F"/>
    <w:rsid w:val="009B7468"/>
    <w:rsid w:val="009C0428"/>
    <w:rsid w:val="009C0BC4"/>
    <w:rsid w:val="009C5DC8"/>
    <w:rsid w:val="009C6E64"/>
    <w:rsid w:val="009D024A"/>
    <w:rsid w:val="009D3B99"/>
    <w:rsid w:val="009D540D"/>
    <w:rsid w:val="009E3275"/>
    <w:rsid w:val="009E4FED"/>
    <w:rsid w:val="009F4CBB"/>
    <w:rsid w:val="009F4FA1"/>
    <w:rsid w:val="009F6517"/>
    <w:rsid w:val="00A0139D"/>
    <w:rsid w:val="00A03747"/>
    <w:rsid w:val="00A05659"/>
    <w:rsid w:val="00A10A24"/>
    <w:rsid w:val="00A13C3B"/>
    <w:rsid w:val="00A140E6"/>
    <w:rsid w:val="00A1479B"/>
    <w:rsid w:val="00A1778E"/>
    <w:rsid w:val="00A2774B"/>
    <w:rsid w:val="00A32621"/>
    <w:rsid w:val="00A37EF5"/>
    <w:rsid w:val="00A47AE7"/>
    <w:rsid w:val="00A522E8"/>
    <w:rsid w:val="00A57DB7"/>
    <w:rsid w:val="00A63A11"/>
    <w:rsid w:val="00A66E03"/>
    <w:rsid w:val="00A66F2E"/>
    <w:rsid w:val="00A70383"/>
    <w:rsid w:val="00A717FA"/>
    <w:rsid w:val="00A745B9"/>
    <w:rsid w:val="00A747D4"/>
    <w:rsid w:val="00A804D8"/>
    <w:rsid w:val="00A8057A"/>
    <w:rsid w:val="00A813E6"/>
    <w:rsid w:val="00A82E56"/>
    <w:rsid w:val="00A8349B"/>
    <w:rsid w:val="00A84B34"/>
    <w:rsid w:val="00A94C2B"/>
    <w:rsid w:val="00A956CE"/>
    <w:rsid w:val="00A972A0"/>
    <w:rsid w:val="00AA0785"/>
    <w:rsid w:val="00AA267B"/>
    <w:rsid w:val="00AA72C1"/>
    <w:rsid w:val="00AB2A71"/>
    <w:rsid w:val="00AB2DCE"/>
    <w:rsid w:val="00AB69C4"/>
    <w:rsid w:val="00AC0B5D"/>
    <w:rsid w:val="00AC257D"/>
    <w:rsid w:val="00AC2F25"/>
    <w:rsid w:val="00AC30AE"/>
    <w:rsid w:val="00AC6541"/>
    <w:rsid w:val="00AC6753"/>
    <w:rsid w:val="00AD5A6C"/>
    <w:rsid w:val="00AD5D27"/>
    <w:rsid w:val="00AD69C4"/>
    <w:rsid w:val="00AE0E0B"/>
    <w:rsid w:val="00AE28D7"/>
    <w:rsid w:val="00AE5C32"/>
    <w:rsid w:val="00AE6C76"/>
    <w:rsid w:val="00AE7512"/>
    <w:rsid w:val="00AF2DB1"/>
    <w:rsid w:val="00AF3B16"/>
    <w:rsid w:val="00AF4287"/>
    <w:rsid w:val="00AF514C"/>
    <w:rsid w:val="00B00404"/>
    <w:rsid w:val="00B00544"/>
    <w:rsid w:val="00B02C02"/>
    <w:rsid w:val="00B05206"/>
    <w:rsid w:val="00B226AF"/>
    <w:rsid w:val="00B2542A"/>
    <w:rsid w:val="00B32C9C"/>
    <w:rsid w:val="00B33159"/>
    <w:rsid w:val="00B33E90"/>
    <w:rsid w:val="00B33FA1"/>
    <w:rsid w:val="00B37E31"/>
    <w:rsid w:val="00B400F6"/>
    <w:rsid w:val="00B445AE"/>
    <w:rsid w:val="00B458EE"/>
    <w:rsid w:val="00B534B7"/>
    <w:rsid w:val="00B53FB2"/>
    <w:rsid w:val="00B57648"/>
    <w:rsid w:val="00B579C6"/>
    <w:rsid w:val="00B715D9"/>
    <w:rsid w:val="00B71B3B"/>
    <w:rsid w:val="00B73729"/>
    <w:rsid w:val="00B75E61"/>
    <w:rsid w:val="00B82862"/>
    <w:rsid w:val="00B84F06"/>
    <w:rsid w:val="00B854AD"/>
    <w:rsid w:val="00B85519"/>
    <w:rsid w:val="00B861B8"/>
    <w:rsid w:val="00B86583"/>
    <w:rsid w:val="00B90698"/>
    <w:rsid w:val="00B938E6"/>
    <w:rsid w:val="00B9549E"/>
    <w:rsid w:val="00BA1E54"/>
    <w:rsid w:val="00BA2835"/>
    <w:rsid w:val="00BA363D"/>
    <w:rsid w:val="00BA58F2"/>
    <w:rsid w:val="00BA6082"/>
    <w:rsid w:val="00BB1CB5"/>
    <w:rsid w:val="00BB55F1"/>
    <w:rsid w:val="00BC1B68"/>
    <w:rsid w:val="00BC362A"/>
    <w:rsid w:val="00BC5C17"/>
    <w:rsid w:val="00BC6F1D"/>
    <w:rsid w:val="00BD29D1"/>
    <w:rsid w:val="00BE1ECB"/>
    <w:rsid w:val="00BE2268"/>
    <w:rsid w:val="00BF29A3"/>
    <w:rsid w:val="00BF3906"/>
    <w:rsid w:val="00BF7A78"/>
    <w:rsid w:val="00C002B7"/>
    <w:rsid w:val="00C01244"/>
    <w:rsid w:val="00C02E4E"/>
    <w:rsid w:val="00C12421"/>
    <w:rsid w:val="00C12451"/>
    <w:rsid w:val="00C22A59"/>
    <w:rsid w:val="00C22ABD"/>
    <w:rsid w:val="00C23B1B"/>
    <w:rsid w:val="00C25AB9"/>
    <w:rsid w:val="00C27050"/>
    <w:rsid w:val="00C27A88"/>
    <w:rsid w:val="00C35BE2"/>
    <w:rsid w:val="00C379FD"/>
    <w:rsid w:val="00C37E90"/>
    <w:rsid w:val="00C4027F"/>
    <w:rsid w:val="00C41957"/>
    <w:rsid w:val="00C43E13"/>
    <w:rsid w:val="00C46995"/>
    <w:rsid w:val="00C4742D"/>
    <w:rsid w:val="00C477D0"/>
    <w:rsid w:val="00C54688"/>
    <w:rsid w:val="00C6459B"/>
    <w:rsid w:val="00C65563"/>
    <w:rsid w:val="00C7108A"/>
    <w:rsid w:val="00C717D4"/>
    <w:rsid w:val="00C71D3C"/>
    <w:rsid w:val="00C72010"/>
    <w:rsid w:val="00C73873"/>
    <w:rsid w:val="00C73FB9"/>
    <w:rsid w:val="00C8098C"/>
    <w:rsid w:val="00C837A1"/>
    <w:rsid w:val="00C8424B"/>
    <w:rsid w:val="00C8567A"/>
    <w:rsid w:val="00C86B9C"/>
    <w:rsid w:val="00C87F1F"/>
    <w:rsid w:val="00C929D2"/>
    <w:rsid w:val="00C93F6F"/>
    <w:rsid w:val="00C94342"/>
    <w:rsid w:val="00C9762D"/>
    <w:rsid w:val="00CA00F6"/>
    <w:rsid w:val="00CA15DF"/>
    <w:rsid w:val="00CA6716"/>
    <w:rsid w:val="00CB0F64"/>
    <w:rsid w:val="00CB2BA3"/>
    <w:rsid w:val="00CB5049"/>
    <w:rsid w:val="00CB57DC"/>
    <w:rsid w:val="00CB7F04"/>
    <w:rsid w:val="00CC604E"/>
    <w:rsid w:val="00CC6098"/>
    <w:rsid w:val="00CC7486"/>
    <w:rsid w:val="00CD4AC4"/>
    <w:rsid w:val="00CD5837"/>
    <w:rsid w:val="00CD66B3"/>
    <w:rsid w:val="00CD6DAE"/>
    <w:rsid w:val="00CE0E01"/>
    <w:rsid w:val="00CE2009"/>
    <w:rsid w:val="00CE276D"/>
    <w:rsid w:val="00CE6219"/>
    <w:rsid w:val="00CE75C9"/>
    <w:rsid w:val="00CE7CAC"/>
    <w:rsid w:val="00CF248B"/>
    <w:rsid w:val="00CF4469"/>
    <w:rsid w:val="00CF5CD2"/>
    <w:rsid w:val="00CF7379"/>
    <w:rsid w:val="00D01073"/>
    <w:rsid w:val="00D02A40"/>
    <w:rsid w:val="00D02F82"/>
    <w:rsid w:val="00D0313A"/>
    <w:rsid w:val="00D104F9"/>
    <w:rsid w:val="00D12FAC"/>
    <w:rsid w:val="00D163C1"/>
    <w:rsid w:val="00D23F3E"/>
    <w:rsid w:val="00D23F93"/>
    <w:rsid w:val="00D24D0F"/>
    <w:rsid w:val="00D25CAE"/>
    <w:rsid w:val="00D30B36"/>
    <w:rsid w:val="00D3578C"/>
    <w:rsid w:val="00D45878"/>
    <w:rsid w:val="00D45F7D"/>
    <w:rsid w:val="00D46B67"/>
    <w:rsid w:val="00D505C0"/>
    <w:rsid w:val="00D5070C"/>
    <w:rsid w:val="00D55551"/>
    <w:rsid w:val="00D5582B"/>
    <w:rsid w:val="00D55DE4"/>
    <w:rsid w:val="00D55E37"/>
    <w:rsid w:val="00D57148"/>
    <w:rsid w:val="00D622CC"/>
    <w:rsid w:val="00D65E83"/>
    <w:rsid w:val="00D66613"/>
    <w:rsid w:val="00D6709A"/>
    <w:rsid w:val="00D671D6"/>
    <w:rsid w:val="00D67F18"/>
    <w:rsid w:val="00D71901"/>
    <w:rsid w:val="00D738D5"/>
    <w:rsid w:val="00D73942"/>
    <w:rsid w:val="00D7715E"/>
    <w:rsid w:val="00D77F3F"/>
    <w:rsid w:val="00D8295F"/>
    <w:rsid w:val="00D84AA7"/>
    <w:rsid w:val="00D85E5A"/>
    <w:rsid w:val="00D86CA7"/>
    <w:rsid w:val="00D87BD1"/>
    <w:rsid w:val="00D90B74"/>
    <w:rsid w:val="00D9238E"/>
    <w:rsid w:val="00D9524E"/>
    <w:rsid w:val="00D96C63"/>
    <w:rsid w:val="00D976CB"/>
    <w:rsid w:val="00DA287B"/>
    <w:rsid w:val="00DB1830"/>
    <w:rsid w:val="00DB1D93"/>
    <w:rsid w:val="00DB261F"/>
    <w:rsid w:val="00DB30D5"/>
    <w:rsid w:val="00DB4900"/>
    <w:rsid w:val="00DB6A43"/>
    <w:rsid w:val="00DD224E"/>
    <w:rsid w:val="00DD22D2"/>
    <w:rsid w:val="00DD26EB"/>
    <w:rsid w:val="00DD5067"/>
    <w:rsid w:val="00DD5601"/>
    <w:rsid w:val="00DD5916"/>
    <w:rsid w:val="00DD604A"/>
    <w:rsid w:val="00DD6FA7"/>
    <w:rsid w:val="00DD743B"/>
    <w:rsid w:val="00DE30FE"/>
    <w:rsid w:val="00DE3667"/>
    <w:rsid w:val="00DE397A"/>
    <w:rsid w:val="00DE3CB0"/>
    <w:rsid w:val="00DE40A7"/>
    <w:rsid w:val="00DE6BBC"/>
    <w:rsid w:val="00DE7BC5"/>
    <w:rsid w:val="00DF0D9A"/>
    <w:rsid w:val="00DF47EF"/>
    <w:rsid w:val="00DF646B"/>
    <w:rsid w:val="00E011D9"/>
    <w:rsid w:val="00E011E8"/>
    <w:rsid w:val="00E014CE"/>
    <w:rsid w:val="00E062C5"/>
    <w:rsid w:val="00E11E81"/>
    <w:rsid w:val="00E140FB"/>
    <w:rsid w:val="00E14226"/>
    <w:rsid w:val="00E14A22"/>
    <w:rsid w:val="00E27A5A"/>
    <w:rsid w:val="00E312D9"/>
    <w:rsid w:val="00E3398C"/>
    <w:rsid w:val="00E35CF9"/>
    <w:rsid w:val="00E43AD3"/>
    <w:rsid w:val="00E43F56"/>
    <w:rsid w:val="00E441D5"/>
    <w:rsid w:val="00E52922"/>
    <w:rsid w:val="00E5349D"/>
    <w:rsid w:val="00E57B8F"/>
    <w:rsid w:val="00E60A83"/>
    <w:rsid w:val="00E616BF"/>
    <w:rsid w:val="00E6190E"/>
    <w:rsid w:val="00E63649"/>
    <w:rsid w:val="00E70FF7"/>
    <w:rsid w:val="00E7231D"/>
    <w:rsid w:val="00E74985"/>
    <w:rsid w:val="00E75DFE"/>
    <w:rsid w:val="00E82361"/>
    <w:rsid w:val="00E86EFD"/>
    <w:rsid w:val="00E90429"/>
    <w:rsid w:val="00E921EF"/>
    <w:rsid w:val="00E96BE1"/>
    <w:rsid w:val="00E976ED"/>
    <w:rsid w:val="00EA1166"/>
    <w:rsid w:val="00EA1169"/>
    <w:rsid w:val="00EA16FA"/>
    <w:rsid w:val="00EA6F44"/>
    <w:rsid w:val="00EA6FFC"/>
    <w:rsid w:val="00EB0730"/>
    <w:rsid w:val="00EB15B8"/>
    <w:rsid w:val="00EB1CB6"/>
    <w:rsid w:val="00EB4670"/>
    <w:rsid w:val="00EB5279"/>
    <w:rsid w:val="00EB59FE"/>
    <w:rsid w:val="00EB7BBD"/>
    <w:rsid w:val="00EC0563"/>
    <w:rsid w:val="00EC1AAE"/>
    <w:rsid w:val="00EC2EA0"/>
    <w:rsid w:val="00EC351C"/>
    <w:rsid w:val="00EC73BC"/>
    <w:rsid w:val="00EC74BD"/>
    <w:rsid w:val="00EC7F81"/>
    <w:rsid w:val="00ED0FBA"/>
    <w:rsid w:val="00ED1AEA"/>
    <w:rsid w:val="00ED2B0B"/>
    <w:rsid w:val="00ED4804"/>
    <w:rsid w:val="00ED776C"/>
    <w:rsid w:val="00ED7BE0"/>
    <w:rsid w:val="00EE29D1"/>
    <w:rsid w:val="00EE37B0"/>
    <w:rsid w:val="00EE4CF7"/>
    <w:rsid w:val="00EE6065"/>
    <w:rsid w:val="00EF2BD3"/>
    <w:rsid w:val="00EF3EBF"/>
    <w:rsid w:val="00EF4E7B"/>
    <w:rsid w:val="00F06A9E"/>
    <w:rsid w:val="00F06C81"/>
    <w:rsid w:val="00F108A0"/>
    <w:rsid w:val="00F11F78"/>
    <w:rsid w:val="00F12058"/>
    <w:rsid w:val="00F31EEB"/>
    <w:rsid w:val="00F324E8"/>
    <w:rsid w:val="00F34FAB"/>
    <w:rsid w:val="00F3748A"/>
    <w:rsid w:val="00F40E4F"/>
    <w:rsid w:val="00F4389D"/>
    <w:rsid w:val="00F43DA8"/>
    <w:rsid w:val="00F44C4E"/>
    <w:rsid w:val="00F455D9"/>
    <w:rsid w:val="00F4572C"/>
    <w:rsid w:val="00F4669B"/>
    <w:rsid w:val="00F56825"/>
    <w:rsid w:val="00F70036"/>
    <w:rsid w:val="00F70652"/>
    <w:rsid w:val="00F70AAC"/>
    <w:rsid w:val="00F73FCE"/>
    <w:rsid w:val="00F76A80"/>
    <w:rsid w:val="00F771EE"/>
    <w:rsid w:val="00F777DA"/>
    <w:rsid w:val="00F82EE5"/>
    <w:rsid w:val="00F837CF"/>
    <w:rsid w:val="00F83CBA"/>
    <w:rsid w:val="00F860FD"/>
    <w:rsid w:val="00F86FC1"/>
    <w:rsid w:val="00F8732B"/>
    <w:rsid w:val="00F87436"/>
    <w:rsid w:val="00F87A2A"/>
    <w:rsid w:val="00F93DD7"/>
    <w:rsid w:val="00F95FD0"/>
    <w:rsid w:val="00F96DEA"/>
    <w:rsid w:val="00F978F2"/>
    <w:rsid w:val="00F97F53"/>
    <w:rsid w:val="00FA0294"/>
    <w:rsid w:val="00FA1DA1"/>
    <w:rsid w:val="00FA2C06"/>
    <w:rsid w:val="00FA31C8"/>
    <w:rsid w:val="00FA5A20"/>
    <w:rsid w:val="00FA5AA7"/>
    <w:rsid w:val="00FB0992"/>
    <w:rsid w:val="00FB2ED0"/>
    <w:rsid w:val="00FB34BD"/>
    <w:rsid w:val="00FB5877"/>
    <w:rsid w:val="00FB67B4"/>
    <w:rsid w:val="00FB70DC"/>
    <w:rsid w:val="00FC1366"/>
    <w:rsid w:val="00FC2676"/>
    <w:rsid w:val="00FC47EC"/>
    <w:rsid w:val="00FD29A9"/>
    <w:rsid w:val="00FE11B3"/>
    <w:rsid w:val="00FE1769"/>
    <w:rsid w:val="00FE2E4C"/>
    <w:rsid w:val="00FE5D2F"/>
    <w:rsid w:val="00FE6BA3"/>
    <w:rsid w:val="00FF0FD5"/>
    <w:rsid w:val="00FF5557"/>
    <w:rsid w:val="00FF7292"/>
    <w:rsid w:val="00FF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Normal bullet 2,Bullet list,Strip,H&amp;P List Paragraph,2,Virsraksti,Saistīto dokumentu saraksts,Numurets,PPS_Bullet,Body,Text,Macro,Plain,Numbered Para 1,Dot pt,List Paragraph Char Char Char,Citation List,Indicator Text"/>
    <w:basedOn w:val="Parasts"/>
    <w:link w:val="SarakstarindkopaRakstz"/>
    <w:uiPriority w:val="99"/>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qForma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paragraph" w:customStyle="1" w:styleId="tv213">
    <w:name w:val="tv213"/>
    <w:basedOn w:val="Parasts"/>
    <w:rsid w:val="00BF39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Syle 1 Rakstz.,Normal bullet 2 Rakstz.,Bullet list Rakstz.,Strip Rakstz.,H&amp;P List Paragraph Rakstz.,2 Rakstz.,Virsraksti Rakstz.,Saistīto dokumentu saraksts Rakstz.,Numurets Rakstz.,PPS_Bullet Rakstz.,Body Rakstz.,Text Rakstz."/>
    <w:link w:val="Sarakstarindkopa"/>
    <w:uiPriority w:val="99"/>
    <w:qFormat/>
    <w:rsid w:val="00043060"/>
  </w:style>
  <w:style w:type="paragraph" w:customStyle="1" w:styleId="tv2132">
    <w:name w:val="tv2132"/>
    <w:basedOn w:val="Parasts"/>
    <w:rsid w:val="0005588E"/>
    <w:pPr>
      <w:spacing w:after="0" w:line="360" w:lineRule="auto"/>
      <w:ind w:firstLine="300"/>
    </w:pPr>
    <w:rPr>
      <w:rFonts w:ascii="Times New Roman" w:eastAsia="Times New Roman" w:hAnsi="Times New Roman" w:cs="Times New Roman"/>
      <w:color w:val="414142"/>
      <w:sz w:val="20"/>
      <w:szCs w:val="20"/>
      <w:lang w:eastAsia="lv-LV"/>
    </w:rPr>
  </w:style>
  <w:style w:type="paragraph" w:styleId="Apakvirsraksts">
    <w:name w:val="Subtitle"/>
    <w:basedOn w:val="Parasts"/>
    <w:link w:val="ApakvirsrakstsRakstz"/>
    <w:qFormat/>
    <w:rsid w:val="003521B8"/>
    <w:pPr>
      <w:spacing w:after="0" w:line="240" w:lineRule="auto"/>
      <w:jc w:val="both"/>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rsid w:val="003521B8"/>
    <w:rPr>
      <w:rFonts w:ascii="Times New Roman" w:eastAsia="Times New Roman" w:hAnsi="Times New Roman" w:cs="Times New Roman"/>
      <w:b/>
      <w:bCs/>
      <w:sz w:val="24"/>
      <w:szCs w:val="24"/>
    </w:rPr>
  </w:style>
  <w:style w:type="character" w:customStyle="1" w:styleId="markedcontent">
    <w:name w:val="markedcontent"/>
    <w:rsid w:val="003521B8"/>
  </w:style>
  <w:style w:type="paragraph" w:styleId="Nosaukums">
    <w:name w:val="Title"/>
    <w:basedOn w:val="Parasts"/>
    <w:next w:val="Parasts"/>
    <w:link w:val="NosaukumsRakstz"/>
    <w:uiPriority w:val="10"/>
    <w:qFormat/>
    <w:rsid w:val="00CE75C9"/>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character" w:customStyle="1" w:styleId="NosaukumsRakstz">
    <w:name w:val="Nosaukums Rakstz."/>
    <w:basedOn w:val="Noklusjumarindkopasfonts"/>
    <w:link w:val="Nosaukums"/>
    <w:uiPriority w:val="10"/>
    <w:rsid w:val="00CE75C9"/>
    <w:rPr>
      <w:rFonts w:ascii="Calibri Light" w:eastAsia="SimSun" w:hAnsi="Calibri Light" w:cs="Times New Roman"/>
      <w:color w:val="2E74B5"/>
      <w:spacing w:val="-7"/>
      <w:sz w:val="80"/>
      <w:szCs w:val="80"/>
      <w:lang w:val="en-US"/>
    </w:rPr>
  </w:style>
  <w:style w:type="character" w:styleId="Komentraatsauce">
    <w:name w:val="annotation reference"/>
    <w:basedOn w:val="Noklusjumarindkopasfonts"/>
    <w:uiPriority w:val="99"/>
    <w:semiHidden/>
    <w:unhideWhenUsed/>
    <w:rsid w:val="005037AA"/>
    <w:rPr>
      <w:sz w:val="16"/>
      <w:szCs w:val="16"/>
    </w:rPr>
  </w:style>
  <w:style w:type="paragraph" w:styleId="Komentrateksts">
    <w:name w:val="annotation text"/>
    <w:basedOn w:val="Parasts"/>
    <w:link w:val="KomentratekstsRakstz"/>
    <w:uiPriority w:val="99"/>
    <w:unhideWhenUsed/>
    <w:rsid w:val="005037AA"/>
    <w:pPr>
      <w:spacing w:line="240" w:lineRule="auto"/>
    </w:pPr>
    <w:rPr>
      <w:sz w:val="20"/>
      <w:szCs w:val="20"/>
    </w:rPr>
  </w:style>
  <w:style w:type="character" w:customStyle="1" w:styleId="KomentratekstsRakstz">
    <w:name w:val="Komentāra teksts Rakstz."/>
    <w:basedOn w:val="Noklusjumarindkopasfonts"/>
    <w:link w:val="Komentrateksts"/>
    <w:uiPriority w:val="99"/>
    <w:rsid w:val="005037AA"/>
    <w:rPr>
      <w:sz w:val="20"/>
      <w:szCs w:val="20"/>
    </w:rPr>
  </w:style>
  <w:style w:type="paragraph" w:styleId="Komentratma">
    <w:name w:val="annotation subject"/>
    <w:basedOn w:val="Komentrateksts"/>
    <w:next w:val="Komentrateksts"/>
    <w:link w:val="KomentratmaRakstz"/>
    <w:uiPriority w:val="99"/>
    <w:semiHidden/>
    <w:unhideWhenUsed/>
    <w:rsid w:val="005037AA"/>
    <w:rPr>
      <w:b/>
      <w:bCs/>
    </w:rPr>
  </w:style>
  <w:style w:type="character" w:customStyle="1" w:styleId="KomentratmaRakstz">
    <w:name w:val="Komentāra tēma Rakstz."/>
    <w:basedOn w:val="KomentratekstsRakstz"/>
    <w:link w:val="Komentratma"/>
    <w:uiPriority w:val="99"/>
    <w:semiHidden/>
    <w:rsid w:val="005037AA"/>
    <w:rPr>
      <w:b/>
      <w:bCs/>
      <w:sz w:val="20"/>
      <w:szCs w:val="20"/>
    </w:rPr>
  </w:style>
  <w:style w:type="character" w:styleId="Neatrisintapieminana">
    <w:name w:val="Unresolved Mention"/>
    <w:basedOn w:val="Noklusjumarindkopasfonts"/>
    <w:uiPriority w:val="99"/>
    <w:semiHidden/>
    <w:unhideWhenUsed/>
    <w:rsid w:val="005E5855"/>
    <w:rPr>
      <w:color w:val="605E5C"/>
      <w:shd w:val="clear" w:color="auto" w:fill="E1DFDD"/>
    </w:rPr>
  </w:style>
  <w:style w:type="paragraph" w:styleId="Beiguvresteksts">
    <w:name w:val="endnote text"/>
    <w:basedOn w:val="Parasts"/>
    <w:link w:val="BeiguvrestekstsRakstz"/>
    <w:uiPriority w:val="99"/>
    <w:semiHidden/>
    <w:unhideWhenUsed/>
    <w:rsid w:val="00AA078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0785"/>
    <w:rPr>
      <w:sz w:val="20"/>
      <w:szCs w:val="20"/>
    </w:rPr>
  </w:style>
  <w:style w:type="character" w:styleId="Beiguvresatsauce">
    <w:name w:val="endnote reference"/>
    <w:basedOn w:val="Noklusjumarindkopasfonts"/>
    <w:uiPriority w:val="99"/>
    <w:semiHidden/>
    <w:unhideWhenUsed/>
    <w:rsid w:val="00AA0785"/>
    <w:rPr>
      <w:vertAlign w:val="superscript"/>
    </w:rPr>
  </w:style>
  <w:style w:type="paragraph" w:styleId="Vresteksts">
    <w:name w:val="footnote text"/>
    <w:basedOn w:val="Parasts"/>
    <w:link w:val="VrestekstsRakstz"/>
    <w:uiPriority w:val="99"/>
    <w:semiHidden/>
    <w:unhideWhenUsed/>
    <w:rsid w:val="00AA078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A0785"/>
    <w:rPr>
      <w:sz w:val="20"/>
      <w:szCs w:val="20"/>
    </w:rPr>
  </w:style>
  <w:style w:type="character" w:styleId="Vresatsauce">
    <w:name w:val="footnote reference"/>
    <w:basedOn w:val="Noklusjumarindkopasfonts"/>
    <w:uiPriority w:val="99"/>
    <w:semiHidden/>
    <w:unhideWhenUsed/>
    <w:rsid w:val="00AA0785"/>
    <w:rPr>
      <w:vertAlign w:val="superscript"/>
    </w:rPr>
  </w:style>
  <w:style w:type="paragraph" w:styleId="Prskatjums">
    <w:name w:val="Revision"/>
    <w:hidden/>
    <w:uiPriority w:val="99"/>
    <w:semiHidden/>
    <w:rsid w:val="00047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uaizsardziba@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lze.farneste@madona.lv" TargetMode="External"/><Relationship Id="rId4" Type="http://schemas.openxmlformats.org/officeDocument/2006/relationships/settings" Target="settings.xml"/><Relationship Id="rId9" Type="http://schemas.openxmlformats.org/officeDocument/2006/relationships/hyperlink" Target="mailto:inga.brente.mieze@samaries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D52EE-1E8B-4216-817A-DF902307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8</Pages>
  <Words>14180</Words>
  <Characters>8083</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Helmuts</cp:lastModifiedBy>
  <cp:revision>187</cp:revision>
  <cp:lastPrinted>2024-10-11T10:41:00Z</cp:lastPrinted>
  <dcterms:created xsi:type="dcterms:W3CDTF">2024-05-09T06:02:00Z</dcterms:created>
  <dcterms:modified xsi:type="dcterms:W3CDTF">2024-12-16T11:09:00Z</dcterms:modified>
</cp:coreProperties>
</file>