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6E" w:rsidRPr="00FE5473" w:rsidRDefault="00DC3D6E" w:rsidP="00DC3D6E">
      <w:pPr>
        <w:pStyle w:val="Nosaukums"/>
        <w:rPr>
          <w:rFonts w:ascii="Times New Roman" w:hAnsi="Times New Roman"/>
          <w:sz w:val="20"/>
          <w:szCs w:val="20"/>
        </w:rPr>
      </w:pPr>
      <w:r w:rsidRPr="00FE5473">
        <w:rPr>
          <w:rFonts w:ascii="Times New Roman" w:hAnsi="Times New Roman"/>
          <w:sz w:val="20"/>
          <w:szCs w:val="20"/>
        </w:rPr>
        <w:t>SABIEDRĪBA AR IEROBEŽOTU ATBILDĪBU</w:t>
      </w:r>
    </w:p>
    <w:p w:rsidR="00DC3D6E" w:rsidRPr="00FE5473" w:rsidRDefault="00DC3D6E" w:rsidP="00DC3D6E">
      <w:pPr>
        <w:pStyle w:val="Virsraksts1"/>
        <w:spacing w:before="0"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E5473">
        <w:rPr>
          <w:rFonts w:ascii="Times New Roman" w:hAnsi="Times New Roman" w:cs="Times New Roman"/>
          <w:smallCaps/>
          <w:sz w:val="28"/>
          <w:szCs w:val="28"/>
        </w:rPr>
        <w:t>SPECPROJEKTS</w:t>
      </w:r>
    </w:p>
    <w:p w:rsidR="00DC3D6E" w:rsidRDefault="00DC3D6E" w:rsidP="00DC3D6E">
      <w:pPr>
        <w:jc w:val="center"/>
      </w:pPr>
      <w:r w:rsidRPr="00FE5473">
        <w:t>PVN Reģ. Nr. LV 45403012924</w:t>
      </w:r>
    </w:p>
    <w:p w:rsidR="00DC3D6E" w:rsidRDefault="00DC3D6E" w:rsidP="00DC3D6E">
      <w:pPr>
        <w:jc w:val="center"/>
      </w:pPr>
      <w:r>
        <w:t>Jaunā iela 79C, Jēkabpils, LV-5201</w:t>
      </w:r>
    </w:p>
    <w:p w:rsidR="004F1ABE" w:rsidRPr="00FE5473" w:rsidRDefault="004F1ABE" w:rsidP="00DC3D6E">
      <w:pPr>
        <w:jc w:val="center"/>
      </w:pPr>
      <w:r>
        <w:t>e-pasts:info@abmadona.lv</w:t>
      </w:r>
    </w:p>
    <w:p w:rsidR="00DC3D6E" w:rsidRDefault="00005DE7" w:rsidP="00DC3D6E">
      <w:pPr>
        <w:rPr>
          <w:rFonts w:ascii="Umbra TL" w:hAnsi="Umbra TL"/>
        </w:rPr>
      </w:pPr>
      <w:r>
        <w:rPr>
          <w:rFonts w:ascii="Umbra TL" w:hAnsi="Umbra TL"/>
          <w:noProof/>
          <w:sz w:val="20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172200" cy="0"/>
                <wp:effectExtent l="38100" t="38735" r="38100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8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" strokeweight="6pt">
                <v:stroke linestyle="thickBetweenThin"/>
              </v:line>
            </w:pict>
          </mc:Fallback>
        </mc:AlternateContent>
      </w:r>
    </w:p>
    <w:p w:rsidR="00DC3D6E" w:rsidRDefault="00005DE7" w:rsidP="00005DE7">
      <w:pPr>
        <w:pStyle w:val="Galvene"/>
        <w:jc w:val="right"/>
      </w:pPr>
      <w:r>
        <w:t>Pielikums</w:t>
      </w:r>
    </w:p>
    <w:p w:rsidR="00005DE7" w:rsidRDefault="00005DE7" w:rsidP="00005DE7">
      <w:pPr>
        <w:pStyle w:val="Galvene"/>
        <w:jc w:val="right"/>
      </w:pPr>
      <w:r>
        <w:t>Madonas novada pašvaldības domes</w:t>
      </w:r>
    </w:p>
    <w:p w:rsidR="00005DE7" w:rsidRDefault="00005DE7" w:rsidP="00005DE7">
      <w:pPr>
        <w:pStyle w:val="Galvene"/>
        <w:jc w:val="right"/>
      </w:pPr>
      <w:r>
        <w:t>20.12.2016. lēmumam Nr. 684 (protokols Nr.26, 34.p)</w:t>
      </w:r>
    </w:p>
    <w:p w:rsidR="00DC3D6E" w:rsidRDefault="00DC3D6E" w:rsidP="00DC3D6E">
      <w:pPr>
        <w:pStyle w:val="Galvene"/>
      </w:pPr>
    </w:p>
    <w:p w:rsidR="00DC3D6E" w:rsidRDefault="00DC3D6E" w:rsidP="00DC3D6E"/>
    <w:p w:rsidR="00DC3D6E" w:rsidRPr="00452ADC" w:rsidRDefault="002E20DA" w:rsidP="002E20DA">
      <w:pPr>
        <w:jc w:val="center"/>
        <w:rPr>
          <w:b/>
          <w:i/>
          <w:sz w:val="40"/>
          <w:szCs w:val="40"/>
        </w:rPr>
      </w:pPr>
      <w:r w:rsidRPr="00452ADC">
        <w:rPr>
          <w:b/>
          <w:i/>
          <w:sz w:val="40"/>
          <w:szCs w:val="40"/>
        </w:rPr>
        <w:t xml:space="preserve">,,Konzuma tirgus’’ </w:t>
      </w:r>
      <w:r w:rsidR="00494B44">
        <w:rPr>
          <w:b/>
          <w:i/>
          <w:sz w:val="40"/>
          <w:szCs w:val="40"/>
        </w:rPr>
        <w:t>tirdzniecības vietu cenrādis</w:t>
      </w:r>
    </w:p>
    <w:p w:rsidR="00DC3D6E" w:rsidRPr="00452ADC" w:rsidRDefault="00DC3D6E" w:rsidP="00DC3D6E">
      <w:pPr>
        <w:jc w:val="center"/>
        <w:rPr>
          <w:sz w:val="40"/>
          <w:szCs w:val="40"/>
        </w:rPr>
      </w:pPr>
    </w:p>
    <w:p w:rsidR="00E050CB" w:rsidRPr="00452ADC" w:rsidRDefault="00E050CB" w:rsidP="00452ADC">
      <w:pPr>
        <w:spacing w:line="360" w:lineRule="auto"/>
        <w:jc w:val="both"/>
        <w:rPr>
          <w:sz w:val="40"/>
          <w:szCs w:val="40"/>
        </w:rPr>
      </w:pPr>
    </w:p>
    <w:p w:rsidR="00452ADC" w:rsidRDefault="00452ADC" w:rsidP="00452ADC">
      <w:pPr>
        <w:spacing w:line="360" w:lineRule="auto"/>
        <w:jc w:val="both"/>
        <w:rPr>
          <w:sz w:val="28"/>
          <w:szCs w:val="28"/>
        </w:rPr>
      </w:pPr>
    </w:p>
    <w:p w:rsidR="00452ADC" w:rsidRPr="00452ADC" w:rsidRDefault="00452ADC" w:rsidP="00494B44">
      <w:pPr>
        <w:spacing w:line="360" w:lineRule="auto"/>
        <w:jc w:val="center"/>
        <w:rPr>
          <w:b/>
          <w:sz w:val="36"/>
          <w:szCs w:val="36"/>
        </w:rPr>
      </w:pPr>
      <w:r w:rsidRPr="00452ADC">
        <w:rPr>
          <w:b/>
          <w:sz w:val="36"/>
          <w:szCs w:val="36"/>
        </w:rPr>
        <w:t>,,Konzuma tirgus’’</w:t>
      </w:r>
      <w:r w:rsidR="00494B44">
        <w:rPr>
          <w:b/>
          <w:sz w:val="36"/>
          <w:szCs w:val="36"/>
        </w:rPr>
        <w:t xml:space="preserve"> tirdzniecības vietas platība ir 2 metri, kas izmaksā EUR 15,00</w:t>
      </w:r>
    </w:p>
    <w:p w:rsidR="00452ADC" w:rsidRPr="00452ADC" w:rsidRDefault="00452ADC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sectPr w:rsidR="00452ADC" w:rsidRPr="00452ADC" w:rsidSect="00E05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enturyOldst TL">
    <w:altName w:val="Bookman Old Style"/>
    <w:panose1 w:val="020505030507050202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Umbra TL">
    <w:altName w:val="Gabriola"/>
    <w:panose1 w:val="04020505020B03070202"/>
    <w:charset w:val="BA"/>
    <w:family w:val="decorative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7754"/>
    <w:multiLevelType w:val="hybridMultilevel"/>
    <w:tmpl w:val="2294DA1A"/>
    <w:lvl w:ilvl="0" w:tplc="1FAEC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6E"/>
    <w:rsid w:val="00005DE7"/>
    <w:rsid w:val="002E20DA"/>
    <w:rsid w:val="003942AF"/>
    <w:rsid w:val="003D5EF8"/>
    <w:rsid w:val="00452ADC"/>
    <w:rsid w:val="00494B44"/>
    <w:rsid w:val="004F1ABE"/>
    <w:rsid w:val="0050270F"/>
    <w:rsid w:val="005D0E3F"/>
    <w:rsid w:val="00774ED7"/>
    <w:rsid w:val="00776181"/>
    <w:rsid w:val="0085386F"/>
    <w:rsid w:val="009634FA"/>
    <w:rsid w:val="00A86737"/>
    <w:rsid w:val="00CA335E"/>
    <w:rsid w:val="00CE73CD"/>
    <w:rsid w:val="00DC3D6E"/>
    <w:rsid w:val="00DC4275"/>
    <w:rsid w:val="00DF7372"/>
    <w:rsid w:val="00E050CB"/>
    <w:rsid w:val="00E1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DC3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C3D6E"/>
    <w:rPr>
      <w:rFonts w:ascii="Arial" w:eastAsia="Times New Roman" w:hAnsi="Arial" w:cs="Arial"/>
      <w:b/>
      <w:bCs/>
      <w:kern w:val="32"/>
      <w:sz w:val="32"/>
      <w:szCs w:val="32"/>
      <w:lang w:val="lv-LV"/>
    </w:rPr>
  </w:style>
  <w:style w:type="paragraph" w:styleId="Galvene">
    <w:name w:val="header"/>
    <w:basedOn w:val="Parasts"/>
    <w:link w:val="GalveneRakstz"/>
    <w:rsid w:val="00DC3D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C3D6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DC3D6E"/>
    <w:pPr>
      <w:jc w:val="center"/>
    </w:pPr>
    <w:rPr>
      <w:rFonts w:ascii="CenturyOldst TL" w:hAnsi="CenturyOldst TL"/>
      <w:smallCaps/>
      <w:sz w:val="28"/>
    </w:rPr>
  </w:style>
  <w:style w:type="character" w:customStyle="1" w:styleId="NosaukumsRakstz">
    <w:name w:val="Nosaukums Rakstz."/>
    <w:basedOn w:val="Noklusjumarindkopasfonts"/>
    <w:link w:val="Nosaukums"/>
    <w:rsid w:val="00DC3D6E"/>
    <w:rPr>
      <w:rFonts w:ascii="CenturyOldst TL" w:eastAsia="Times New Roman" w:hAnsi="CenturyOldst TL" w:cs="Times New Roman"/>
      <w:smallCaps/>
      <w:sz w:val="28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8673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86737"/>
    <w:rPr>
      <w:rFonts w:ascii="Segoe UI" w:eastAsia="Times New Roman" w:hAnsi="Segoe UI" w:cs="Segoe UI"/>
      <w:sz w:val="18"/>
      <w:szCs w:val="18"/>
      <w:lang w:val="lv-LV"/>
    </w:rPr>
  </w:style>
  <w:style w:type="paragraph" w:styleId="Sarakstarindkopa">
    <w:name w:val="List Paragraph"/>
    <w:basedOn w:val="Parasts"/>
    <w:uiPriority w:val="34"/>
    <w:qFormat/>
    <w:rsid w:val="002E2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DC3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C3D6E"/>
    <w:rPr>
      <w:rFonts w:ascii="Arial" w:eastAsia="Times New Roman" w:hAnsi="Arial" w:cs="Arial"/>
      <w:b/>
      <w:bCs/>
      <w:kern w:val="32"/>
      <w:sz w:val="32"/>
      <w:szCs w:val="32"/>
      <w:lang w:val="lv-LV"/>
    </w:rPr>
  </w:style>
  <w:style w:type="paragraph" w:styleId="Galvene">
    <w:name w:val="header"/>
    <w:basedOn w:val="Parasts"/>
    <w:link w:val="GalveneRakstz"/>
    <w:rsid w:val="00DC3D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C3D6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DC3D6E"/>
    <w:pPr>
      <w:jc w:val="center"/>
    </w:pPr>
    <w:rPr>
      <w:rFonts w:ascii="CenturyOldst TL" w:hAnsi="CenturyOldst TL"/>
      <w:smallCaps/>
      <w:sz w:val="28"/>
    </w:rPr>
  </w:style>
  <w:style w:type="character" w:customStyle="1" w:styleId="NosaukumsRakstz">
    <w:name w:val="Nosaukums Rakstz."/>
    <w:basedOn w:val="Noklusjumarindkopasfonts"/>
    <w:link w:val="Nosaukums"/>
    <w:rsid w:val="00DC3D6E"/>
    <w:rPr>
      <w:rFonts w:ascii="CenturyOldst TL" w:eastAsia="Times New Roman" w:hAnsi="CenturyOldst TL" w:cs="Times New Roman"/>
      <w:smallCaps/>
      <w:sz w:val="28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8673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86737"/>
    <w:rPr>
      <w:rFonts w:ascii="Segoe UI" w:eastAsia="Times New Roman" w:hAnsi="Segoe UI" w:cs="Segoe UI"/>
      <w:sz w:val="18"/>
      <w:szCs w:val="18"/>
      <w:lang w:val="lv-LV"/>
    </w:rPr>
  </w:style>
  <w:style w:type="paragraph" w:styleId="Sarakstarindkopa">
    <w:name w:val="List Paragraph"/>
    <w:basedOn w:val="Parasts"/>
    <w:uiPriority w:val="34"/>
    <w:qFormat/>
    <w:rsid w:val="002E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Laima Liepiņa</cp:lastModifiedBy>
  <cp:revision>2</cp:revision>
  <cp:lastPrinted>2016-12-27T09:53:00Z</cp:lastPrinted>
  <dcterms:created xsi:type="dcterms:W3CDTF">2016-12-27T09:54:00Z</dcterms:created>
  <dcterms:modified xsi:type="dcterms:W3CDTF">2016-12-27T09:54:00Z</dcterms:modified>
</cp:coreProperties>
</file>