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7458" w14:textId="77777777" w:rsidR="003B3094" w:rsidRDefault="00C92B36" w:rsidP="00B645B7">
      <w:pPr>
        <w:pStyle w:val="Galvene"/>
        <w:tabs>
          <w:tab w:val="clear" w:pos="4320"/>
          <w:tab w:val="clear" w:pos="8640"/>
        </w:tabs>
        <w:jc w:val="center"/>
        <w:rPr>
          <w:rFonts w:ascii="Times New Roman" w:hAnsi="Times New Roman"/>
          <w:sz w:val="24"/>
          <w:szCs w:val="24"/>
          <w:lang w:val="lv-LV"/>
        </w:rPr>
      </w:pPr>
      <w:r>
        <w:rPr>
          <w:rFonts w:ascii="Times New Roman" w:hAnsi="Times New Roman"/>
          <w:sz w:val="24"/>
          <w:szCs w:val="24"/>
          <w:lang w:val="lv-LV"/>
        </w:rPr>
        <w:t>Rīgā</w:t>
      </w:r>
    </w:p>
    <w:p w14:paraId="56077459" w14:textId="77777777" w:rsidR="00BF1536" w:rsidRDefault="00C92B36" w:rsidP="00223F4C">
      <w:pPr>
        <w:pStyle w:val="Galvene"/>
        <w:tabs>
          <w:tab w:val="left" w:pos="720"/>
        </w:tabs>
        <w:spacing w:before="200"/>
        <w:rPr>
          <w:rFonts w:ascii="Times New Roman" w:hAnsi="Times New Roman"/>
          <w:sz w:val="24"/>
          <w:szCs w:val="24"/>
          <w:lang w:val="lv-LV"/>
        </w:rPr>
      </w:pPr>
      <w:r>
        <w:rPr>
          <w:rFonts w:ascii="Times New Roman" w:hAnsi="Times New Roman"/>
          <w:noProof/>
          <w:sz w:val="24"/>
          <w:szCs w:val="24"/>
          <w:lang w:val="lv-LV"/>
        </w:rPr>
        <w:t>11.01.2021</w:t>
      </w:r>
      <w:r w:rsidR="00223F4C">
        <w:rPr>
          <w:rFonts w:ascii="Times New Roman" w:hAnsi="Times New Roman"/>
          <w:sz w:val="24"/>
          <w:szCs w:val="24"/>
          <w:lang w:val="lv-LV"/>
        </w:rPr>
        <w:tab/>
      </w:r>
    </w:p>
    <w:p w14:paraId="5607745A" w14:textId="77777777" w:rsidR="00842C4F" w:rsidRPr="00B55C78" w:rsidRDefault="00C92B36" w:rsidP="00B55C78">
      <w:pPr>
        <w:pStyle w:val="Galvene"/>
        <w:tabs>
          <w:tab w:val="clear" w:pos="4320"/>
          <w:tab w:val="clear" w:pos="8640"/>
        </w:tabs>
        <w:spacing w:before="200"/>
        <w:ind w:left="2880" w:firstLine="720"/>
        <w:rPr>
          <w:rFonts w:ascii="Times New Roman" w:hAnsi="Times New Roman"/>
          <w:b/>
          <w:bCs/>
          <w:sz w:val="28"/>
          <w:szCs w:val="28"/>
          <w:lang w:val="lv-LV"/>
        </w:rPr>
      </w:pPr>
      <w:r w:rsidRPr="00B55C78">
        <w:rPr>
          <w:rFonts w:ascii="Times New Roman" w:hAnsi="Times New Roman"/>
          <w:b/>
          <w:bCs/>
          <w:sz w:val="28"/>
          <w:szCs w:val="28"/>
          <w:lang w:val="lv-LV"/>
        </w:rPr>
        <w:t xml:space="preserve">Lēmums </w:t>
      </w:r>
      <w:r w:rsidR="00BF0050" w:rsidRPr="00B55C78">
        <w:rPr>
          <w:rFonts w:ascii="Times New Roman" w:hAnsi="Times New Roman"/>
          <w:b/>
          <w:bCs/>
          <w:sz w:val="28"/>
          <w:szCs w:val="28"/>
          <w:lang w:val="lv-LV"/>
        </w:rPr>
        <w:t>Nr.</w:t>
      </w:r>
      <w:r w:rsidR="004F26E0" w:rsidRPr="00B55C78">
        <w:rPr>
          <w:rFonts w:ascii="Times New Roman" w:hAnsi="Times New Roman"/>
          <w:b/>
          <w:bCs/>
          <w:sz w:val="28"/>
          <w:szCs w:val="28"/>
          <w:lang w:val="lv-LV"/>
        </w:rPr>
        <w:t xml:space="preserve"> </w:t>
      </w:r>
      <w:r w:rsidR="00223F4C" w:rsidRPr="00B55C78">
        <w:rPr>
          <w:rFonts w:ascii="Times New Roman" w:hAnsi="Times New Roman"/>
          <w:b/>
          <w:bCs/>
          <w:noProof/>
          <w:sz w:val="28"/>
          <w:szCs w:val="28"/>
          <w:lang w:val="lv-LV"/>
        </w:rPr>
        <w:t>4-02/5</w:t>
      </w:r>
    </w:p>
    <w:p w14:paraId="3ECD4608" w14:textId="77777777" w:rsidR="00135624" w:rsidRPr="00013DFF" w:rsidRDefault="00C92B36" w:rsidP="00135624">
      <w:pPr>
        <w:keepNext/>
        <w:widowControl/>
        <w:spacing w:after="0" w:line="240" w:lineRule="auto"/>
        <w:jc w:val="center"/>
        <w:outlineLvl w:val="2"/>
        <w:rPr>
          <w:rFonts w:ascii="Times New Roman" w:eastAsia="Times New Roman" w:hAnsi="Times New Roman"/>
          <w:b/>
          <w:bCs/>
          <w:sz w:val="28"/>
          <w:szCs w:val="24"/>
          <w:lang w:val="lv-LV"/>
        </w:rPr>
      </w:pPr>
      <w:r w:rsidRPr="00013DFF">
        <w:rPr>
          <w:rFonts w:ascii="Times New Roman" w:eastAsia="Times New Roman" w:hAnsi="Times New Roman"/>
          <w:b/>
          <w:bCs/>
          <w:sz w:val="28"/>
          <w:szCs w:val="24"/>
          <w:lang w:val="lv-LV"/>
        </w:rPr>
        <w:t xml:space="preserve">Par stratēģiskā ietekmes uz vidi novērtējuma procedūras </w:t>
      </w:r>
    </w:p>
    <w:p w14:paraId="5607745B" w14:textId="640469E2" w:rsidR="001B2EAC" w:rsidRDefault="00C92B36" w:rsidP="00135624">
      <w:pPr>
        <w:pStyle w:val="Galvene"/>
        <w:tabs>
          <w:tab w:val="clear" w:pos="4320"/>
          <w:tab w:val="clear" w:pos="8640"/>
        </w:tabs>
        <w:ind w:right="11"/>
        <w:jc w:val="center"/>
        <w:rPr>
          <w:rFonts w:ascii="Times New Roman" w:hAnsi="Times New Roman"/>
          <w:sz w:val="24"/>
          <w:szCs w:val="24"/>
          <w:lang w:val="lv-LV"/>
        </w:rPr>
      </w:pPr>
      <w:r w:rsidRPr="00135624">
        <w:rPr>
          <w:rFonts w:ascii="Times New Roman" w:eastAsia="Times New Roman" w:hAnsi="Times New Roman"/>
          <w:b/>
          <w:bCs/>
          <w:sz w:val="28"/>
          <w:szCs w:val="24"/>
          <w:lang w:val="lv-LV"/>
        </w:rPr>
        <w:t>nepiemērošanu</w:t>
      </w:r>
    </w:p>
    <w:p w14:paraId="5607745C" w14:textId="77777777" w:rsidR="001B2EAC" w:rsidRDefault="001B2EAC" w:rsidP="001B2EAC">
      <w:pPr>
        <w:pStyle w:val="Galvene"/>
        <w:tabs>
          <w:tab w:val="left" w:pos="720"/>
        </w:tabs>
        <w:ind w:right="11"/>
        <w:jc w:val="right"/>
        <w:rPr>
          <w:rFonts w:ascii="Times New Roman" w:hAnsi="Times New Roman"/>
          <w:sz w:val="24"/>
          <w:szCs w:val="24"/>
          <w:lang w:val="lv-LV"/>
        </w:rPr>
      </w:pPr>
    </w:p>
    <w:p w14:paraId="1CE92E4F" w14:textId="77777777" w:rsidR="00135624" w:rsidRPr="00013DFF" w:rsidRDefault="00C92B36" w:rsidP="00135624">
      <w:pPr>
        <w:keepNext/>
        <w:widowControl/>
        <w:spacing w:before="120" w:after="120" w:line="240" w:lineRule="auto"/>
        <w:jc w:val="both"/>
        <w:outlineLvl w:val="3"/>
        <w:rPr>
          <w:rFonts w:ascii="Times New Roman" w:eastAsia="Times New Roman" w:hAnsi="Times New Roman"/>
          <w:b/>
          <w:bCs/>
          <w:sz w:val="24"/>
          <w:szCs w:val="24"/>
          <w:lang w:val="lv-LV"/>
        </w:rPr>
      </w:pPr>
      <w:r w:rsidRPr="00013DFF">
        <w:rPr>
          <w:rFonts w:ascii="Times New Roman" w:eastAsia="Times New Roman" w:hAnsi="Times New Roman"/>
          <w:b/>
          <w:bCs/>
          <w:sz w:val="24"/>
          <w:szCs w:val="24"/>
          <w:lang w:val="lv-LV"/>
        </w:rPr>
        <w:t>Adresāts:</w:t>
      </w:r>
    </w:p>
    <w:p w14:paraId="38A25D53" w14:textId="77777777" w:rsidR="00135624" w:rsidRPr="003275BA" w:rsidRDefault="00C92B36" w:rsidP="00135624">
      <w:pPr>
        <w:pStyle w:val="Galvene"/>
        <w:jc w:val="both"/>
        <w:rPr>
          <w:rFonts w:ascii="Times New Roman" w:hAnsi="Times New Roman"/>
          <w:sz w:val="24"/>
          <w:szCs w:val="24"/>
          <w:lang w:val="lv-LV"/>
        </w:rPr>
      </w:pPr>
      <w:r w:rsidRPr="003275BA">
        <w:rPr>
          <w:rFonts w:ascii="Times New Roman" w:eastAsia="Times New Roman" w:hAnsi="Times New Roman"/>
          <w:sz w:val="24"/>
          <w:szCs w:val="24"/>
          <w:lang w:val="lv-LV" w:eastAsia="lv-LV"/>
        </w:rPr>
        <w:t>Madonas novada pašvaldība</w:t>
      </w:r>
      <w:r>
        <w:rPr>
          <w:rFonts w:ascii="Times New Roman" w:eastAsia="Times New Roman" w:hAnsi="Times New Roman"/>
          <w:sz w:val="24"/>
          <w:szCs w:val="24"/>
          <w:lang w:val="lv-LV" w:eastAsia="lv-LV"/>
        </w:rPr>
        <w:t xml:space="preserve">, </w:t>
      </w:r>
      <w:r w:rsidRPr="003275BA">
        <w:rPr>
          <w:rFonts w:ascii="Times New Roman" w:hAnsi="Times New Roman"/>
          <w:sz w:val="24"/>
          <w:szCs w:val="24"/>
          <w:lang w:val="lv-LV"/>
        </w:rPr>
        <w:t xml:space="preserve">adrese: </w:t>
      </w:r>
      <w:r w:rsidRPr="003275BA">
        <w:rPr>
          <w:rFonts w:ascii="Times New Roman" w:eastAsia="Times New Roman" w:hAnsi="Times New Roman"/>
          <w:sz w:val="24"/>
          <w:szCs w:val="24"/>
          <w:lang w:val="lv-LV" w:eastAsia="lv-LV"/>
        </w:rPr>
        <w:t>Saieta laukums 1, Madona, Madonas novads, LV-4801</w:t>
      </w:r>
      <w:r>
        <w:rPr>
          <w:rFonts w:ascii="Times New Roman" w:eastAsia="Times New Roman" w:hAnsi="Times New Roman"/>
          <w:sz w:val="24"/>
          <w:szCs w:val="24"/>
          <w:lang w:val="lv-LV" w:eastAsia="lv-LV"/>
        </w:rPr>
        <w:t xml:space="preserve"> </w:t>
      </w:r>
      <w:r w:rsidRPr="003275BA">
        <w:rPr>
          <w:rFonts w:ascii="Times New Roman" w:hAnsi="Times New Roman"/>
          <w:bCs/>
          <w:sz w:val="24"/>
          <w:szCs w:val="24"/>
          <w:lang w:val="lv-LV"/>
        </w:rPr>
        <w:t xml:space="preserve">e–pasts: </w:t>
      </w:r>
      <w:hyperlink r:id="rId8" w:history="1">
        <w:r w:rsidRPr="00594AF1">
          <w:rPr>
            <w:rStyle w:val="Hipersaite"/>
            <w:rFonts w:ascii="Times New Roman" w:hAnsi="Times New Roman"/>
            <w:bCs/>
            <w:sz w:val="24"/>
            <w:szCs w:val="24"/>
            <w:lang w:val="lv-LV"/>
          </w:rPr>
          <w:t>pasts@madona.lv</w:t>
        </w:r>
      </w:hyperlink>
      <w:r w:rsidRPr="003275BA">
        <w:rPr>
          <w:rFonts w:ascii="Times New Roman" w:hAnsi="Times New Roman"/>
          <w:bCs/>
          <w:sz w:val="24"/>
          <w:szCs w:val="24"/>
          <w:lang w:val="lv-LV"/>
        </w:rPr>
        <w:t>.</w:t>
      </w:r>
    </w:p>
    <w:p w14:paraId="6A2C10AC" w14:textId="77777777" w:rsidR="00135624" w:rsidRPr="00013DFF" w:rsidRDefault="00C92B36" w:rsidP="00135624">
      <w:pPr>
        <w:widowControl/>
        <w:spacing w:before="120" w:after="120" w:line="240" w:lineRule="auto"/>
        <w:jc w:val="both"/>
        <w:rPr>
          <w:rFonts w:ascii="Times New Roman" w:eastAsia="Times New Roman" w:hAnsi="Times New Roman"/>
          <w:sz w:val="24"/>
          <w:szCs w:val="24"/>
          <w:lang w:val="lv-LV"/>
        </w:rPr>
      </w:pPr>
      <w:r w:rsidRPr="00013DFF">
        <w:rPr>
          <w:rFonts w:ascii="Times New Roman" w:eastAsia="Times New Roman" w:hAnsi="Times New Roman"/>
          <w:b/>
          <w:bCs/>
          <w:sz w:val="24"/>
          <w:szCs w:val="24"/>
          <w:lang w:val="lv-LV"/>
        </w:rPr>
        <w:t>Plānošanas dokumenta nosaukums</w:t>
      </w:r>
      <w:r w:rsidRPr="00013DFF">
        <w:rPr>
          <w:rFonts w:ascii="Times New Roman" w:eastAsia="Times New Roman" w:hAnsi="Times New Roman"/>
          <w:sz w:val="24"/>
          <w:szCs w:val="24"/>
          <w:lang w:val="lv-LV"/>
        </w:rPr>
        <w:t>:</w:t>
      </w:r>
    </w:p>
    <w:p w14:paraId="3788835B" w14:textId="77777777" w:rsidR="00135624" w:rsidRPr="003275BA" w:rsidRDefault="00C92B36" w:rsidP="00135624">
      <w:pPr>
        <w:widowControl/>
        <w:spacing w:after="0" w:line="240" w:lineRule="auto"/>
        <w:jc w:val="both"/>
        <w:rPr>
          <w:rFonts w:ascii="Times New Roman" w:eastAsia="Times New Roman" w:hAnsi="Times New Roman"/>
          <w:sz w:val="24"/>
          <w:szCs w:val="24"/>
          <w:lang w:val="lv-LV"/>
        </w:rPr>
      </w:pPr>
      <w:r w:rsidRPr="003275BA">
        <w:rPr>
          <w:rFonts w:ascii="Times New Roman" w:eastAsia="Times New Roman" w:hAnsi="Times New Roman"/>
          <w:sz w:val="24"/>
          <w:szCs w:val="24"/>
          <w:lang w:val="lv-LV"/>
        </w:rPr>
        <w:t>Madonas novada attīstības programma 2021. – 2027. gadam</w:t>
      </w:r>
      <w:r>
        <w:rPr>
          <w:rFonts w:ascii="Times New Roman" w:eastAsia="Times New Roman" w:hAnsi="Times New Roman"/>
          <w:sz w:val="24"/>
          <w:szCs w:val="24"/>
          <w:lang w:val="lv-LV"/>
        </w:rPr>
        <w:t xml:space="preserve"> </w:t>
      </w:r>
      <w:r w:rsidRPr="003275BA">
        <w:rPr>
          <w:rFonts w:ascii="Times New Roman" w:eastAsia="Times New Roman" w:hAnsi="Times New Roman"/>
          <w:sz w:val="24"/>
          <w:szCs w:val="24"/>
          <w:lang w:val="lv-LV"/>
        </w:rPr>
        <w:t xml:space="preserve">un Madonas novada </w:t>
      </w:r>
      <w:r>
        <w:rPr>
          <w:rFonts w:ascii="Times New Roman" w:eastAsia="Times New Roman" w:hAnsi="Times New Roman"/>
          <w:sz w:val="24"/>
          <w:szCs w:val="24"/>
          <w:lang w:val="lv-LV"/>
        </w:rPr>
        <w:t>i</w:t>
      </w:r>
      <w:r w:rsidRPr="003275BA">
        <w:rPr>
          <w:rFonts w:ascii="Times New Roman" w:eastAsia="Times New Roman" w:hAnsi="Times New Roman"/>
          <w:sz w:val="24"/>
          <w:szCs w:val="24"/>
          <w:lang w:val="lv-LV"/>
        </w:rPr>
        <w:t>lgtspējīgas attīstības stratēģija 2021. -</w:t>
      </w:r>
      <w:r>
        <w:rPr>
          <w:rFonts w:ascii="Times New Roman" w:eastAsia="Times New Roman" w:hAnsi="Times New Roman"/>
          <w:sz w:val="24"/>
          <w:szCs w:val="24"/>
          <w:lang w:val="lv-LV"/>
        </w:rPr>
        <w:t xml:space="preserve"> </w:t>
      </w:r>
      <w:r w:rsidRPr="003275BA">
        <w:rPr>
          <w:rFonts w:ascii="Times New Roman" w:eastAsia="Times New Roman" w:hAnsi="Times New Roman"/>
          <w:sz w:val="24"/>
          <w:szCs w:val="24"/>
          <w:lang w:val="lv-LV"/>
        </w:rPr>
        <w:t>2035. gadam</w:t>
      </w:r>
      <w:r>
        <w:rPr>
          <w:rFonts w:ascii="Times New Roman" w:eastAsia="Times New Roman" w:hAnsi="Times New Roman"/>
          <w:sz w:val="24"/>
          <w:szCs w:val="24"/>
          <w:lang w:val="lv-LV"/>
        </w:rPr>
        <w:t xml:space="preserve"> </w:t>
      </w:r>
      <w:r w:rsidRPr="005E1160">
        <w:rPr>
          <w:rFonts w:ascii="Times New Roman" w:hAnsi="Times New Roman"/>
          <w:sz w:val="24"/>
          <w:szCs w:val="24"/>
          <w:lang w:val="lv-LV"/>
        </w:rPr>
        <w:t xml:space="preserve">(turpmāk – Stratēģija un </w:t>
      </w:r>
      <w:r w:rsidRPr="005E1160">
        <w:rPr>
          <w:rFonts w:ascii="Times New Roman" w:hAnsi="Times New Roman"/>
          <w:sz w:val="24"/>
          <w:szCs w:val="24"/>
          <w:lang w:val="lv-LV"/>
        </w:rPr>
        <w:t>Attīstības programma).</w:t>
      </w:r>
    </w:p>
    <w:p w14:paraId="0B2410FB" w14:textId="77777777" w:rsidR="00135624" w:rsidRPr="00013DFF" w:rsidRDefault="00C92B36" w:rsidP="00135624">
      <w:pPr>
        <w:widowControl/>
        <w:spacing w:before="120" w:after="120" w:line="240" w:lineRule="auto"/>
        <w:jc w:val="both"/>
        <w:rPr>
          <w:rFonts w:ascii="Times New Roman" w:eastAsia="Times New Roman" w:hAnsi="Times New Roman"/>
          <w:b/>
          <w:bCs/>
          <w:sz w:val="24"/>
          <w:szCs w:val="24"/>
          <w:lang w:val="lv-LV"/>
        </w:rPr>
      </w:pPr>
      <w:r w:rsidRPr="00013DFF">
        <w:rPr>
          <w:rFonts w:ascii="Times New Roman" w:eastAsia="Times New Roman" w:hAnsi="Times New Roman"/>
          <w:b/>
          <w:bCs/>
          <w:sz w:val="24"/>
          <w:szCs w:val="24"/>
          <w:lang w:val="lv-LV"/>
        </w:rPr>
        <w:t>Izvērtētā dokumentācija:</w:t>
      </w:r>
    </w:p>
    <w:p w14:paraId="01AC1546" w14:textId="5874A654" w:rsidR="00135624" w:rsidRDefault="00C92B36" w:rsidP="00135624">
      <w:pPr>
        <w:widowControl/>
        <w:spacing w:before="120" w:after="120" w:line="240" w:lineRule="auto"/>
        <w:jc w:val="both"/>
        <w:rPr>
          <w:rFonts w:ascii="Times New Roman" w:hAnsi="Times New Roman"/>
          <w:sz w:val="24"/>
          <w:szCs w:val="24"/>
          <w:lang w:val="lv-LV"/>
        </w:rPr>
      </w:pPr>
      <w:r w:rsidRPr="00124DD6">
        <w:rPr>
          <w:rFonts w:ascii="Times New Roman" w:eastAsia="Times New Roman" w:hAnsi="Times New Roman"/>
          <w:sz w:val="24"/>
          <w:szCs w:val="24"/>
          <w:lang w:val="lv-LV"/>
        </w:rPr>
        <w:t xml:space="preserve">Madonas novada pašvaldības (turpmāk – Pašvaldība) </w:t>
      </w:r>
      <w:r w:rsidRPr="00124DD6">
        <w:rPr>
          <w:rFonts w:ascii="Times New Roman" w:eastAsia="Times New Roman" w:hAnsi="Times New Roman"/>
          <w:bCs/>
          <w:sz w:val="24"/>
          <w:szCs w:val="24"/>
          <w:lang w:val="lv-LV"/>
        </w:rPr>
        <w:t xml:space="preserve">2020. gada 11. decembra vēstule </w:t>
      </w:r>
      <w:r w:rsidRPr="00124DD6">
        <w:rPr>
          <w:rFonts w:ascii="Times New Roman" w:eastAsia="Times New Roman" w:hAnsi="Times New Roman"/>
          <w:sz w:val="24"/>
          <w:szCs w:val="24"/>
          <w:lang w:val="lv-LV"/>
        </w:rPr>
        <w:t xml:space="preserve">Nr. MNP/2.1.3.1/20/3557 </w:t>
      </w:r>
      <w:r w:rsidRPr="00124DD6">
        <w:rPr>
          <w:rFonts w:ascii="Times New Roman" w:eastAsia="Times New Roman" w:hAnsi="Times New Roman"/>
          <w:bCs/>
          <w:i/>
          <w:sz w:val="24"/>
          <w:szCs w:val="24"/>
          <w:lang w:val="lv-LV"/>
        </w:rPr>
        <w:t>“</w:t>
      </w:r>
      <w:r w:rsidRPr="00124DD6">
        <w:rPr>
          <w:rFonts w:ascii="Times New Roman" w:hAnsi="Times New Roman"/>
          <w:bCs/>
          <w:i/>
          <w:sz w:val="24"/>
          <w:szCs w:val="24"/>
          <w:lang w:val="lv-LV" w:eastAsia="lv-LV"/>
        </w:rPr>
        <w:t>Par stratēģisko ietekmes uz vidi novērtējumu”</w:t>
      </w:r>
      <w:r>
        <w:rPr>
          <w:rFonts w:ascii="Times New Roman" w:hAnsi="Times New Roman"/>
          <w:bCs/>
          <w:i/>
          <w:sz w:val="24"/>
          <w:szCs w:val="24"/>
          <w:lang w:val="lv-LV" w:eastAsia="lv-LV"/>
        </w:rPr>
        <w:t xml:space="preserve"> </w:t>
      </w:r>
      <w:r>
        <w:rPr>
          <w:rFonts w:ascii="Times New Roman" w:hAnsi="Times New Roman"/>
          <w:bCs/>
          <w:iCs/>
          <w:sz w:val="24"/>
          <w:szCs w:val="24"/>
          <w:lang w:val="lv-LV" w:eastAsia="lv-LV"/>
        </w:rPr>
        <w:t xml:space="preserve">(turpmāk – Vēstule </w:t>
      </w:r>
      <w:r w:rsidRPr="00124DD6">
        <w:rPr>
          <w:rFonts w:ascii="Times New Roman" w:eastAsia="Times New Roman" w:hAnsi="Times New Roman"/>
          <w:sz w:val="24"/>
          <w:szCs w:val="24"/>
          <w:lang w:val="lv-LV"/>
        </w:rPr>
        <w:t>Nr. MNP/2.1.3.1/20/3557</w:t>
      </w:r>
      <w:r>
        <w:rPr>
          <w:rFonts w:ascii="Times New Roman" w:eastAsia="Times New Roman" w:hAnsi="Times New Roman"/>
          <w:sz w:val="24"/>
          <w:szCs w:val="24"/>
          <w:lang w:val="lv-LV"/>
        </w:rPr>
        <w:t>)</w:t>
      </w:r>
      <w:r>
        <w:rPr>
          <w:rFonts w:ascii="Times New Roman" w:hAnsi="Times New Roman"/>
          <w:bCs/>
          <w:iCs/>
          <w:sz w:val="24"/>
          <w:szCs w:val="24"/>
          <w:lang w:val="lv-LV" w:eastAsia="lv-LV"/>
        </w:rPr>
        <w:t xml:space="preserve"> </w:t>
      </w:r>
      <w:r w:rsidRPr="00124DD6">
        <w:rPr>
          <w:rFonts w:ascii="Times New Roman" w:hAnsi="Times New Roman"/>
          <w:bCs/>
          <w:iCs/>
          <w:sz w:val="24"/>
          <w:szCs w:val="24"/>
          <w:lang w:val="lv-LV" w:eastAsia="lv-LV"/>
        </w:rPr>
        <w:t>, Iesniegums</w:t>
      </w:r>
      <w:r w:rsidRPr="00124DD6">
        <w:rPr>
          <w:rFonts w:ascii="Times New Roman" w:eastAsia="Times New Roman" w:hAnsi="Times New Roman"/>
          <w:bCs/>
          <w:iCs/>
          <w:sz w:val="24"/>
          <w:szCs w:val="24"/>
          <w:lang w:val="lv-LV"/>
        </w:rPr>
        <w:t xml:space="preserve"> </w:t>
      </w:r>
      <w:r w:rsidRPr="00D713DD">
        <w:rPr>
          <w:rFonts w:ascii="Times New Roman" w:eastAsia="Times New Roman" w:hAnsi="Times New Roman"/>
          <w:i/>
          <w:iCs/>
          <w:sz w:val="24"/>
          <w:szCs w:val="24"/>
          <w:lang w:val="lv-LV"/>
        </w:rPr>
        <w:t>par plānošanas dokumenta</w:t>
      </w:r>
      <w:bookmarkStart w:id="0" w:name="_Hlk60827426"/>
      <w:r w:rsidRPr="00D713DD">
        <w:rPr>
          <w:rFonts w:ascii="Times New Roman" w:eastAsia="Times New Roman" w:hAnsi="Times New Roman"/>
          <w:bCs/>
          <w:i/>
          <w:iCs/>
          <w:sz w:val="24"/>
          <w:szCs w:val="24"/>
          <w:lang w:val="lv-LV"/>
        </w:rPr>
        <w:t xml:space="preserve"> </w:t>
      </w:r>
      <w:r w:rsidRPr="00D713DD">
        <w:rPr>
          <w:rFonts w:ascii="Times New Roman" w:eastAsia="Times New Roman" w:hAnsi="Times New Roman"/>
          <w:i/>
          <w:iCs/>
          <w:sz w:val="24"/>
          <w:szCs w:val="24"/>
          <w:lang w:val="lv-LV"/>
        </w:rPr>
        <w:t xml:space="preserve">Madonas novada attīstības programmas 2021. – 2027. gadam un Ilgtspējīgas attīstības stratēģija 2021. -2035. gadam </w:t>
      </w:r>
      <w:bookmarkEnd w:id="0"/>
      <w:r w:rsidRPr="00D713DD">
        <w:rPr>
          <w:rFonts w:ascii="Times New Roman" w:eastAsia="Times New Roman" w:hAnsi="Times New Roman"/>
          <w:i/>
          <w:iCs/>
          <w:sz w:val="24"/>
          <w:szCs w:val="24"/>
          <w:lang w:val="lv-LV"/>
        </w:rPr>
        <w:t>izstrādes uzsākšanu un ietekmes uz vidi novērtējuma nepieciešamību</w:t>
      </w:r>
      <w:r w:rsidRPr="00D713DD">
        <w:rPr>
          <w:rFonts w:ascii="Times New Roman" w:eastAsia="Times New Roman" w:hAnsi="Times New Roman"/>
          <w:bCs/>
          <w:i/>
          <w:iCs/>
          <w:sz w:val="24"/>
          <w:szCs w:val="24"/>
          <w:lang w:val="lv-LV"/>
        </w:rPr>
        <w:t xml:space="preserve"> </w:t>
      </w:r>
      <w:r w:rsidRPr="00013DFF">
        <w:rPr>
          <w:rFonts w:ascii="Times New Roman" w:eastAsia="Times New Roman" w:hAnsi="Times New Roman"/>
          <w:bCs/>
          <w:sz w:val="24"/>
          <w:szCs w:val="24"/>
          <w:lang w:val="lv-LV"/>
        </w:rPr>
        <w:t>(turpmāk – I</w:t>
      </w:r>
      <w:r w:rsidRPr="00013DFF">
        <w:rPr>
          <w:rFonts w:ascii="Times New Roman" w:eastAsia="Times New Roman" w:hAnsi="Times New Roman"/>
          <w:bCs/>
          <w:sz w:val="24"/>
          <w:szCs w:val="24"/>
          <w:lang w:val="lv-LV"/>
        </w:rPr>
        <w:t>esniegums)</w:t>
      </w:r>
      <w:r w:rsidRPr="00013DFF">
        <w:rPr>
          <w:rFonts w:ascii="Times New Roman" w:eastAsia="Times New Roman" w:hAnsi="Times New Roman"/>
          <w:sz w:val="24"/>
          <w:szCs w:val="24"/>
          <w:lang w:val="lv-LV"/>
        </w:rPr>
        <w:t xml:space="preserve">, </w:t>
      </w:r>
      <w:r>
        <w:rPr>
          <w:rFonts w:ascii="Times New Roman" w:hAnsi="Times New Roman"/>
          <w:sz w:val="24"/>
          <w:szCs w:val="24"/>
          <w:lang w:val="lv-LV"/>
        </w:rPr>
        <w:t xml:space="preserve">Pašvaldības 2020. gada 22. septembra </w:t>
      </w:r>
      <w:r w:rsidRPr="005E1160">
        <w:rPr>
          <w:rFonts w:ascii="Times New Roman" w:hAnsi="Times New Roman"/>
          <w:sz w:val="24"/>
          <w:szCs w:val="24"/>
          <w:lang w:val="lv-LV"/>
        </w:rPr>
        <w:t>sēdes lēmum</w:t>
      </w:r>
      <w:r>
        <w:rPr>
          <w:rFonts w:ascii="Times New Roman" w:hAnsi="Times New Roman"/>
          <w:sz w:val="24"/>
          <w:szCs w:val="24"/>
          <w:lang w:val="lv-LV"/>
        </w:rPr>
        <w:t>i</w:t>
      </w:r>
      <w:r w:rsidRPr="005E1160">
        <w:rPr>
          <w:rFonts w:ascii="Times New Roman" w:hAnsi="Times New Roman"/>
          <w:sz w:val="24"/>
          <w:szCs w:val="24"/>
          <w:lang w:val="lv-LV"/>
        </w:rPr>
        <w:t xml:space="preserve"> </w:t>
      </w:r>
      <w:r>
        <w:rPr>
          <w:rFonts w:ascii="Times New Roman" w:hAnsi="Times New Roman"/>
          <w:sz w:val="24"/>
          <w:szCs w:val="24"/>
          <w:lang w:val="lv-LV"/>
        </w:rPr>
        <w:t xml:space="preserve">Nr. 360 </w:t>
      </w:r>
      <w:r>
        <w:rPr>
          <w:rFonts w:ascii="Times New Roman" w:eastAsia="Times New Roman" w:hAnsi="Times New Roman"/>
          <w:sz w:val="24"/>
          <w:szCs w:val="24"/>
          <w:lang w:val="lv-LV" w:eastAsia="lv-LV"/>
        </w:rPr>
        <w:t>“</w:t>
      </w:r>
      <w:r w:rsidRPr="008B0140">
        <w:rPr>
          <w:rFonts w:ascii="Times New Roman" w:eastAsia="Times New Roman" w:hAnsi="Times New Roman"/>
          <w:bCs/>
          <w:i/>
          <w:iCs/>
          <w:sz w:val="24"/>
          <w:szCs w:val="24"/>
          <w:lang w:val="lv-LV" w:eastAsia="lv-LV"/>
        </w:rPr>
        <w:t>Par Madonas novada attīstības programmas 2021. -2027. gadam izstrādes uzsākšanu”</w:t>
      </w:r>
      <w:r w:rsidRPr="00124DD6">
        <w:rPr>
          <w:rFonts w:ascii="Times New Roman" w:eastAsia="Times New Roman" w:hAnsi="Times New Roman"/>
          <w:bCs/>
          <w:sz w:val="24"/>
          <w:szCs w:val="24"/>
          <w:lang w:val="lv-LV" w:eastAsia="lv-LV"/>
        </w:rPr>
        <w:t xml:space="preserve">, </w:t>
      </w:r>
      <w:r w:rsidRPr="005E1160">
        <w:rPr>
          <w:rFonts w:ascii="Times New Roman" w:hAnsi="Times New Roman"/>
          <w:sz w:val="24"/>
          <w:szCs w:val="24"/>
          <w:lang w:val="lv-LV"/>
        </w:rPr>
        <w:t>Nr.</w:t>
      </w:r>
      <w:r>
        <w:rPr>
          <w:rFonts w:ascii="Times New Roman" w:hAnsi="Times New Roman"/>
          <w:sz w:val="24"/>
          <w:szCs w:val="24"/>
          <w:lang w:val="lv-LV"/>
        </w:rPr>
        <w:t> 361</w:t>
      </w:r>
      <w:r w:rsidRPr="008B0140">
        <w:rPr>
          <w:rFonts w:ascii="Times New Roman" w:eastAsia="Times New Roman" w:hAnsi="Times New Roman"/>
          <w:sz w:val="24"/>
          <w:szCs w:val="24"/>
          <w:lang w:val="lv-LV" w:eastAsia="lv-LV"/>
        </w:rPr>
        <w:t xml:space="preserve"> </w:t>
      </w:r>
      <w:r>
        <w:rPr>
          <w:rFonts w:ascii="Times New Roman" w:eastAsia="Times New Roman" w:hAnsi="Times New Roman"/>
          <w:i/>
          <w:iCs/>
          <w:sz w:val="24"/>
          <w:szCs w:val="24"/>
          <w:lang w:val="lv-LV" w:eastAsia="lv-LV"/>
        </w:rPr>
        <w:t>“</w:t>
      </w:r>
      <w:r w:rsidRPr="00124DD6">
        <w:rPr>
          <w:rFonts w:ascii="Times New Roman" w:eastAsia="Times New Roman" w:hAnsi="Times New Roman"/>
          <w:bCs/>
          <w:i/>
          <w:iCs/>
          <w:sz w:val="24"/>
          <w:szCs w:val="24"/>
          <w:lang w:val="lv-LV" w:eastAsia="lv-LV"/>
        </w:rPr>
        <w:t xml:space="preserve">Par Madonas novada </w:t>
      </w:r>
      <w:r w:rsidRPr="00124DD6">
        <w:rPr>
          <w:rFonts w:ascii="Times New Roman" w:eastAsia="Times New Roman" w:hAnsi="Times New Roman" w:cs="Tahoma"/>
          <w:bCs/>
          <w:i/>
          <w:iCs/>
          <w:sz w:val="24"/>
          <w:szCs w:val="24"/>
          <w:lang w:val="lv-LV" w:eastAsia="lv-LV"/>
        </w:rPr>
        <w:t>ilgtspējīgas attīstības stratēģijas 2021.–2035.gadam</w:t>
      </w:r>
      <w:r w:rsidRPr="00124DD6">
        <w:rPr>
          <w:rFonts w:ascii="Times New Roman" w:eastAsia="Times New Roman" w:hAnsi="Times New Roman"/>
          <w:bCs/>
          <w:i/>
          <w:iCs/>
          <w:sz w:val="24"/>
          <w:szCs w:val="24"/>
          <w:lang w:val="lv-LV" w:eastAsia="lv-LV"/>
        </w:rPr>
        <w:t xml:space="preserve"> izstrādes uzsākšanu”</w:t>
      </w:r>
      <w:r w:rsidRPr="008B0140">
        <w:rPr>
          <w:rFonts w:ascii="Times New Roman" w:eastAsia="Times New Roman" w:hAnsi="Times New Roman"/>
          <w:sz w:val="24"/>
          <w:szCs w:val="24"/>
          <w:lang w:val="lv-LV" w:eastAsia="lv-LV"/>
        </w:rPr>
        <w:t xml:space="preserve"> </w:t>
      </w:r>
      <w:r>
        <w:rPr>
          <w:rFonts w:ascii="Times New Roman" w:eastAsia="Times New Roman" w:hAnsi="Times New Roman"/>
          <w:sz w:val="24"/>
          <w:szCs w:val="24"/>
          <w:lang w:val="lv-LV" w:eastAsia="lv-LV"/>
        </w:rPr>
        <w:t>(turpmāk – Lēmumi)</w:t>
      </w:r>
      <w:r>
        <w:rPr>
          <w:rStyle w:val="Vresatsauce"/>
          <w:rFonts w:ascii="Times New Roman" w:eastAsia="Times New Roman" w:hAnsi="Times New Roman"/>
          <w:sz w:val="24"/>
          <w:szCs w:val="24"/>
          <w:lang w:val="lv-LV" w:eastAsia="lv-LV"/>
        </w:rPr>
        <w:footnoteReference w:id="2"/>
      </w:r>
      <w:r>
        <w:rPr>
          <w:rFonts w:ascii="Times New Roman" w:eastAsia="Times New Roman" w:hAnsi="Times New Roman"/>
          <w:sz w:val="24"/>
          <w:szCs w:val="24"/>
          <w:lang w:val="lv-LV" w:eastAsia="lv-LV"/>
        </w:rPr>
        <w:t xml:space="preserve">, </w:t>
      </w:r>
      <w:r>
        <w:rPr>
          <w:rFonts w:ascii="Times New Roman" w:hAnsi="Times New Roman"/>
          <w:sz w:val="24"/>
          <w:szCs w:val="24"/>
          <w:lang w:val="lv-LV"/>
        </w:rPr>
        <w:t>Veselības inspekcijas 2020. gada 24. novembra vēstule Nr.</w:t>
      </w:r>
      <w:r>
        <w:rPr>
          <w:rFonts w:ascii="Times New Roman" w:eastAsia="Times New Roman" w:hAnsi="Times New Roman"/>
          <w:bCs/>
          <w:sz w:val="24"/>
          <w:szCs w:val="24"/>
          <w:lang w:val="lv-LV"/>
        </w:rPr>
        <w:t> </w:t>
      </w:r>
      <w:r w:rsidRPr="004531A8">
        <w:rPr>
          <w:rFonts w:ascii="Times New Roman" w:eastAsia="Times New Roman" w:hAnsi="Times New Roman"/>
          <w:bCs/>
          <w:sz w:val="24"/>
          <w:szCs w:val="24"/>
          <w:lang w:val="lv-LV"/>
        </w:rPr>
        <w:t>4.6.3.-1/863V/493</w:t>
      </w:r>
      <w:r>
        <w:rPr>
          <w:rFonts w:ascii="Times New Roman" w:eastAsia="Times New Roman" w:hAnsi="Times New Roman"/>
          <w:bCs/>
          <w:sz w:val="24"/>
          <w:szCs w:val="24"/>
          <w:lang w:val="lv-LV"/>
        </w:rPr>
        <w:t xml:space="preserve"> </w:t>
      </w:r>
      <w:r w:rsidRPr="004531A8">
        <w:rPr>
          <w:rFonts w:ascii="Times New Roman" w:eastAsia="Times New Roman" w:hAnsi="Times New Roman"/>
          <w:i/>
          <w:iCs/>
          <w:sz w:val="24"/>
          <w:szCs w:val="24"/>
          <w:lang w:val="lv-LV" w:eastAsia="lv-LV"/>
        </w:rPr>
        <w:t xml:space="preserve">“Par Madonas novada attīstības programmas 2021. - 2027. gadam un </w:t>
      </w:r>
      <w:bookmarkStart w:id="1" w:name="_Hlk48813090"/>
      <w:r w:rsidRPr="004531A8">
        <w:rPr>
          <w:rFonts w:ascii="Times New Roman" w:eastAsia="Times New Roman" w:hAnsi="Times New Roman"/>
          <w:i/>
          <w:iCs/>
          <w:sz w:val="24"/>
          <w:szCs w:val="24"/>
          <w:lang w:val="lv-LV" w:eastAsia="lv-LV"/>
        </w:rPr>
        <w:t>ilgtspējīgas attīstības stratēģijas 2021. – 2035</w:t>
      </w:r>
      <w:bookmarkEnd w:id="1"/>
      <w:r w:rsidRPr="004531A8">
        <w:rPr>
          <w:rFonts w:ascii="Times New Roman" w:eastAsia="Times New Roman" w:hAnsi="Times New Roman"/>
          <w:i/>
          <w:iCs/>
          <w:sz w:val="24"/>
          <w:szCs w:val="24"/>
          <w:lang w:val="lv-LV" w:eastAsia="lv-LV"/>
        </w:rPr>
        <w:t xml:space="preserve">. gadam izstrādes uzsākšanu un ietekmes uz vidi </w:t>
      </w:r>
      <w:r w:rsidRPr="004531A8">
        <w:rPr>
          <w:rFonts w:ascii="Times New Roman" w:eastAsia="Times New Roman" w:hAnsi="Times New Roman"/>
          <w:i/>
          <w:iCs/>
          <w:sz w:val="24"/>
          <w:szCs w:val="24"/>
          <w:lang w:val="lv-LV"/>
        </w:rPr>
        <w:t>stratēģiskā novērtējuma nepieciešamību”</w:t>
      </w:r>
      <w:r>
        <w:rPr>
          <w:rFonts w:ascii="Times New Roman" w:eastAsia="Times New Roman" w:hAnsi="Times New Roman"/>
          <w:sz w:val="24"/>
          <w:szCs w:val="24"/>
          <w:lang w:val="lv-LV"/>
        </w:rPr>
        <w:t xml:space="preserve"> (turpmāk – Vēstule Nr.</w:t>
      </w:r>
      <w:r>
        <w:rPr>
          <w:rFonts w:ascii="Times New Roman" w:eastAsia="Times New Roman" w:hAnsi="Times New Roman"/>
          <w:bCs/>
          <w:sz w:val="24"/>
          <w:szCs w:val="24"/>
          <w:lang w:val="lv-LV"/>
        </w:rPr>
        <w:t> </w:t>
      </w:r>
      <w:r w:rsidRPr="004531A8">
        <w:rPr>
          <w:rFonts w:ascii="Times New Roman" w:eastAsia="Times New Roman" w:hAnsi="Times New Roman"/>
          <w:bCs/>
          <w:sz w:val="24"/>
          <w:szCs w:val="24"/>
          <w:lang w:val="lv-LV"/>
        </w:rPr>
        <w:t>4.6.3.-1/863V/493</w:t>
      </w:r>
      <w:r>
        <w:rPr>
          <w:rFonts w:ascii="Times New Roman" w:eastAsia="Times New Roman" w:hAnsi="Times New Roman"/>
          <w:bCs/>
          <w:sz w:val="24"/>
          <w:szCs w:val="24"/>
          <w:lang w:val="lv-LV"/>
        </w:rPr>
        <w:t xml:space="preserve">), </w:t>
      </w:r>
      <w:r>
        <w:rPr>
          <w:rFonts w:ascii="Times New Roman" w:hAnsi="Times New Roman"/>
          <w:sz w:val="24"/>
          <w:szCs w:val="24"/>
          <w:lang w:val="lv-LV"/>
        </w:rPr>
        <w:t>Valsts vides dienesta Vidzemes reģionāls vides pārvaldes (turpmāk – Dienests) 2020. gada 3. decembra vēstule Nr. </w:t>
      </w:r>
      <w:r w:rsidRPr="004531A8">
        <w:rPr>
          <w:rFonts w:ascii="Times New Roman" w:eastAsia="Times New Roman" w:hAnsi="Times New Roman"/>
          <w:noProof/>
          <w:sz w:val="24"/>
          <w:szCs w:val="24"/>
          <w:lang w:val="lv-LV" w:eastAsia="lv-LV"/>
        </w:rPr>
        <w:t>11.2/5016/VI</w:t>
      </w:r>
      <w:r w:rsidRPr="004531A8">
        <w:rPr>
          <w:rFonts w:ascii="Times New Roman" w:eastAsia="Times New Roman" w:hAnsi="Times New Roman"/>
          <w:noProof/>
          <w:sz w:val="24"/>
          <w:szCs w:val="24"/>
          <w:lang w:val="lv-LV" w:eastAsia="lv-LV"/>
        </w:rPr>
        <w:t>/2020</w:t>
      </w:r>
      <w:r>
        <w:rPr>
          <w:rFonts w:ascii="Times New Roman" w:eastAsia="Times New Roman" w:hAnsi="Times New Roman"/>
          <w:noProof/>
          <w:sz w:val="24"/>
          <w:szCs w:val="24"/>
          <w:lang w:val="lv-LV" w:eastAsia="lv-LV"/>
        </w:rPr>
        <w:t xml:space="preserve"> </w:t>
      </w:r>
      <w:r w:rsidRPr="00541C3C">
        <w:rPr>
          <w:rFonts w:ascii="Times New Roman" w:hAnsi="Times New Roman"/>
          <w:i/>
          <w:iCs/>
          <w:sz w:val="24"/>
          <w:szCs w:val="24"/>
          <w:lang w:val="lv-LV"/>
        </w:rPr>
        <w:t>“</w:t>
      </w:r>
      <w:r w:rsidRPr="00541C3C">
        <w:rPr>
          <w:rFonts w:ascii="Times New Roman" w:eastAsia="Times New Roman" w:hAnsi="Times New Roman"/>
          <w:i/>
          <w:iCs/>
          <w:sz w:val="24"/>
          <w:szCs w:val="24"/>
          <w:lang w:val="lv-LV"/>
        </w:rPr>
        <w:t>Par stratēģiskā ietekmes uz vidi novērtējuma procedūras nepieciešamību”</w:t>
      </w:r>
      <w:r>
        <w:rPr>
          <w:rFonts w:ascii="Times New Roman" w:eastAsia="Times New Roman" w:hAnsi="Times New Roman"/>
          <w:sz w:val="24"/>
          <w:szCs w:val="24"/>
          <w:lang w:val="lv-LV"/>
        </w:rPr>
        <w:t xml:space="preserve"> (turpmāk – Vēstule Nr. </w:t>
      </w:r>
      <w:r w:rsidRPr="004531A8">
        <w:rPr>
          <w:rFonts w:ascii="Times New Roman" w:eastAsia="Times New Roman" w:hAnsi="Times New Roman"/>
          <w:noProof/>
          <w:sz w:val="24"/>
          <w:szCs w:val="24"/>
          <w:lang w:val="lv-LV" w:eastAsia="lv-LV"/>
        </w:rPr>
        <w:t>11.2/5016/VI/2020</w:t>
      </w:r>
      <w:r>
        <w:rPr>
          <w:rFonts w:ascii="Times New Roman" w:eastAsia="Times New Roman" w:hAnsi="Times New Roman"/>
          <w:noProof/>
          <w:sz w:val="24"/>
          <w:szCs w:val="24"/>
          <w:lang w:val="lv-LV" w:eastAsia="lv-LV"/>
        </w:rPr>
        <w:t xml:space="preserve">) un </w:t>
      </w:r>
      <w:r>
        <w:rPr>
          <w:rFonts w:ascii="Times New Roman" w:hAnsi="Times New Roman"/>
          <w:noProof/>
          <w:sz w:val="24"/>
          <w:szCs w:val="24"/>
          <w:lang w:val="lv-LV"/>
        </w:rPr>
        <w:t xml:space="preserve">Dabas aizsardzības pārvaldes (turpmāk – </w:t>
      </w:r>
      <w:r w:rsidR="00541C3C">
        <w:rPr>
          <w:rFonts w:ascii="Times New Roman" w:hAnsi="Times New Roman"/>
          <w:noProof/>
          <w:sz w:val="24"/>
          <w:szCs w:val="24"/>
          <w:lang w:val="lv-LV"/>
        </w:rPr>
        <w:t>DAP administrācija</w:t>
      </w:r>
      <w:r>
        <w:rPr>
          <w:rFonts w:ascii="Times New Roman" w:hAnsi="Times New Roman"/>
          <w:noProof/>
          <w:sz w:val="24"/>
          <w:szCs w:val="24"/>
          <w:lang w:val="lv-LV"/>
        </w:rPr>
        <w:t>) 2020. gada 3. decembra vēstule Nr. </w:t>
      </w:r>
      <w:r w:rsidRPr="006921C1">
        <w:rPr>
          <w:rFonts w:ascii="Times New Roman" w:hAnsi="Times New Roman"/>
          <w:noProof/>
          <w:sz w:val="24"/>
          <w:lang w:val="lv-LV"/>
        </w:rPr>
        <w:t>4.8/6136/2020-N</w:t>
      </w:r>
      <w:r>
        <w:rPr>
          <w:rFonts w:ascii="Times New Roman" w:hAnsi="Times New Roman"/>
          <w:noProof/>
          <w:sz w:val="24"/>
          <w:szCs w:val="24"/>
          <w:lang w:val="lv-LV"/>
        </w:rPr>
        <w:t xml:space="preserve"> </w:t>
      </w:r>
      <w:r w:rsidRPr="004531A8">
        <w:rPr>
          <w:rFonts w:ascii="Times New Roman" w:hAnsi="Times New Roman"/>
          <w:i/>
          <w:iCs/>
          <w:noProof/>
          <w:sz w:val="24"/>
          <w:szCs w:val="24"/>
          <w:lang w:val="lv-LV"/>
        </w:rPr>
        <w:t>“</w:t>
      </w:r>
      <w:r w:rsidRPr="006921C1">
        <w:rPr>
          <w:rFonts w:ascii="Times New Roman" w:eastAsia="Times New Roman" w:hAnsi="Times New Roman"/>
          <w:bCs/>
          <w:i/>
          <w:iCs/>
          <w:sz w:val="24"/>
          <w:szCs w:val="24"/>
          <w:lang w:val="lv-LV"/>
        </w:rPr>
        <w:t xml:space="preserve">Par Madonas </w:t>
      </w:r>
      <w:r w:rsidRPr="006921C1">
        <w:rPr>
          <w:rFonts w:ascii="Times New Roman" w:eastAsia="Times New Roman" w:hAnsi="Times New Roman"/>
          <w:bCs/>
          <w:i/>
          <w:iCs/>
          <w:sz w:val="24"/>
          <w:szCs w:val="24"/>
          <w:lang w:val="lv-LV"/>
        </w:rPr>
        <w:t>novada Attīstības programmas 2021.–2027. gadam</w:t>
      </w:r>
      <w:r w:rsidRPr="004531A8">
        <w:rPr>
          <w:rFonts w:ascii="Times New Roman" w:eastAsia="Times New Roman" w:hAnsi="Times New Roman"/>
          <w:bCs/>
          <w:i/>
          <w:iCs/>
          <w:sz w:val="24"/>
          <w:szCs w:val="24"/>
          <w:lang w:val="lv-LV"/>
        </w:rPr>
        <w:t xml:space="preserve"> </w:t>
      </w:r>
      <w:r w:rsidRPr="006921C1">
        <w:rPr>
          <w:rFonts w:ascii="Times New Roman" w:eastAsia="Times New Roman" w:hAnsi="Times New Roman"/>
          <w:bCs/>
          <w:i/>
          <w:iCs/>
          <w:sz w:val="24"/>
          <w:szCs w:val="24"/>
          <w:lang w:val="lv-LV"/>
        </w:rPr>
        <w:t xml:space="preserve">un Ilgtspējīgas attīstības stratēģijas 2021.–2035. gadam izstrādes uzsākšanu un ietekmes uz vidi stratēģiskā </w:t>
      </w:r>
      <w:r w:rsidRPr="004531A8">
        <w:rPr>
          <w:rFonts w:ascii="Times New Roman" w:eastAsia="Times New Roman" w:hAnsi="Times New Roman"/>
          <w:bCs/>
          <w:i/>
          <w:iCs/>
          <w:sz w:val="24"/>
          <w:szCs w:val="24"/>
          <w:lang w:val="lv-LV"/>
        </w:rPr>
        <w:t>novērtējuma nepieciešamību”</w:t>
      </w:r>
      <w:r w:rsidRPr="004531A8">
        <w:rPr>
          <w:rFonts w:ascii="Times New Roman" w:eastAsia="Times New Roman" w:hAnsi="Times New Roman"/>
          <w:bCs/>
          <w:sz w:val="24"/>
          <w:szCs w:val="24"/>
          <w:lang w:val="lv-LV"/>
        </w:rPr>
        <w:t xml:space="preserve"> (turpmāk </w:t>
      </w:r>
      <w:r w:rsidR="00185C58">
        <w:rPr>
          <w:rFonts w:ascii="Times New Roman" w:eastAsia="Times New Roman" w:hAnsi="Times New Roman"/>
          <w:bCs/>
          <w:sz w:val="24"/>
          <w:szCs w:val="24"/>
          <w:lang w:val="lv-LV"/>
        </w:rPr>
        <w:t>–</w:t>
      </w:r>
      <w:r>
        <w:rPr>
          <w:rFonts w:ascii="Times New Roman" w:eastAsia="Times New Roman" w:hAnsi="Times New Roman"/>
          <w:bCs/>
          <w:sz w:val="24"/>
          <w:szCs w:val="24"/>
          <w:lang w:val="lv-LV"/>
        </w:rPr>
        <w:t xml:space="preserve"> </w:t>
      </w:r>
      <w:r w:rsidRPr="004531A8">
        <w:rPr>
          <w:rFonts w:ascii="Times New Roman" w:eastAsia="Times New Roman" w:hAnsi="Times New Roman"/>
          <w:bCs/>
          <w:sz w:val="24"/>
          <w:szCs w:val="24"/>
          <w:lang w:val="lv-LV"/>
        </w:rPr>
        <w:t>Vēstule</w:t>
      </w:r>
      <w:r w:rsidR="00185C58">
        <w:rPr>
          <w:rFonts w:ascii="Times New Roman" w:eastAsia="Times New Roman" w:hAnsi="Times New Roman"/>
          <w:bCs/>
          <w:sz w:val="24"/>
          <w:szCs w:val="24"/>
          <w:lang w:val="lv-LV"/>
        </w:rPr>
        <w:t xml:space="preserve"> </w:t>
      </w:r>
      <w:r w:rsidRPr="004531A8">
        <w:rPr>
          <w:rFonts w:ascii="Times New Roman" w:hAnsi="Times New Roman"/>
          <w:noProof/>
          <w:sz w:val="24"/>
          <w:szCs w:val="24"/>
          <w:lang w:val="lv-LV"/>
        </w:rPr>
        <w:t>Nr. </w:t>
      </w:r>
      <w:r w:rsidRPr="004531A8">
        <w:rPr>
          <w:rFonts w:ascii="Times New Roman" w:hAnsi="Times New Roman"/>
          <w:noProof/>
          <w:sz w:val="24"/>
          <w:lang w:val="lv-LV"/>
        </w:rPr>
        <w:t>4.8/6136/2020-N</w:t>
      </w:r>
      <w:r>
        <w:rPr>
          <w:rFonts w:ascii="Times New Roman" w:hAnsi="Times New Roman"/>
          <w:noProof/>
          <w:sz w:val="24"/>
          <w:lang w:val="lv-LV"/>
        </w:rPr>
        <w:t>)</w:t>
      </w:r>
      <w:r>
        <w:rPr>
          <w:rStyle w:val="Vresatsauce"/>
          <w:rFonts w:ascii="Times New Roman" w:hAnsi="Times New Roman"/>
          <w:noProof/>
          <w:sz w:val="24"/>
          <w:lang w:val="lv-LV"/>
        </w:rPr>
        <w:footnoteReference w:id="3"/>
      </w:r>
      <w:r>
        <w:rPr>
          <w:rFonts w:ascii="Times New Roman" w:hAnsi="Times New Roman"/>
          <w:noProof/>
          <w:sz w:val="24"/>
          <w:lang w:val="lv-LV"/>
        </w:rPr>
        <w:t>.</w:t>
      </w:r>
    </w:p>
    <w:p w14:paraId="41B8D8B9" w14:textId="77777777" w:rsidR="00135624" w:rsidRPr="00013DFF" w:rsidRDefault="00C92B36" w:rsidP="00135624">
      <w:pPr>
        <w:widowControl/>
        <w:spacing w:before="120" w:after="120" w:line="240" w:lineRule="auto"/>
        <w:jc w:val="both"/>
        <w:rPr>
          <w:rFonts w:ascii="Times New Roman" w:eastAsia="Times New Roman" w:hAnsi="Times New Roman"/>
          <w:b/>
          <w:sz w:val="24"/>
          <w:szCs w:val="24"/>
          <w:lang w:val="lv-LV"/>
        </w:rPr>
      </w:pPr>
      <w:r w:rsidRPr="00013DFF">
        <w:rPr>
          <w:rFonts w:ascii="Times New Roman" w:eastAsia="Times New Roman" w:hAnsi="Times New Roman"/>
          <w:b/>
          <w:sz w:val="24"/>
          <w:szCs w:val="24"/>
          <w:lang w:val="lv-LV"/>
        </w:rPr>
        <w:t>Plānošanas dokumenta izstrādā</w:t>
      </w:r>
      <w:r w:rsidRPr="00013DFF">
        <w:rPr>
          <w:rFonts w:ascii="Times New Roman" w:eastAsia="Times New Roman" w:hAnsi="Times New Roman"/>
          <w:b/>
          <w:sz w:val="24"/>
          <w:szCs w:val="24"/>
          <w:lang w:val="lv-LV"/>
        </w:rPr>
        <w:t>tāja viedoklis:</w:t>
      </w:r>
    </w:p>
    <w:p w14:paraId="6B5F172F" w14:textId="6D76BF4A" w:rsidR="00135624" w:rsidRDefault="00C92B36" w:rsidP="00135624">
      <w:pPr>
        <w:spacing w:before="120" w:after="120" w:line="240" w:lineRule="auto"/>
        <w:jc w:val="both"/>
        <w:rPr>
          <w:rFonts w:ascii="Times New Roman" w:eastAsia="Times New Roman" w:hAnsi="Times New Roman"/>
          <w:sz w:val="24"/>
          <w:szCs w:val="24"/>
          <w:lang w:val="lv-LV"/>
        </w:rPr>
      </w:pPr>
      <w:r w:rsidRPr="005E1160">
        <w:rPr>
          <w:rFonts w:ascii="Times New Roman" w:eastAsia="Times New Roman" w:hAnsi="Times New Roman"/>
          <w:iCs/>
          <w:sz w:val="24"/>
          <w:szCs w:val="24"/>
          <w:lang w:val="lv-LV"/>
        </w:rPr>
        <w:t xml:space="preserve">Pašvaldības </w:t>
      </w:r>
      <w:r w:rsidRPr="00825412">
        <w:rPr>
          <w:rFonts w:ascii="Times New Roman" w:eastAsia="Times New Roman" w:hAnsi="Times New Roman"/>
          <w:iCs/>
          <w:sz w:val="24"/>
          <w:szCs w:val="24"/>
          <w:lang w:val="lv-LV"/>
        </w:rPr>
        <w:t xml:space="preserve">ieskatā Stratēģijai un Attīstības programmai </w:t>
      </w:r>
      <w:r w:rsidRPr="00825412">
        <w:rPr>
          <w:rFonts w:ascii="Times New Roman" w:eastAsia="Times New Roman" w:hAnsi="Times New Roman"/>
          <w:sz w:val="24"/>
          <w:szCs w:val="24"/>
          <w:lang w:val="lv-LV"/>
        </w:rPr>
        <w:t>stratēģiskais</w:t>
      </w:r>
      <w:r w:rsidRPr="005E1160">
        <w:rPr>
          <w:rFonts w:ascii="Times New Roman" w:eastAsia="Times New Roman" w:hAnsi="Times New Roman"/>
          <w:sz w:val="24"/>
          <w:szCs w:val="24"/>
          <w:lang w:val="lv-LV"/>
        </w:rPr>
        <w:t xml:space="preserve"> ietekmes uz vidi </w:t>
      </w:r>
      <w:r w:rsidRPr="005E1160">
        <w:rPr>
          <w:rFonts w:ascii="Times New Roman" w:eastAsia="Times New Roman" w:hAnsi="Times New Roman"/>
          <w:sz w:val="24"/>
          <w:szCs w:val="24"/>
          <w:lang w:val="lv-LV"/>
        </w:rPr>
        <w:lastRenderedPageBreak/>
        <w:t xml:space="preserve">novērtējums (turpmāk – Stratēģiskais novērtējums) </w:t>
      </w:r>
      <w:r w:rsidRPr="005E1160">
        <w:rPr>
          <w:rFonts w:ascii="Times New Roman" w:eastAsia="Times New Roman" w:hAnsi="Times New Roman"/>
          <w:iCs/>
          <w:sz w:val="24"/>
          <w:szCs w:val="24"/>
          <w:lang w:val="lv-LV"/>
        </w:rPr>
        <w:t>nav nepieciešams</w:t>
      </w:r>
      <w:r w:rsidRPr="005E1160">
        <w:rPr>
          <w:rFonts w:ascii="Times New Roman" w:eastAsia="Times New Roman" w:hAnsi="Times New Roman"/>
          <w:sz w:val="24"/>
          <w:szCs w:val="24"/>
          <w:lang w:val="lv-LV"/>
        </w:rPr>
        <w:t xml:space="preserve">, ņemot vērā to, </w:t>
      </w:r>
      <w:r>
        <w:rPr>
          <w:rFonts w:ascii="Times New Roman" w:eastAsia="Times New Roman" w:hAnsi="Times New Roman"/>
          <w:sz w:val="24"/>
          <w:szCs w:val="24"/>
          <w:lang w:val="lv-LV"/>
        </w:rPr>
        <w:t xml:space="preserve">ka </w:t>
      </w:r>
      <w:r w:rsidR="00185C58">
        <w:rPr>
          <w:rFonts w:ascii="Times New Roman" w:eastAsia="Times New Roman" w:hAnsi="Times New Roman"/>
          <w:sz w:val="24"/>
          <w:szCs w:val="24"/>
          <w:lang w:val="lv-LV"/>
        </w:rPr>
        <w:t xml:space="preserve">ar </w:t>
      </w:r>
      <w:r>
        <w:rPr>
          <w:rFonts w:ascii="Times New Roman" w:eastAsia="Times New Roman" w:hAnsi="Times New Roman"/>
          <w:sz w:val="24"/>
          <w:szCs w:val="24"/>
          <w:lang w:val="lv-LV"/>
        </w:rPr>
        <w:t>p</w:t>
      </w:r>
      <w:r w:rsidRPr="00892D96">
        <w:rPr>
          <w:rFonts w:ascii="Times New Roman" w:eastAsia="Times New Roman" w:hAnsi="Times New Roman"/>
          <w:sz w:val="24"/>
          <w:szCs w:val="24"/>
          <w:lang w:val="lv-LV"/>
        </w:rPr>
        <w:t>lānošanas dokumenti</w:t>
      </w:r>
      <w:r w:rsidR="00185C58">
        <w:rPr>
          <w:rFonts w:ascii="Times New Roman" w:eastAsia="Times New Roman" w:hAnsi="Times New Roman"/>
          <w:sz w:val="24"/>
          <w:szCs w:val="24"/>
          <w:lang w:val="lv-LV"/>
        </w:rPr>
        <w:t>em</w:t>
      </w:r>
      <w:r w:rsidRPr="00892D96">
        <w:rPr>
          <w:rFonts w:ascii="Times New Roman" w:eastAsia="Times New Roman" w:hAnsi="Times New Roman"/>
          <w:sz w:val="24"/>
          <w:szCs w:val="24"/>
          <w:lang w:val="lv-LV"/>
        </w:rPr>
        <w:t xml:space="preserve"> tieši </w:t>
      </w:r>
      <w:r w:rsidR="00185C58">
        <w:rPr>
          <w:rFonts w:ascii="Times New Roman" w:eastAsia="Times New Roman" w:hAnsi="Times New Roman"/>
          <w:sz w:val="24"/>
          <w:szCs w:val="24"/>
          <w:lang w:val="lv-LV"/>
        </w:rPr>
        <w:t xml:space="preserve">netiek paredzēta </w:t>
      </w:r>
      <w:r w:rsidRPr="00892D96">
        <w:rPr>
          <w:rFonts w:ascii="Times New Roman" w:eastAsia="Times New Roman" w:hAnsi="Times New Roman"/>
          <w:sz w:val="24"/>
          <w:szCs w:val="24"/>
          <w:lang w:val="lv-LV"/>
        </w:rPr>
        <w:t>saimniecisk</w:t>
      </w:r>
      <w:r w:rsidR="00185C58">
        <w:rPr>
          <w:rFonts w:ascii="Times New Roman" w:eastAsia="Times New Roman" w:hAnsi="Times New Roman"/>
          <w:sz w:val="24"/>
          <w:szCs w:val="24"/>
          <w:lang w:val="lv-LV"/>
        </w:rPr>
        <w:t>ā</w:t>
      </w:r>
      <w:r w:rsidRPr="00892D96">
        <w:rPr>
          <w:rFonts w:ascii="Times New Roman" w:eastAsia="Times New Roman" w:hAnsi="Times New Roman"/>
          <w:sz w:val="24"/>
          <w:szCs w:val="24"/>
          <w:lang w:val="lv-LV"/>
        </w:rPr>
        <w:t xml:space="preserve"> darbīb</w:t>
      </w:r>
      <w:r w:rsidR="00185C58">
        <w:rPr>
          <w:rFonts w:ascii="Times New Roman" w:eastAsia="Times New Roman" w:hAnsi="Times New Roman"/>
          <w:sz w:val="24"/>
          <w:szCs w:val="24"/>
          <w:lang w:val="lv-LV"/>
        </w:rPr>
        <w:t>a</w:t>
      </w:r>
      <w:r w:rsidRPr="00892D96">
        <w:rPr>
          <w:rFonts w:ascii="Times New Roman" w:eastAsia="Times New Roman" w:hAnsi="Times New Roman"/>
          <w:sz w:val="24"/>
          <w:szCs w:val="24"/>
          <w:lang w:val="lv-LV"/>
        </w:rPr>
        <w:t xml:space="preserve">, kā arī paredzētās darbības, kas minētas likuma </w:t>
      </w:r>
      <w:r w:rsidRPr="00892D96">
        <w:rPr>
          <w:rFonts w:ascii="Times New Roman" w:eastAsia="Times New Roman" w:hAnsi="Times New Roman"/>
          <w:i/>
          <w:iCs/>
          <w:sz w:val="24"/>
          <w:szCs w:val="24"/>
          <w:lang w:val="lv-LV"/>
        </w:rPr>
        <w:t>“Par ietekmes uz vidi novērtējuma”</w:t>
      </w:r>
      <w:r w:rsidRPr="00892D96">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 xml:space="preserve">(turpmāk – Likums) </w:t>
      </w:r>
      <w:r w:rsidRPr="00892D96">
        <w:rPr>
          <w:rFonts w:ascii="Times New Roman" w:eastAsia="Times New Roman" w:hAnsi="Times New Roman"/>
          <w:sz w:val="24"/>
          <w:szCs w:val="24"/>
          <w:lang w:val="lv-LV"/>
        </w:rPr>
        <w:t>1. un 2.</w:t>
      </w:r>
      <w:r w:rsidR="00185C58">
        <w:rPr>
          <w:rFonts w:ascii="Times New Roman" w:eastAsia="Times New Roman" w:hAnsi="Times New Roman"/>
          <w:sz w:val="24"/>
          <w:szCs w:val="24"/>
          <w:lang w:val="lv-LV"/>
        </w:rPr>
        <w:t> </w:t>
      </w:r>
      <w:r w:rsidRPr="00892D96">
        <w:rPr>
          <w:rFonts w:ascii="Times New Roman" w:eastAsia="Times New Roman" w:hAnsi="Times New Roman"/>
          <w:sz w:val="24"/>
          <w:szCs w:val="24"/>
          <w:lang w:val="lv-LV"/>
        </w:rPr>
        <w:t>pielikumā.</w:t>
      </w:r>
      <w:r>
        <w:rPr>
          <w:rFonts w:ascii="Times New Roman" w:eastAsia="Times New Roman" w:hAnsi="Times New Roman"/>
          <w:sz w:val="24"/>
          <w:szCs w:val="24"/>
          <w:lang w:val="lv-LV"/>
        </w:rPr>
        <w:t xml:space="preserve"> </w:t>
      </w:r>
      <w:r w:rsidR="009B66F7">
        <w:rPr>
          <w:rFonts w:ascii="Times New Roman" w:eastAsia="Times New Roman" w:hAnsi="Times New Roman"/>
          <w:sz w:val="24"/>
          <w:szCs w:val="24"/>
          <w:lang w:val="lv-LV"/>
        </w:rPr>
        <w:t xml:space="preserve">Tāpat norādīts, ka nav sagaidāma </w:t>
      </w:r>
      <w:r>
        <w:rPr>
          <w:rFonts w:ascii="Times New Roman" w:eastAsia="Times New Roman" w:hAnsi="Times New Roman"/>
          <w:sz w:val="24"/>
          <w:szCs w:val="24"/>
          <w:lang w:val="lv-LV"/>
        </w:rPr>
        <w:t xml:space="preserve">tieša ietekme uz </w:t>
      </w:r>
      <w:r w:rsidRPr="005E1160">
        <w:rPr>
          <w:rFonts w:ascii="Times New Roman" w:eastAsia="Times New Roman" w:hAnsi="Times New Roman"/>
          <w:sz w:val="24"/>
          <w:szCs w:val="24"/>
          <w:lang w:val="lv-LV"/>
        </w:rPr>
        <w:t>Eiropas nozīmes aizsargājamo dabas teritorij</w:t>
      </w:r>
      <w:r>
        <w:rPr>
          <w:rFonts w:ascii="Times New Roman" w:eastAsia="Times New Roman" w:hAnsi="Times New Roman"/>
          <w:sz w:val="24"/>
          <w:szCs w:val="24"/>
          <w:lang w:val="lv-LV"/>
        </w:rPr>
        <w:t>ām</w:t>
      </w:r>
      <w:r w:rsidRPr="005E1160">
        <w:rPr>
          <w:rFonts w:ascii="Times New Roman" w:eastAsia="Times New Roman" w:hAnsi="Times New Roman"/>
          <w:sz w:val="24"/>
          <w:szCs w:val="24"/>
          <w:lang w:val="lv-LV"/>
        </w:rPr>
        <w:t> (</w:t>
      </w:r>
      <w:proofErr w:type="spellStart"/>
      <w:r w:rsidRPr="005E1160">
        <w:rPr>
          <w:rFonts w:ascii="Times New Roman" w:eastAsia="Times New Roman" w:hAnsi="Times New Roman"/>
          <w:i/>
          <w:sz w:val="24"/>
          <w:szCs w:val="24"/>
          <w:lang w:val="lv-LV"/>
        </w:rPr>
        <w:t>Natura</w:t>
      </w:r>
      <w:proofErr w:type="spellEnd"/>
      <w:r w:rsidRPr="005E1160">
        <w:rPr>
          <w:rFonts w:ascii="Times New Roman" w:eastAsia="Times New Roman" w:hAnsi="Times New Roman"/>
          <w:i/>
          <w:sz w:val="24"/>
          <w:szCs w:val="24"/>
          <w:lang w:val="lv-LV"/>
        </w:rPr>
        <w:t xml:space="preserve"> 2000</w:t>
      </w:r>
      <w:r w:rsidRPr="005E1160">
        <w:rPr>
          <w:rFonts w:ascii="Times New Roman" w:eastAsia="Times New Roman" w:hAnsi="Times New Roman"/>
          <w:sz w:val="24"/>
          <w:szCs w:val="24"/>
          <w:lang w:val="lv-LV"/>
        </w:rPr>
        <w:t>)</w:t>
      </w:r>
      <w:r w:rsidRPr="00892D96">
        <w:rPr>
          <w:rFonts w:ascii="Times New Roman" w:eastAsia="Times New Roman" w:hAnsi="Times New Roman"/>
          <w:sz w:val="24"/>
          <w:szCs w:val="24"/>
          <w:lang w:val="lv-LV"/>
        </w:rPr>
        <w:t xml:space="preserve">, </w:t>
      </w:r>
      <w:r w:rsidR="009B66F7">
        <w:rPr>
          <w:rFonts w:ascii="Times New Roman" w:eastAsia="Times New Roman" w:hAnsi="Times New Roman"/>
          <w:sz w:val="24"/>
          <w:szCs w:val="24"/>
          <w:lang w:val="lv-LV"/>
        </w:rPr>
        <w:t xml:space="preserve">vienlaikus norādīts, ka </w:t>
      </w:r>
      <w:r w:rsidRPr="00892D96">
        <w:rPr>
          <w:rFonts w:ascii="Times New Roman" w:eastAsia="Times New Roman" w:hAnsi="Times New Roman"/>
          <w:sz w:val="24"/>
          <w:szCs w:val="24"/>
          <w:lang w:val="lv-LV"/>
        </w:rPr>
        <w:t>atsevišķu nozaru attīstīb</w:t>
      </w:r>
      <w:r w:rsidR="009B66F7">
        <w:rPr>
          <w:rFonts w:ascii="Times New Roman" w:eastAsia="Times New Roman" w:hAnsi="Times New Roman"/>
          <w:sz w:val="24"/>
          <w:szCs w:val="24"/>
          <w:lang w:val="lv-LV"/>
        </w:rPr>
        <w:t xml:space="preserve">ā (piemēram, </w:t>
      </w:r>
      <w:r w:rsidRPr="00892D96">
        <w:rPr>
          <w:rFonts w:ascii="Times New Roman" w:eastAsia="Times New Roman" w:hAnsi="Times New Roman"/>
          <w:sz w:val="24"/>
          <w:szCs w:val="24"/>
          <w:lang w:val="lv-LV"/>
        </w:rPr>
        <w:t xml:space="preserve"> tūrisms</w:t>
      </w:r>
      <w:r w:rsidR="009B66F7">
        <w:rPr>
          <w:rFonts w:ascii="Times New Roman" w:eastAsia="Times New Roman" w:hAnsi="Times New Roman"/>
          <w:sz w:val="24"/>
          <w:szCs w:val="24"/>
          <w:lang w:val="lv-LV"/>
        </w:rPr>
        <w:t xml:space="preserve"> un ar to saistītā </w:t>
      </w:r>
      <w:r w:rsidRPr="00892D96">
        <w:rPr>
          <w:rFonts w:ascii="Times New Roman" w:eastAsia="Times New Roman" w:hAnsi="Times New Roman"/>
          <w:sz w:val="24"/>
          <w:szCs w:val="24"/>
          <w:lang w:val="lv-LV"/>
        </w:rPr>
        <w:t>uzņēmējdarbība</w:t>
      </w:r>
      <w:r w:rsidR="009B66F7">
        <w:rPr>
          <w:rFonts w:ascii="Times New Roman" w:eastAsia="Times New Roman" w:hAnsi="Times New Roman"/>
          <w:sz w:val="24"/>
          <w:szCs w:val="24"/>
          <w:lang w:val="lv-LV"/>
        </w:rPr>
        <w:t>) tiek ņemts vērā, ka dabas vide ir</w:t>
      </w:r>
      <w:r w:rsidRPr="00892D96">
        <w:rPr>
          <w:rFonts w:ascii="Times New Roman" w:eastAsia="Times New Roman" w:hAnsi="Times New Roman"/>
          <w:sz w:val="24"/>
          <w:szCs w:val="24"/>
          <w:lang w:val="lv-LV"/>
        </w:rPr>
        <w:t xml:space="preserve"> pieejamais resurss</w:t>
      </w:r>
      <w:r>
        <w:rPr>
          <w:rFonts w:ascii="Times New Roman" w:eastAsia="Times New Roman" w:hAnsi="Times New Roman"/>
          <w:sz w:val="24"/>
          <w:szCs w:val="24"/>
          <w:lang w:val="lv-LV"/>
        </w:rPr>
        <w:t>.</w:t>
      </w:r>
      <w:r w:rsidRPr="00EE4C40">
        <w:rPr>
          <w:rFonts w:ascii="Times New Roman" w:eastAsia="Times New Roman" w:hAnsi="Times New Roman"/>
          <w:sz w:val="24"/>
          <w:szCs w:val="24"/>
          <w:lang w:val="lv-LV"/>
        </w:rPr>
        <w:t xml:space="preserve"> </w:t>
      </w:r>
      <w:r w:rsidR="009B66F7">
        <w:rPr>
          <w:rFonts w:ascii="Times New Roman" w:eastAsia="Times New Roman" w:hAnsi="Times New Roman"/>
          <w:sz w:val="24"/>
          <w:szCs w:val="24"/>
          <w:lang w:val="lv-LV"/>
        </w:rPr>
        <w:t>Skaidrojot iespējamās p</w:t>
      </w:r>
      <w:r w:rsidRPr="00892D96">
        <w:rPr>
          <w:rFonts w:ascii="Times New Roman" w:eastAsia="Times New Roman" w:hAnsi="Times New Roman"/>
          <w:sz w:val="24"/>
          <w:szCs w:val="24"/>
          <w:lang w:val="lv-LV"/>
        </w:rPr>
        <w:t>aredzētās darbības</w:t>
      </w:r>
      <w:r w:rsidR="009B66F7">
        <w:rPr>
          <w:rFonts w:ascii="Times New Roman" w:eastAsia="Times New Roman" w:hAnsi="Times New Roman"/>
          <w:sz w:val="24"/>
          <w:szCs w:val="24"/>
          <w:lang w:val="lv-LV"/>
        </w:rPr>
        <w:t>, norādīts, ka tās</w:t>
      </w:r>
      <w:r w:rsidRPr="00892D96">
        <w:rPr>
          <w:rFonts w:ascii="Times New Roman" w:eastAsia="Times New Roman" w:hAnsi="Times New Roman"/>
          <w:sz w:val="24"/>
          <w:szCs w:val="24"/>
          <w:lang w:val="lv-LV"/>
        </w:rPr>
        <w:t xml:space="preserve"> galvenokārt saistītas ar sociālās i</w:t>
      </w:r>
      <w:r w:rsidRPr="00892D96">
        <w:rPr>
          <w:rFonts w:ascii="Times New Roman" w:eastAsia="Times New Roman" w:hAnsi="Times New Roman"/>
          <w:sz w:val="24"/>
          <w:szCs w:val="24"/>
          <w:lang w:val="lv-LV"/>
        </w:rPr>
        <w:t xml:space="preserve">nfrastruktūras uzlabošanu, tūrisma attīstīšanu, novada pārvaldības </w:t>
      </w:r>
      <w:proofErr w:type="spellStart"/>
      <w:r w:rsidRPr="00892D96">
        <w:rPr>
          <w:rFonts w:ascii="Times New Roman" w:eastAsia="Times New Roman" w:hAnsi="Times New Roman"/>
          <w:sz w:val="24"/>
          <w:szCs w:val="24"/>
          <w:lang w:val="lv-LV"/>
        </w:rPr>
        <w:t>efektivizēšanu</w:t>
      </w:r>
      <w:proofErr w:type="spellEnd"/>
      <w:r w:rsidRPr="00892D96">
        <w:rPr>
          <w:rFonts w:ascii="Times New Roman" w:eastAsia="Times New Roman" w:hAnsi="Times New Roman"/>
          <w:sz w:val="24"/>
          <w:szCs w:val="24"/>
          <w:lang w:val="lv-LV"/>
        </w:rPr>
        <w:t xml:space="preserve"> un pilsētas, ciemu vides uzlabošanu.</w:t>
      </w:r>
    </w:p>
    <w:p w14:paraId="14918FF5" w14:textId="77777777" w:rsidR="00135624" w:rsidRPr="00013DFF" w:rsidRDefault="00C92B36" w:rsidP="00135624">
      <w:pPr>
        <w:spacing w:before="120" w:after="120" w:line="240" w:lineRule="auto"/>
        <w:jc w:val="both"/>
        <w:rPr>
          <w:rFonts w:ascii="Times New Roman" w:hAnsi="Times New Roman"/>
          <w:b/>
          <w:bCs/>
          <w:sz w:val="24"/>
          <w:szCs w:val="24"/>
          <w:lang w:val="lv-LV"/>
        </w:rPr>
      </w:pPr>
      <w:r w:rsidRPr="00013DFF">
        <w:rPr>
          <w:rFonts w:ascii="Times New Roman" w:hAnsi="Times New Roman"/>
          <w:b/>
          <w:bCs/>
          <w:sz w:val="24"/>
          <w:szCs w:val="24"/>
          <w:lang w:val="lv-LV"/>
        </w:rPr>
        <w:t xml:space="preserve">Faktu konstatācija, </w:t>
      </w:r>
      <w:proofErr w:type="spellStart"/>
      <w:r w:rsidRPr="00013DFF">
        <w:rPr>
          <w:rFonts w:ascii="Times New Roman" w:hAnsi="Times New Roman"/>
          <w:b/>
          <w:bCs/>
          <w:sz w:val="24"/>
          <w:szCs w:val="24"/>
          <w:lang w:val="lv-LV"/>
        </w:rPr>
        <w:t>izvērtējums</w:t>
      </w:r>
      <w:proofErr w:type="spellEnd"/>
      <w:r w:rsidRPr="00013DFF">
        <w:rPr>
          <w:rFonts w:ascii="Times New Roman" w:hAnsi="Times New Roman"/>
          <w:b/>
          <w:bCs/>
          <w:sz w:val="24"/>
          <w:szCs w:val="24"/>
          <w:lang w:val="lv-LV"/>
        </w:rPr>
        <w:t>, argumenti un apsvērumi lēmuma satura noteikšanai:</w:t>
      </w:r>
    </w:p>
    <w:p w14:paraId="2F4C6FFD" w14:textId="77777777" w:rsidR="00135624" w:rsidRPr="005E1160" w:rsidRDefault="00C92B36" w:rsidP="00135624">
      <w:pPr>
        <w:widowControl/>
        <w:numPr>
          <w:ilvl w:val="0"/>
          <w:numId w:val="14"/>
        </w:numPr>
        <w:spacing w:before="120" w:after="0" w:line="240" w:lineRule="auto"/>
        <w:jc w:val="both"/>
        <w:rPr>
          <w:rFonts w:ascii="Times New Roman" w:eastAsia="Times New Roman" w:hAnsi="Times New Roman"/>
          <w:sz w:val="24"/>
          <w:szCs w:val="24"/>
          <w:lang w:val="lv-LV"/>
        </w:rPr>
      </w:pPr>
      <w:r w:rsidRPr="005E1160">
        <w:rPr>
          <w:rFonts w:ascii="Times New Roman" w:eastAsia="Times New Roman" w:hAnsi="Times New Roman"/>
          <w:sz w:val="24"/>
          <w:szCs w:val="24"/>
          <w:lang w:val="lv-LV"/>
        </w:rPr>
        <w:t xml:space="preserve">Likuma 23. viens </w:t>
      </w:r>
      <w:proofErr w:type="spellStart"/>
      <w:r w:rsidRPr="005E1160">
        <w:rPr>
          <w:rFonts w:ascii="Times New Roman" w:eastAsia="Times New Roman" w:hAnsi="Times New Roman"/>
          <w:i/>
          <w:sz w:val="24"/>
          <w:szCs w:val="24"/>
          <w:lang w:val="lv-LV"/>
        </w:rPr>
        <w:t>prim</w:t>
      </w:r>
      <w:proofErr w:type="spellEnd"/>
      <w:r w:rsidRPr="005E1160">
        <w:rPr>
          <w:rFonts w:ascii="Times New Roman" w:eastAsia="Times New Roman" w:hAnsi="Times New Roman"/>
          <w:sz w:val="24"/>
          <w:szCs w:val="24"/>
          <w:lang w:val="lv-LV"/>
        </w:rPr>
        <w:t xml:space="preserve"> panta pirmā daļa paredz, ka, uzs</w:t>
      </w:r>
      <w:r w:rsidRPr="005E1160">
        <w:rPr>
          <w:rFonts w:ascii="Times New Roman" w:eastAsia="Times New Roman" w:hAnsi="Times New Roman"/>
          <w:sz w:val="24"/>
          <w:szCs w:val="24"/>
          <w:lang w:val="lv-LV"/>
        </w:rPr>
        <w:t xml:space="preserve">ākot tādu plānošanas dokumentu sagatavošanu, kuram saskaņā ar šo Likumu var būt būtiska ietekme uz vidi, arī uz </w:t>
      </w:r>
      <w:bookmarkStart w:id="2" w:name="_Hlk60909034"/>
      <w:r w:rsidRPr="005E1160">
        <w:rPr>
          <w:rFonts w:ascii="Times New Roman" w:eastAsia="Times New Roman" w:hAnsi="Times New Roman"/>
          <w:sz w:val="24"/>
          <w:szCs w:val="24"/>
          <w:lang w:val="lv-LV"/>
        </w:rPr>
        <w:t>Eiropas nozīmes aizsargājamo dabas teritoriju (</w:t>
      </w:r>
      <w:proofErr w:type="spellStart"/>
      <w:r w:rsidRPr="005E1160">
        <w:rPr>
          <w:rFonts w:ascii="Times New Roman" w:eastAsia="Times New Roman" w:hAnsi="Times New Roman"/>
          <w:i/>
          <w:sz w:val="24"/>
          <w:szCs w:val="24"/>
          <w:lang w:val="lv-LV"/>
        </w:rPr>
        <w:t>Natura</w:t>
      </w:r>
      <w:proofErr w:type="spellEnd"/>
      <w:r w:rsidRPr="005E1160">
        <w:rPr>
          <w:rFonts w:ascii="Times New Roman" w:eastAsia="Times New Roman" w:hAnsi="Times New Roman"/>
          <w:i/>
          <w:sz w:val="24"/>
          <w:szCs w:val="24"/>
          <w:lang w:val="lv-LV"/>
        </w:rPr>
        <w:t xml:space="preserve"> 2000</w:t>
      </w:r>
      <w:r w:rsidRPr="005E1160">
        <w:rPr>
          <w:rFonts w:ascii="Times New Roman" w:eastAsia="Times New Roman" w:hAnsi="Times New Roman"/>
          <w:sz w:val="24"/>
          <w:szCs w:val="24"/>
          <w:lang w:val="lv-LV"/>
        </w:rPr>
        <w:t>)</w:t>
      </w:r>
      <w:bookmarkEnd w:id="2"/>
      <w:r w:rsidRPr="005E1160">
        <w:rPr>
          <w:rFonts w:ascii="Times New Roman" w:eastAsia="Times New Roman" w:hAnsi="Times New Roman"/>
          <w:sz w:val="24"/>
          <w:szCs w:val="24"/>
          <w:lang w:val="lv-LV"/>
        </w:rPr>
        <w:t>, tā izstrādātājs iesniedz kompetentajai institūcijai (Vides pārraudzības valsts biro</w:t>
      </w:r>
      <w:r w:rsidRPr="005E1160">
        <w:rPr>
          <w:rFonts w:ascii="Times New Roman" w:eastAsia="Times New Roman" w:hAnsi="Times New Roman"/>
          <w:sz w:val="24"/>
          <w:szCs w:val="24"/>
          <w:lang w:val="lv-LV"/>
        </w:rPr>
        <w:t>js, – turpmāk – Birojs) rakstveida iesniegumu. Pirms rakstveida iesnieguma iesniegšanas izstrādātājs konsultējas ar ieinteresētajām vides un sabiedrības veselības institūcijām un iesniegumā pamato nepieciešamību plānošanas dokumentam piemērot Stratēģisko n</w:t>
      </w:r>
      <w:r w:rsidRPr="005E1160">
        <w:rPr>
          <w:rFonts w:ascii="Times New Roman" w:eastAsia="Times New Roman" w:hAnsi="Times New Roman"/>
          <w:sz w:val="24"/>
          <w:szCs w:val="24"/>
          <w:lang w:val="lv-LV"/>
        </w:rPr>
        <w:t>ovērtējumu vai iemeslus, kādēļ šāds novērtējums nav nepieciešams. Likuma 23.</w:t>
      </w:r>
      <w:r w:rsidRPr="005E1160">
        <w:rPr>
          <w:rFonts w:ascii="Times New Roman" w:eastAsia="Times New Roman" w:hAnsi="Times New Roman"/>
          <w:sz w:val="24"/>
          <w:szCs w:val="24"/>
          <w:vertAlign w:val="superscript"/>
          <w:lang w:val="lv-LV"/>
        </w:rPr>
        <w:t xml:space="preserve"> </w:t>
      </w:r>
      <w:r w:rsidRPr="005E1160">
        <w:rPr>
          <w:rFonts w:ascii="Times New Roman" w:eastAsia="Times New Roman" w:hAnsi="Times New Roman"/>
          <w:sz w:val="24"/>
          <w:szCs w:val="24"/>
          <w:lang w:val="lv-LV"/>
        </w:rPr>
        <w:t xml:space="preserve">trīs </w:t>
      </w:r>
      <w:proofErr w:type="spellStart"/>
      <w:r w:rsidRPr="005E1160">
        <w:rPr>
          <w:rFonts w:ascii="Times New Roman" w:eastAsia="Times New Roman" w:hAnsi="Times New Roman"/>
          <w:i/>
          <w:sz w:val="24"/>
          <w:szCs w:val="24"/>
          <w:lang w:val="lv-LV"/>
        </w:rPr>
        <w:t>prim</w:t>
      </w:r>
      <w:proofErr w:type="spellEnd"/>
      <w:r w:rsidRPr="005E1160">
        <w:rPr>
          <w:rFonts w:ascii="Times New Roman" w:eastAsia="Times New Roman" w:hAnsi="Times New Roman"/>
          <w:sz w:val="24"/>
          <w:szCs w:val="24"/>
          <w:lang w:val="lv-LV"/>
        </w:rPr>
        <w:t xml:space="preserve"> panta 1. punkts noteic, ka Birojs pieņem motivētu lēmumu par to, vai konkrētam plānošanas dokumentam ir nepieciešams Stratēģiskais novērtējums.</w:t>
      </w:r>
    </w:p>
    <w:p w14:paraId="2271096A" w14:textId="77777777" w:rsidR="00135624" w:rsidRPr="00825412" w:rsidRDefault="00C92B36" w:rsidP="00135624">
      <w:pPr>
        <w:widowControl/>
        <w:numPr>
          <w:ilvl w:val="0"/>
          <w:numId w:val="14"/>
        </w:numPr>
        <w:spacing w:before="120" w:after="0" w:line="240" w:lineRule="auto"/>
        <w:jc w:val="both"/>
        <w:rPr>
          <w:rFonts w:ascii="Times New Roman" w:hAnsi="Times New Roman"/>
          <w:bCs/>
          <w:sz w:val="24"/>
          <w:szCs w:val="24"/>
          <w:lang w:val="lv-LV"/>
        </w:rPr>
      </w:pPr>
      <w:r w:rsidRPr="00825412">
        <w:rPr>
          <w:rFonts w:ascii="Times New Roman" w:eastAsia="Times New Roman" w:hAnsi="Times New Roman"/>
          <w:bCs/>
          <w:sz w:val="24"/>
          <w:szCs w:val="24"/>
          <w:lang w:val="lv-LV"/>
        </w:rPr>
        <w:t xml:space="preserve">2020. gada 11. decembrī </w:t>
      </w:r>
      <w:r w:rsidRPr="00825412">
        <w:rPr>
          <w:rFonts w:ascii="Times New Roman" w:hAnsi="Times New Roman"/>
          <w:bCs/>
          <w:sz w:val="24"/>
          <w:szCs w:val="24"/>
          <w:lang w:val="lv-LV"/>
        </w:rPr>
        <w:t xml:space="preserve">Birojā saņemta </w:t>
      </w:r>
      <w:bookmarkStart w:id="3" w:name="_Hlk55293752"/>
      <w:r w:rsidRPr="00825412">
        <w:rPr>
          <w:rFonts w:ascii="Times New Roman" w:eastAsia="Times New Roman" w:hAnsi="Times New Roman"/>
          <w:sz w:val="24"/>
          <w:szCs w:val="24"/>
          <w:lang w:val="lv-LV"/>
        </w:rPr>
        <w:t>Pašvaldības</w:t>
      </w:r>
      <w:bookmarkEnd w:id="3"/>
      <w:r w:rsidRPr="00825412">
        <w:rPr>
          <w:rFonts w:ascii="Times New Roman" w:eastAsia="Times New Roman" w:hAnsi="Times New Roman"/>
          <w:sz w:val="24"/>
          <w:szCs w:val="24"/>
          <w:lang w:val="lv-LV"/>
        </w:rPr>
        <w:t xml:space="preserve"> </w:t>
      </w:r>
      <w:r w:rsidRPr="00825412">
        <w:rPr>
          <w:rFonts w:ascii="Times New Roman" w:eastAsia="Times New Roman" w:hAnsi="Times New Roman"/>
          <w:bCs/>
          <w:sz w:val="24"/>
          <w:szCs w:val="24"/>
          <w:lang w:val="lv-LV"/>
        </w:rPr>
        <w:t xml:space="preserve">Vēstule </w:t>
      </w:r>
      <w:r w:rsidRPr="00825412">
        <w:rPr>
          <w:rFonts w:ascii="Times New Roman" w:eastAsia="Times New Roman" w:hAnsi="Times New Roman"/>
          <w:sz w:val="24"/>
          <w:szCs w:val="24"/>
          <w:lang w:val="lv-LV"/>
        </w:rPr>
        <w:t>Nr. MNP/2.1.3.1/20/3557</w:t>
      </w:r>
      <w:r w:rsidRPr="00825412">
        <w:rPr>
          <w:rFonts w:ascii="Times New Roman" w:eastAsia="Times New Roman" w:hAnsi="Times New Roman"/>
          <w:bCs/>
          <w:sz w:val="24"/>
          <w:szCs w:val="24"/>
          <w:lang w:val="lv-LV"/>
        </w:rPr>
        <w:t xml:space="preserve"> </w:t>
      </w:r>
      <w:r w:rsidRPr="00825412">
        <w:rPr>
          <w:rFonts w:ascii="Times New Roman" w:eastAsia="Times New Roman" w:hAnsi="Times New Roman"/>
          <w:bCs/>
          <w:iCs/>
          <w:sz w:val="24"/>
          <w:szCs w:val="24"/>
          <w:lang w:val="lv-LV"/>
        </w:rPr>
        <w:t xml:space="preserve">un </w:t>
      </w:r>
      <w:r w:rsidRPr="00825412">
        <w:rPr>
          <w:rFonts w:ascii="Times New Roman" w:hAnsi="Times New Roman"/>
          <w:bCs/>
          <w:sz w:val="24"/>
          <w:szCs w:val="24"/>
          <w:lang w:val="lv-LV"/>
        </w:rPr>
        <w:t xml:space="preserve">Iesniegums, ar kuru </w:t>
      </w:r>
      <w:r w:rsidRPr="00825412">
        <w:rPr>
          <w:rFonts w:ascii="Times New Roman" w:eastAsia="Times New Roman" w:hAnsi="Times New Roman"/>
          <w:sz w:val="24"/>
          <w:szCs w:val="24"/>
          <w:lang w:val="lv-LV"/>
        </w:rPr>
        <w:t>Pašvaldība</w:t>
      </w:r>
      <w:r w:rsidRPr="00825412">
        <w:rPr>
          <w:rFonts w:ascii="Times New Roman" w:hAnsi="Times New Roman"/>
          <w:bCs/>
          <w:sz w:val="24"/>
          <w:szCs w:val="24"/>
          <w:lang w:val="lv-LV"/>
        </w:rPr>
        <w:t xml:space="preserve"> informē, ka </w:t>
      </w:r>
      <w:r w:rsidRPr="00825412">
        <w:rPr>
          <w:rFonts w:ascii="Times New Roman" w:hAnsi="Times New Roman"/>
          <w:sz w:val="24"/>
          <w:szCs w:val="24"/>
          <w:lang w:val="lv-LV"/>
        </w:rPr>
        <w:t xml:space="preserve">2020. gada 22. septembrī pieņēmusi </w:t>
      </w:r>
      <w:r w:rsidRPr="00825412">
        <w:rPr>
          <w:rFonts w:ascii="Times New Roman" w:eastAsia="Times New Roman" w:hAnsi="Times New Roman"/>
          <w:sz w:val="24"/>
          <w:szCs w:val="24"/>
          <w:lang w:val="lv-LV"/>
        </w:rPr>
        <w:t>Lēmumus, lai uzsāktu Stratēģijas un Attīstības programmas izstrādi.</w:t>
      </w:r>
      <w:r w:rsidRPr="00825412">
        <w:rPr>
          <w:rFonts w:ascii="Times New Roman" w:eastAsia="Times New Roman" w:hAnsi="Times New Roman"/>
          <w:i/>
          <w:sz w:val="24"/>
          <w:szCs w:val="24"/>
          <w:lang w:val="lv-LV"/>
        </w:rPr>
        <w:t xml:space="preserve"> </w:t>
      </w:r>
      <w:r w:rsidRPr="00825412">
        <w:rPr>
          <w:rFonts w:ascii="Times New Roman" w:hAnsi="Times New Roman"/>
          <w:bCs/>
          <w:sz w:val="24"/>
          <w:szCs w:val="24"/>
          <w:lang w:val="lv-LV"/>
        </w:rPr>
        <w:t>Atbilstoši Iesniegumam un Lēmumiem:</w:t>
      </w:r>
    </w:p>
    <w:p w14:paraId="6582EC71" w14:textId="4DD7383F" w:rsidR="00135624" w:rsidRPr="005E33AA" w:rsidRDefault="00C92B36" w:rsidP="00135624">
      <w:pPr>
        <w:widowControl/>
        <w:numPr>
          <w:ilvl w:val="1"/>
          <w:numId w:val="14"/>
        </w:numPr>
        <w:spacing w:before="120" w:after="0" w:line="240" w:lineRule="auto"/>
        <w:jc w:val="both"/>
        <w:rPr>
          <w:rFonts w:ascii="Times New Roman" w:hAnsi="Times New Roman"/>
          <w:bCs/>
          <w:sz w:val="24"/>
          <w:szCs w:val="24"/>
          <w:lang w:val="lv-LV"/>
        </w:rPr>
      </w:pPr>
      <w:r w:rsidRPr="005E33AA">
        <w:rPr>
          <w:rFonts w:ascii="Times New Roman" w:hAnsi="Times New Roman"/>
          <w:sz w:val="24"/>
          <w:szCs w:val="24"/>
          <w:lang w:val="lv-LV"/>
        </w:rPr>
        <w:t>Plānošanas d</w:t>
      </w:r>
      <w:r w:rsidRPr="005E33AA">
        <w:rPr>
          <w:rFonts w:ascii="Times New Roman" w:hAnsi="Times New Roman"/>
          <w:sz w:val="24"/>
          <w:szCs w:val="24"/>
          <w:lang w:val="lv-LV"/>
        </w:rPr>
        <w:t>okumentu stratēģiskās daļas izstrāde plānota atbilstoši Latvijas ilgtspējīgas attīstības stratēģijai līdz 2030. gadam, Vidzemes plānošanas reģiona attīstības plānošanas dokumentiem un pašreiz spēkā esošajiem Madonas, Cesvaines, Lubānas un Ērgļu novada plān</w:t>
      </w:r>
      <w:r w:rsidRPr="005E33AA">
        <w:rPr>
          <w:rFonts w:ascii="Times New Roman" w:hAnsi="Times New Roman"/>
          <w:sz w:val="24"/>
          <w:szCs w:val="24"/>
          <w:lang w:val="lv-LV"/>
        </w:rPr>
        <w:t>ošanas dokumentiem. Attīstība</w:t>
      </w:r>
      <w:r w:rsidR="002A016F">
        <w:rPr>
          <w:rFonts w:ascii="Times New Roman" w:hAnsi="Times New Roman"/>
          <w:sz w:val="24"/>
          <w:szCs w:val="24"/>
          <w:lang w:val="lv-LV"/>
        </w:rPr>
        <w:t>s programmas izstrādē tiks ņemti</w:t>
      </w:r>
      <w:r w:rsidRPr="005E33AA">
        <w:rPr>
          <w:rFonts w:ascii="Times New Roman" w:hAnsi="Times New Roman"/>
          <w:sz w:val="24"/>
          <w:szCs w:val="24"/>
          <w:lang w:val="lv-LV"/>
        </w:rPr>
        <w:t xml:space="preserve"> vērā Vides </w:t>
      </w:r>
      <w:r w:rsidR="002A016F">
        <w:rPr>
          <w:rFonts w:ascii="Times New Roman" w:hAnsi="Times New Roman"/>
          <w:sz w:val="24"/>
          <w:szCs w:val="24"/>
          <w:lang w:val="lv-LV"/>
        </w:rPr>
        <w:t xml:space="preserve">aizsardzības </w:t>
      </w:r>
      <w:r w:rsidRPr="005E33AA">
        <w:rPr>
          <w:rFonts w:ascii="Times New Roman" w:hAnsi="Times New Roman"/>
          <w:sz w:val="24"/>
          <w:szCs w:val="24"/>
          <w:lang w:val="lv-LV"/>
        </w:rPr>
        <w:t xml:space="preserve">un reģionālās attīstības ministrijas </w:t>
      </w:r>
      <w:r w:rsidRPr="005E33AA">
        <w:rPr>
          <w:rFonts w:ascii="Times New Roman" w:hAnsi="Times New Roman"/>
          <w:i/>
          <w:iCs/>
          <w:sz w:val="24"/>
          <w:szCs w:val="24"/>
          <w:lang w:val="lv-LV"/>
        </w:rPr>
        <w:t>“Metodiskie ieteikumi attīstības programmu izstrādei reģionālā un vietējā līmenī”.</w:t>
      </w:r>
    </w:p>
    <w:p w14:paraId="6AB58915" w14:textId="62A07E85" w:rsidR="00135624" w:rsidRPr="005E33AA" w:rsidRDefault="00C92B36" w:rsidP="00135624">
      <w:pPr>
        <w:widowControl/>
        <w:numPr>
          <w:ilvl w:val="1"/>
          <w:numId w:val="14"/>
        </w:numPr>
        <w:spacing w:before="120" w:after="0" w:line="240" w:lineRule="auto"/>
        <w:jc w:val="both"/>
        <w:rPr>
          <w:rFonts w:ascii="Times New Roman" w:hAnsi="Times New Roman"/>
          <w:bCs/>
          <w:sz w:val="24"/>
          <w:szCs w:val="24"/>
          <w:lang w:val="lv-LV"/>
        </w:rPr>
      </w:pPr>
      <w:r w:rsidRPr="005E33AA">
        <w:rPr>
          <w:rFonts w:ascii="Times New Roman" w:hAnsi="Times New Roman"/>
          <w:sz w:val="24"/>
          <w:szCs w:val="24"/>
          <w:lang w:val="lv-LV"/>
        </w:rPr>
        <w:t>Izstrādājot S</w:t>
      </w:r>
      <w:r w:rsidRPr="005E33AA">
        <w:rPr>
          <w:rFonts w:ascii="Times New Roman" w:hAnsi="Times New Roman"/>
          <w:bCs/>
          <w:sz w:val="24"/>
          <w:szCs w:val="24"/>
          <w:lang w:val="lv-LV"/>
        </w:rPr>
        <w:t>tratēģiju,</w:t>
      </w:r>
      <w:r w:rsidRPr="005E33AA">
        <w:rPr>
          <w:rFonts w:ascii="Times New Roman" w:hAnsi="Times New Roman"/>
          <w:sz w:val="24"/>
          <w:szCs w:val="24"/>
          <w:lang w:val="lv-LV"/>
        </w:rPr>
        <w:t xml:space="preserve"> tiks </w:t>
      </w:r>
      <w:bookmarkStart w:id="4" w:name="_Hlk59090887"/>
      <w:r w:rsidRPr="005E33AA">
        <w:rPr>
          <w:rFonts w:ascii="Times New Roman" w:hAnsi="Times New Roman"/>
          <w:sz w:val="24"/>
          <w:szCs w:val="24"/>
          <w:lang w:val="lv-LV"/>
        </w:rPr>
        <w:t xml:space="preserve">noteikts novada </w:t>
      </w:r>
      <w:r w:rsidRPr="005E33AA">
        <w:rPr>
          <w:rFonts w:ascii="Times New Roman" w:hAnsi="Times New Roman"/>
          <w:sz w:val="24"/>
          <w:szCs w:val="24"/>
          <w:lang w:val="lv-LV"/>
        </w:rPr>
        <w:t>ilgtermiņa attīstības redzējums, izvirzīti stratēģiskie mērķi un attīstības prioritātes</w:t>
      </w:r>
      <w:r w:rsidR="00185C58">
        <w:rPr>
          <w:rFonts w:ascii="Times New Roman" w:hAnsi="Times New Roman"/>
          <w:sz w:val="24"/>
          <w:szCs w:val="24"/>
          <w:lang w:val="lv-LV"/>
        </w:rPr>
        <w:t>, kā arī</w:t>
      </w:r>
      <w:r w:rsidRPr="005E33AA">
        <w:rPr>
          <w:rFonts w:ascii="Times New Roman" w:hAnsi="Times New Roman"/>
          <w:sz w:val="24"/>
          <w:szCs w:val="24"/>
          <w:lang w:val="lv-LV"/>
        </w:rPr>
        <w:t xml:space="preserve"> izstrādāta telpiskās attīstības perspektīva</w:t>
      </w:r>
      <w:bookmarkEnd w:id="4"/>
      <w:r w:rsidRPr="005E33AA">
        <w:rPr>
          <w:rFonts w:ascii="Times New Roman" w:hAnsi="Times New Roman"/>
          <w:sz w:val="24"/>
          <w:szCs w:val="24"/>
          <w:lang w:val="lv-LV"/>
        </w:rPr>
        <w:t>.</w:t>
      </w:r>
      <w:r w:rsidRPr="005E33AA">
        <w:rPr>
          <w:rFonts w:ascii="Times New Roman" w:hAnsi="Times New Roman"/>
          <w:bCs/>
          <w:sz w:val="24"/>
          <w:szCs w:val="24"/>
          <w:lang w:val="lv-LV"/>
        </w:rPr>
        <w:t xml:space="preserve"> </w:t>
      </w:r>
      <w:r w:rsidRPr="005E33AA">
        <w:rPr>
          <w:rFonts w:ascii="Times New Roman" w:hAnsi="Times New Roman"/>
          <w:sz w:val="24"/>
          <w:szCs w:val="24"/>
          <w:lang w:val="lv-LV"/>
        </w:rPr>
        <w:t>Izstrādājot Attīstības programmu, tiks ietverta pašreizējās situācijas analīze, tendences un prognozes, kā arī info</w:t>
      </w:r>
      <w:r w:rsidRPr="005E33AA">
        <w:rPr>
          <w:rFonts w:ascii="Times New Roman" w:hAnsi="Times New Roman"/>
          <w:sz w:val="24"/>
          <w:szCs w:val="24"/>
          <w:lang w:val="lv-LV"/>
        </w:rPr>
        <w:t>rmācija par Attīstības programmas izstrādes procesu, tiks noteiktas vidēja termiņa prioritātes, rīcības vidēja termiņa uzstādījumu īstenošanai un investīciju plāns, Attīstības programmas īstenošanai nepieciešamo resursu apjoms un Attīstības programmas īste</w:t>
      </w:r>
      <w:r w:rsidRPr="005E33AA">
        <w:rPr>
          <w:rFonts w:ascii="Times New Roman" w:hAnsi="Times New Roman"/>
          <w:sz w:val="24"/>
          <w:szCs w:val="24"/>
          <w:lang w:val="lv-LV"/>
        </w:rPr>
        <w:t>nošanas uzraudzības kārtība.</w:t>
      </w:r>
    </w:p>
    <w:p w14:paraId="5158E942" w14:textId="6A37E764" w:rsidR="00135624" w:rsidRPr="000D35AD" w:rsidRDefault="00C92B36" w:rsidP="00135624">
      <w:pPr>
        <w:widowControl/>
        <w:numPr>
          <w:ilvl w:val="1"/>
          <w:numId w:val="14"/>
        </w:numPr>
        <w:spacing w:before="120" w:after="0" w:line="240" w:lineRule="auto"/>
        <w:jc w:val="both"/>
        <w:rPr>
          <w:rFonts w:ascii="Times New Roman" w:hAnsi="Times New Roman"/>
          <w:bCs/>
          <w:sz w:val="24"/>
          <w:szCs w:val="24"/>
          <w:lang w:val="lv-LV"/>
        </w:rPr>
      </w:pPr>
      <w:r w:rsidRPr="000D35AD">
        <w:rPr>
          <w:rFonts w:ascii="Times New Roman" w:hAnsi="Times New Roman"/>
          <w:sz w:val="24"/>
          <w:szCs w:val="24"/>
          <w:lang w:val="lv-LV"/>
        </w:rPr>
        <w:t>Madonas novada administratīvajā teritorijā pēc administratīvi teritoriālās reformas ietilps esošā Madonas novada administratīvi teritoriālās vienības (Aronas pagasts, Barkavas pagasts, Bērzaunes pagasts, Dzelzavas pagasts, Kals</w:t>
      </w:r>
      <w:r w:rsidRPr="000D35AD">
        <w:rPr>
          <w:rFonts w:ascii="Times New Roman" w:hAnsi="Times New Roman"/>
          <w:sz w:val="24"/>
          <w:szCs w:val="24"/>
          <w:lang w:val="lv-LV"/>
        </w:rPr>
        <w:t>navas pagasts, Lazdonas pagasts, Liezēres pagasts, Ļaudonas pagasts, Mārcienas pagasts, Mētrienas pagasts, Ošupes pagasts, Praulienas pagasts, Sarkaņu pagasts, Vestienas pagasts un Madonas pilsēta), Cesvaines novada administratīvi teritoriālās vienības (Ce</w:t>
      </w:r>
      <w:r w:rsidRPr="000D35AD">
        <w:rPr>
          <w:rFonts w:ascii="Times New Roman" w:hAnsi="Times New Roman"/>
          <w:sz w:val="24"/>
          <w:szCs w:val="24"/>
          <w:lang w:val="lv-LV"/>
        </w:rPr>
        <w:t>svaines pagasts un Cesvaines pilsēta), Lubānas novada administratīvi teritoriālās vienības (Indrānu pagasts un Lubānas pilsēta) un Ērgļu novada administratīvi teritoriālās vienības (Ērgļu</w:t>
      </w:r>
      <w:r w:rsidR="00B31F73">
        <w:rPr>
          <w:rFonts w:ascii="Times New Roman" w:hAnsi="Times New Roman"/>
          <w:sz w:val="24"/>
          <w:szCs w:val="24"/>
          <w:lang w:val="lv-LV"/>
        </w:rPr>
        <w:t xml:space="preserve"> pagasts</w:t>
      </w:r>
      <w:r w:rsidRPr="000D35AD">
        <w:rPr>
          <w:rFonts w:ascii="Times New Roman" w:hAnsi="Times New Roman"/>
          <w:sz w:val="24"/>
          <w:szCs w:val="24"/>
          <w:lang w:val="lv-LV"/>
        </w:rPr>
        <w:t>, Jumurdas</w:t>
      </w:r>
      <w:r w:rsidR="00B31F73">
        <w:rPr>
          <w:rFonts w:ascii="Times New Roman" w:hAnsi="Times New Roman"/>
          <w:sz w:val="24"/>
          <w:szCs w:val="24"/>
          <w:lang w:val="lv-LV"/>
        </w:rPr>
        <w:t xml:space="preserve"> pagasts</w:t>
      </w:r>
      <w:r w:rsidRPr="000D35AD">
        <w:rPr>
          <w:rFonts w:ascii="Times New Roman" w:hAnsi="Times New Roman"/>
          <w:sz w:val="24"/>
          <w:szCs w:val="24"/>
          <w:lang w:val="lv-LV"/>
        </w:rPr>
        <w:t xml:space="preserve"> un Sausnējas pagasts).</w:t>
      </w:r>
    </w:p>
    <w:p w14:paraId="5AF961C4" w14:textId="77777777" w:rsidR="00135624" w:rsidRPr="000D35AD" w:rsidRDefault="00C92B36" w:rsidP="00135624">
      <w:pPr>
        <w:widowControl/>
        <w:numPr>
          <w:ilvl w:val="1"/>
          <w:numId w:val="14"/>
        </w:numPr>
        <w:spacing w:before="120" w:after="0" w:line="240" w:lineRule="auto"/>
        <w:jc w:val="both"/>
        <w:rPr>
          <w:rFonts w:ascii="Times New Roman" w:hAnsi="Times New Roman"/>
          <w:bCs/>
          <w:sz w:val="24"/>
          <w:szCs w:val="24"/>
          <w:lang w:val="lv-LV"/>
        </w:rPr>
      </w:pPr>
      <w:r w:rsidRPr="000D35AD">
        <w:rPr>
          <w:rFonts w:ascii="Times New Roman" w:hAnsi="Times New Roman"/>
          <w:sz w:val="24"/>
          <w:szCs w:val="24"/>
          <w:lang w:val="lv-LV"/>
        </w:rPr>
        <w:t>Madonas novada pašv</w:t>
      </w:r>
      <w:r w:rsidRPr="000D35AD">
        <w:rPr>
          <w:rFonts w:ascii="Times New Roman" w:hAnsi="Times New Roman"/>
          <w:sz w:val="24"/>
          <w:szCs w:val="24"/>
          <w:lang w:val="lv-LV"/>
        </w:rPr>
        <w:t>aldības teritorijas attīstības plānošanas dokumentu izstrādes laikā nav plānots noteikt rīcības un prioritātes, kas saistītas ar likuma 1. un 2. pielikumā paredzētām darbībām.</w:t>
      </w:r>
    </w:p>
    <w:p w14:paraId="2C287F69" w14:textId="77777777" w:rsidR="00135624" w:rsidRPr="000D35AD" w:rsidRDefault="00C92B36" w:rsidP="00135624">
      <w:pPr>
        <w:widowControl/>
        <w:numPr>
          <w:ilvl w:val="1"/>
          <w:numId w:val="14"/>
        </w:numPr>
        <w:spacing w:before="120" w:after="0" w:line="240" w:lineRule="auto"/>
        <w:jc w:val="both"/>
        <w:rPr>
          <w:rFonts w:ascii="Times New Roman" w:hAnsi="Times New Roman"/>
          <w:bCs/>
          <w:sz w:val="24"/>
          <w:szCs w:val="24"/>
          <w:lang w:val="lv-LV"/>
        </w:rPr>
      </w:pPr>
      <w:bookmarkStart w:id="5" w:name="_Hlk55379490"/>
      <w:r w:rsidRPr="000D35AD">
        <w:rPr>
          <w:rFonts w:ascii="Times New Roman" w:hAnsi="Times New Roman"/>
          <w:sz w:val="24"/>
          <w:szCs w:val="24"/>
          <w:lang w:val="lv-LV"/>
        </w:rPr>
        <w:lastRenderedPageBreak/>
        <w:t xml:space="preserve">Saskaņā ar Dabas aizsardzības pārvaldes dabas datu pārvaldības sistēmā </w:t>
      </w:r>
      <w:r w:rsidRPr="000D35AD">
        <w:rPr>
          <w:rFonts w:ascii="Times New Roman" w:hAnsi="Times New Roman"/>
          <w:i/>
          <w:iCs/>
          <w:sz w:val="24"/>
          <w:szCs w:val="24"/>
          <w:lang w:val="lv-LV"/>
        </w:rPr>
        <w:t>“OZOLS”</w:t>
      </w:r>
      <w:r w:rsidRPr="000D35AD">
        <w:rPr>
          <w:rFonts w:ascii="Times New Roman" w:hAnsi="Times New Roman"/>
          <w:sz w:val="24"/>
          <w:szCs w:val="24"/>
          <w:lang w:val="lv-LV"/>
        </w:rPr>
        <w:t xml:space="preserve"> p</w:t>
      </w:r>
      <w:r w:rsidRPr="000D35AD">
        <w:rPr>
          <w:rFonts w:ascii="Times New Roman" w:hAnsi="Times New Roman"/>
          <w:sz w:val="24"/>
          <w:szCs w:val="24"/>
          <w:lang w:val="lv-LV"/>
        </w:rPr>
        <w:t xml:space="preserve">ieejamo informāciju </w:t>
      </w:r>
      <w:r w:rsidRPr="000D35AD">
        <w:rPr>
          <w:rFonts w:ascii="Times New Roman" w:eastAsia="Times New Roman" w:hAnsi="Times New Roman"/>
          <w:sz w:val="24"/>
          <w:szCs w:val="24"/>
          <w:lang w:val="lv-LV"/>
        </w:rPr>
        <w:t>Madonas novada teritorijā atrodas vairākas Eiropas nozīmes aizsargājamās dabas (</w:t>
      </w:r>
      <w:proofErr w:type="spellStart"/>
      <w:r w:rsidRPr="000D35AD">
        <w:rPr>
          <w:rFonts w:ascii="Times New Roman" w:eastAsia="Times New Roman" w:hAnsi="Times New Roman"/>
          <w:i/>
          <w:sz w:val="24"/>
          <w:szCs w:val="24"/>
          <w:lang w:val="lv-LV"/>
        </w:rPr>
        <w:t>Natura</w:t>
      </w:r>
      <w:proofErr w:type="spellEnd"/>
      <w:r w:rsidRPr="000D35AD">
        <w:rPr>
          <w:rFonts w:ascii="Times New Roman" w:eastAsia="Times New Roman" w:hAnsi="Times New Roman"/>
          <w:i/>
          <w:sz w:val="24"/>
          <w:szCs w:val="24"/>
          <w:lang w:val="lv-LV"/>
        </w:rPr>
        <w:t xml:space="preserve"> 2000</w:t>
      </w:r>
      <w:r w:rsidRPr="000D35AD">
        <w:rPr>
          <w:rFonts w:ascii="Times New Roman" w:eastAsia="Times New Roman" w:hAnsi="Times New Roman"/>
          <w:sz w:val="24"/>
          <w:szCs w:val="24"/>
          <w:lang w:val="lv-LV"/>
        </w:rPr>
        <w:t>) teritorijas, kā arī ārpus šīm teritorijām ir konstatētas daudzveidīgas īpaši aizsargājamas dabas vērtības – ES  nozīmes prioritārie mežu, purvu</w:t>
      </w:r>
      <w:r w:rsidRPr="000D35AD">
        <w:rPr>
          <w:rFonts w:ascii="Times New Roman" w:eastAsia="Times New Roman" w:hAnsi="Times New Roman"/>
          <w:sz w:val="24"/>
          <w:szCs w:val="24"/>
          <w:lang w:val="lv-LV"/>
        </w:rPr>
        <w:t xml:space="preserve">, zālāju un saldūdeņu biotopi, īpaši aizsargājamo sugu dzīvotnes, kuru populācijas ir nozīmīgas ne tikai Latvijas, bet arī visas pasaules mērogā. </w:t>
      </w:r>
    </w:p>
    <w:bookmarkEnd w:id="5"/>
    <w:p w14:paraId="28ACA581" w14:textId="3150DE72" w:rsidR="00135624" w:rsidRPr="000D35AD" w:rsidRDefault="00C92B36" w:rsidP="00135624">
      <w:pPr>
        <w:widowControl/>
        <w:numPr>
          <w:ilvl w:val="0"/>
          <w:numId w:val="14"/>
        </w:numPr>
        <w:spacing w:before="120" w:after="120" w:line="240" w:lineRule="auto"/>
        <w:jc w:val="both"/>
        <w:rPr>
          <w:rFonts w:ascii="Times New Roman" w:eastAsia="Times New Roman" w:hAnsi="Times New Roman"/>
          <w:bCs/>
          <w:sz w:val="24"/>
          <w:szCs w:val="24"/>
          <w:lang w:val="lv-LV"/>
        </w:rPr>
      </w:pPr>
      <w:r w:rsidRPr="000D35AD">
        <w:rPr>
          <w:rFonts w:ascii="Times New Roman" w:eastAsia="Times New Roman" w:hAnsi="Times New Roman"/>
          <w:bCs/>
          <w:sz w:val="24"/>
          <w:szCs w:val="24"/>
          <w:lang w:val="lv-LV"/>
        </w:rPr>
        <w:t xml:space="preserve">Atbilstoši Ministru kabineta 2004. gada 23. marta noteikumu Nr. 157 </w:t>
      </w:r>
      <w:r w:rsidRPr="000D35AD">
        <w:rPr>
          <w:rFonts w:ascii="Times New Roman" w:eastAsia="Times New Roman" w:hAnsi="Times New Roman"/>
          <w:bCs/>
          <w:i/>
          <w:iCs/>
          <w:sz w:val="24"/>
          <w:szCs w:val="24"/>
          <w:lang w:val="lv-LV"/>
        </w:rPr>
        <w:t>“Kārtība, kādā veicams ietekmes uz vidi s</w:t>
      </w:r>
      <w:r w:rsidRPr="000D35AD">
        <w:rPr>
          <w:rFonts w:ascii="Times New Roman" w:eastAsia="Times New Roman" w:hAnsi="Times New Roman"/>
          <w:bCs/>
          <w:i/>
          <w:iCs/>
          <w:sz w:val="24"/>
          <w:szCs w:val="24"/>
          <w:lang w:val="lv-LV"/>
        </w:rPr>
        <w:t>tratēģiskais novērtējums”</w:t>
      </w:r>
      <w:r w:rsidRPr="000D35AD">
        <w:rPr>
          <w:rFonts w:ascii="Times New Roman" w:eastAsia="Times New Roman" w:hAnsi="Times New Roman"/>
          <w:bCs/>
          <w:sz w:val="24"/>
          <w:szCs w:val="24"/>
          <w:lang w:val="lv-LV"/>
        </w:rPr>
        <w:t xml:space="preserve"> (turpmāk – Noteikumi Nr. 157) 5. un 6. punktos noteiktajam</w:t>
      </w:r>
      <w:r w:rsidRPr="000D35AD">
        <w:rPr>
          <w:rFonts w:ascii="Times New Roman" w:eastAsia="Times New Roman" w:hAnsi="Times New Roman"/>
          <w:sz w:val="24"/>
          <w:szCs w:val="24"/>
          <w:lang w:val="lv-LV"/>
        </w:rPr>
        <w:t xml:space="preserve">, veiktas konsultācijas ar Dienestu, </w:t>
      </w:r>
      <w:r w:rsidR="00185C58">
        <w:rPr>
          <w:rFonts w:ascii="Times New Roman" w:eastAsia="Times New Roman" w:hAnsi="Times New Roman"/>
          <w:sz w:val="24"/>
          <w:szCs w:val="24"/>
          <w:lang w:val="lv-LV"/>
        </w:rPr>
        <w:t xml:space="preserve">DAP administrāciju </w:t>
      </w:r>
      <w:r w:rsidRPr="000D35AD">
        <w:rPr>
          <w:rFonts w:ascii="Times New Roman" w:eastAsia="Times New Roman" w:hAnsi="Times New Roman"/>
          <w:sz w:val="24"/>
          <w:szCs w:val="24"/>
          <w:lang w:val="lv-LV"/>
        </w:rPr>
        <w:t>un Veselības inspekciju</w:t>
      </w:r>
      <w:r w:rsidRPr="000D35AD">
        <w:rPr>
          <w:rFonts w:ascii="Times New Roman" w:hAnsi="Times New Roman"/>
          <w:sz w:val="24"/>
          <w:szCs w:val="24"/>
          <w:lang w:val="lv-LV"/>
        </w:rPr>
        <w:t xml:space="preserve"> par plānošanas dokumentu īstenošanas iespējamo ietekmi uz vidi un cilvēku veselību, kā arī par Stratēģiskā novērtējuma nepieciešamību. Iesniegumam pievienotas:</w:t>
      </w:r>
    </w:p>
    <w:p w14:paraId="02560ED9" w14:textId="77777777" w:rsidR="00135624" w:rsidRPr="000D35AD" w:rsidRDefault="00C92B36" w:rsidP="00135624">
      <w:pPr>
        <w:widowControl/>
        <w:numPr>
          <w:ilvl w:val="1"/>
          <w:numId w:val="14"/>
        </w:numPr>
        <w:spacing w:before="120" w:after="120" w:line="240" w:lineRule="auto"/>
        <w:jc w:val="both"/>
        <w:rPr>
          <w:rFonts w:ascii="Times New Roman" w:eastAsia="Times New Roman" w:hAnsi="Times New Roman"/>
          <w:bCs/>
          <w:sz w:val="24"/>
          <w:szCs w:val="24"/>
          <w:lang w:val="lv-LV"/>
        </w:rPr>
      </w:pPr>
      <w:r w:rsidRPr="000D35AD">
        <w:rPr>
          <w:rFonts w:ascii="Times New Roman" w:hAnsi="Times New Roman"/>
          <w:sz w:val="24"/>
          <w:szCs w:val="24"/>
          <w:lang w:val="lv-LV"/>
        </w:rPr>
        <w:t xml:space="preserve">Veselības inspekcijas </w:t>
      </w:r>
      <w:r w:rsidRPr="000D35AD">
        <w:rPr>
          <w:rFonts w:ascii="Times New Roman" w:eastAsia="Times New Roman" w:hAnsi="Times New Roman"/>
          <w:sz w:val="24"/>
          <w:szCs w:val="24"/>
          <w:lang w:val="lv-LV"/>
        </w:rPr>
        <w:t>Vēstule Nr.</w:t>
      </w:r>
      <w:r w:rsidRPr="000D35AD">
        <w:rPr>
          <w:rFonts w:ascii="Times New Roman" w:eastAsia="Times New Roman" w:hAnsi="Times New Roman"/>
          <w:bCs/>
          <w:sz w:val="24"/>
          <w:szCs w:val="24"/>
          <w:lang w:val="lv-LV"/>
        </w:rPr>
        <w:t xml:space="preserve"> 4.6.3.-1/863V/493. </w:t>
      </w:r>
      <w:r w:rsidRPr="000D35AD">
        <w:rPr>
          <w:rFonts w:ascii="Times New Roman" w:hAnsi="Times New Roman"/>
          <w:sz w:val="24"/>
          <w:lang w:val="lv-LV"/>
        </w:rPr>
        <w:t>Veselības inspekcijas ieskatā, ja Attīstīb</w:t>
      </w:r>
      <w:r w:rsidRPr="000D35AD">
        <w:rPr>
          <w:rFonts w:ascii="Times New Roman" w:hAnsi="Times New Roman"/>
          <w:sz w:val="24"/>
          <w:lang w:val="lv-LV"/>
        </w:rPr>
        <w:t>as plānā tiks paredzēti uzņēmējdarbības veicināšanas instrumenti, piemēram, transporta infrastruktūras, inženiertehniskās infrastruktūras attīstība un citi pasākumi, kurus paredzēts realizēt apdzīvotās vietās, un kas atbilst Likuma 1. un 2. pielikumā pared</w:t>
      </w:r>
      <w:r w:rsidRPr="000D35AD">
        <w:rPr>
          <w:rFonts w:ascii="Times New Roman" w:hAnsi="Times New Roman"/>
          <w:sz w:val="24"/>
          <w:lang w:val="lv-LV"/>
        </w:rPr>
        <w:t xml:space="preserve">zētajām darbībām, un ja plānots piesaistīt Eiropas Savienības līdzfinansējumu to realizēšanai, tad plānošanas dokumentam ir nepieciešams saņemt kompetentās institūcijas atzinumu par Stratēģiskā novērtējuma nepieciešamību, kā tas noteikts Likuma 4. panta </w:t>
      </w:r>
      <w:r>
        <w:rPr>
          <w:rFonts w:ascii="Times New Roman" w:hAnsi="Times New Roman"/>
          <w:sz w:val="24"/>
          <w:lang w:val="lv-LV"/>
        </w:rPr>
        <w:t>tr</w:t>
      </w:r>
      <w:r>
        <w:rPr>
          <w:rFonts w:ascii="Times New Roman" w:hAnsi="Times New Roman"/>
          <w:sz w:val="24"/>
          <w:lang w:val="lv-LV"/>
        </w:rPr>
        <w:t>ešās</w:t>
      </w:r>
      <w:r w:rsidRPr="000D35AD">
        <w:rPr>
          <w:rFonts w:ascii="Times New Roman" w:hAnsi="Times New Roman"/>
          <w:sz w:val="24"/>
          <w:lang w:val="lv-LV"/>
        </w:rPr>
        <w:t xml:space="preserve"> daļas 1. punktā un 23. viens</w:t>
      </w:r>
      <w:r w:rsidRPr="000D35AD">
        <w:rPr>
          <w:rFonts w:ascii="Times New Roman" w:hAnsi="Times New Roman"/>
          <w:i/>
          <w:iCs/>
          <w:sz w:val="24"/>
          <w:lang w:val="lv-LV"/>
        </w:rPr>
        <w:t xml:space="preserve"> </w:t>
      </w:r>
      <w:proofErr w:type="spellStart"/>
      <w:r w:rsidRPr="000D35AD">
        <w:rPr>
          <w:rFonts w:ascii="Times New Roman" w:hAnsi="Times New Roman"/>
          <w:i/>
          <w:iCs/>
          <w:sz w:val="24"/>
          <w:lang w:val="lv-LV"/>
        </w:rPr>
        <w:t>prim</w:t>
      </w:r>
      <w:proofErr w:type="spellEnd"/>
      <w:r w:rsidRPr="000D35AD">
        <w:rPr>
          <w:rFonts w:ascii="Times New Roman" w:hAnsi="Times New Roman"/>
          <w:sz w:val="24"/>
          <w:lang w:val="lv-LV"/>
        </w:rPr>
        <w:t xml:space="preserve"> pantā un Noteikumos Nr. 157.</w:t>
      </w:r>
    </w:p>
    <w:p w14:paraId="3A844B29" w14:textId="55EC8CF5" w:rsidR="00135624" w:rsidRDefault="00C92B36" w:rsidP="00135624">
      <w:pPr>
        <w:widowControl/>
        <w:numPr>
          <w:ilvl w:val="1"/>
          <w:numId w:val="14"/>
        </w:numPr>
        <w:spacing w:before="120" w:after="120" w:line="240" w:lineRule="auto"/>
        <w:jc w:val="both"/>
        <w:rPr>
          <w:rFonts w:ascii="Times New Roman" w:eastAsia="Times New Roman" w:hAnsi="Times New Roman"/>
          <w:bCs/>
          <w:sz w:val="24"/>
          <w:szCs w:val="24"/>
          <w:lang w:val="lv-LV"/>
        </w:rPr>
      </w:pPr>
      <w:r w:rsidRPr="000D35AD">
        <w:rPr>
          <w:rFonts w:ascii="Times New Roman" w:hAnsi="Times New Roman"/>
          <w:sz w:val="24"/>
          <w:szCs w:val="24"/>
          <w:lang w:val="lv-LV"/>
        </w:rPr>
        <w:t xml:space="preserve">Dienesta </w:t>
      </w:r>
      <w:r w:rsidRPr="000D35AD">
        <w:rPr>
          <w:rFonts w:ascii="Times New Roman" w:eastAsia="Times New Roman" w:hAnsi="Times New Roman"/>
          <w:sz w:val="24"/>
          <w:szCs w:val="24"/>
          <w:lang w:val="lv-LV"/>
        </w:rPr>
        <w:t>Vēstule Nr. </w:t>
      </w:r>
      <w:r w:rsidRPr="000D35AD">
        <w:rPr>
          <w:rFonts w:ascii="Times New Roman" w:eastAsia="Times New Roman" w:hAnsi="Times New Roman"/>
          <w:noProof/>
          <w:sz w:val="24"/>
          <w:szCs w:val="24"/>
          <w:lang w:val="lv-LV" w:eastAsia="lv-LV"/>
        </w:rPr>
        <w:t xml:space="preserve">11.2/5016/VI/2020. </w:t>
      </w:r>
      <w:r w:rsidRPr="000D35AD">
        <w:rPr>
          <w:rFonts w:ascii="Times New Roman" w:eastAsia="Times New Roman" w:hAnsi="Times New Roman"/>
          <w:bCs/>
          <w:sz w:val="24"/>
          <w:szCs w:val="20"/>
          <w:lang w:val="lv-LV"/>
        </w:rPr>
        <w:t xml:space="preserve">Ņemot vērā plānošanas dokumentu mērķi, būtību un atbilstoši Likuma </w:t>
      </w:r>
      <w:r w:rsidRPr="000D35AD">
        <w:rPr>
          <w:rFonts w:ascii="Times New Roman" w:eastAsia="Times New Roman" w:hAnsi="Times New Roman"/>
          <w:sz w:val="24"/>
          <w:szCs w:val="24"/>
          <w:lang w:val="lv-LV"/>
        </w:rPr>
        <w:t>4. panta trešās, ceturtās, piektās daļas prasībām, kā arī, ievērojot Likuma</w:t>
      </w:r>
      <w:r w:rsidRPr="000D35AD">
        <w:rPr>
          <w:rFonts w:ascii="Times New Roman" w:eastAsia="Times New Roman" w:hAnsi="Times New Roman"/>
          <w:bCs/>
          <w:sz w:val="24"/>
          <w:szCs w:val="20"/>
          <w:lang w:val="lv-LV"/>
        </w:rPr>
        <w:t xml:space="preserve"> 23.</w:t>
      </w:r>
      <w:r>
        <w:rPr>
          <w:rFonts w:ascii="Times New Roman" w:eastAsia="Times New Roman" w:hAnsi="Times New Roman"/>
          <w:bCs/>
          <w:sz w:val="24"/>
          <w:szCs w:val="20"/>
          <w:lang w:val="lv-LV"/>
        </w:rPr>
        <w:t xml:space="preserve"> d</w:t>
      </w:r>
      <w:r>
        <w:rPr>
          <w:rFonts w:ascii="Times New Roman" w:eastAsia="Times New Roman" w:hAnsi="Times New Roman"/>
          <w:bCs/>
          <w:sz w:val="24"/>
          <w:szCs w:val="20"/>
          <w:lang w:val="lv-LV"/>
        </w:rPr>
        <w:t>ivi</w:t>
      </w:r>
      <w:r w:rsidRPr="000D35AD">
        <w:rPr>
          <w:rFonts w:ascii="Times New Roman" w:eastAsia="Times New Roman" w:hAnsi="Times New Roman"/>
          <w:bCs/>
          <w:sz w:val="24"/>
          <w:szCs w:val="20"/>
          <w:lang w:val="lv-LV"/>
        </w:rPr>
        <w:t xml:space="preserve"> </w:t>
      </w:r>
      <w:proofErr w:type="spellStart"/>
      <w:r w:rsidRPr="000D35AD">
        <w:rPr>
          <w:rFonts w:ascii="Times New Roman" w:eastAsia="Times New Roman" w:hAnsi="Times New Roman"/>
          <w:bCs/>
          <w:i/>
          <w:iCs/>
          <w:sz w:val="24"/>
          <w:szCs w:val="20"/>
          <w:lang w:val="lv-LV"/>
        </w:rPr>
        <w:t>prim</w:t>
      </w:r>
      <w:proofErr w:type="spellEnd"/>
      <w:r>
        <w:rPr>
          <w:rFonts w:ascii="Times New Roman" w:eastAsia="Times New Roman" w:hAnsi="Times New Roman"/>
          <w:bCs/>
          <w:sz w:val="24"/>
          <w:szCs w:val="20"/>
          <w:lang w:val="lv-LV"/>
        </w:rPr>
        <w:t xml:space="preserve"> </w:t>
      </w:r>
      <w:r w:rsidRPr="000D35AD">
        <w:rPr>
          <w:rFonts w:ascii="Times New Roman" w:eastAsia="Times New Roman" w:hAnsi="Times New Roman"/>
          <w:bCs/>
          <w:sz w:val="24"/>
          <w:szCs w:val="20"/>
          <w:lang w:val="lv-LV"/>
        </w:rPr>
        <w:t xml:space="preserve">pantā noteiktos </w:t>
      </w:r>
      <w:r w:rsidR="008B4751">
        <w:rPr>
          <w:rFonts w:ascii="Times New Roman" w:eastAsia="Times New Roman" w:hAnsi="Times New Roman"/>
          <w:bCs/>
          <w:sz w:val="24"/>
          <w:szCs w:val="20"/>
          <w:lang w:val="lv-LV"/>
        </w:rPr>
        <w:t>S</w:t>
      </w:r>
      <w:r w:rsidRPr="000D35AD">
        <w:rPr>
          <w:rFonts w:ascii="Times New Roman" w:eastAsia="Times New Roman" w:hAnsi="Times New Roman"/>
          <w:bCs/>
          <w:sz w:val="24"/>
          <w:szCs w:val="20"/>
          <w:lang w:val="lv-LV"/>
        </w:rPr>
        <w:t>tratēģiskā novērtējuma nepieciešamības kritērijus, Dienest</w:t>
      </w:r>
      <w:r w:rsidR="008B4751">
        <w:rPr>
          <w:rFonts w:ascii="Times New Roman" w:eastAsia="Times New Roman" w:hAnsi="Times New Roman"/>
          <w:bCs/>
          <w:sz w:val="24"/>
          <w:szCs w:val="20"/>
          <w:lang w:val="lv-LV"/>
        </w:rPr>
        <w:t>s paudis viedokli, ka</w:t>
      </w:r>
      <w:r w:rsidRPr="000D35AD">
        <w:rPr>
          <w:rFonts w:ascii="Times New Roman" w:eastAsia="Times New Roman" w:hAnsi="Times New Roman"/>
          <w:bCs/>
          <w:sz w:val="24"/>
          <w:szCs w:val="20"/>
          <w:lang w:val="lv-LV"/>
        </w:rPr>
        <w:t xml:space="preserve"> Stratēģiskais novērtējums </w:t>
      </w:r>
      <w:r w:rsidRPr="000D35AD">
        <w:rPr>
          <w:rFonts w:ascii="Times New Roman" w:eastAsia="Times New Roman" w:hAnsi="Times New Roman"/>
          <w:sz w:val="24"/>
          <w:szCs w:val="24"/>
          <w:lang w:val="lv-LV"/>
        </w:rPr>
        <w:t>Madonas novada</w:t>
      </w:r>
      <w:r w:rsidRPr="000D35AD">
        <w:rPr>
          <w:rFonts w:ascii="Times New Roman" w:eastAsia="Times New Roman" w:hAnsi="Times New Roman"/>
          <w:sz w:val="24"/>
          <w:szCs w:val="24"/>
          <w:lang w:val="lv-LV" w:eastAsia="lv-LV"/>
        </w:rPr>
        <w:t xml:space="preserve"> Stratēģijai un Attīstības programmai nav nepieciešams.</w:t>
      </w:r>
    </w:p>
    <w:p w14:paraId="004443CF" w14:textId="158B3B67" w:rsidR="00135624" w:rsidRPr="00E46EF0" w:rsidRDefault="00C92B36" w:rsidP="00393F24">
      <w:pPr>
        <w:widowControl/>
        <w:numPr>
          <w:ilvl w:val="1"/>
          <w:numId w:val="14"/>
        </w:numPr>
        <w:spacing w:before="120" w:after="120" w:line="240" w:lineRule="auto"/>
        <w:jc w:val="both"/>
        <w:rPr>
          <w:rFonts w:ascii="Times New Roman" w:eastAsia="Times New Roman" w:hAnsi="Times New Roman"/>
          <w:bCs/>
          <w:sz w:val="24"/>
          <w:szCs w:val="24"/>
          <w:lang w:val="lv-LV"/>
        </w:rPr>
      </w:pPr>
      <w:r>
        <w:rPr>
          <w:rFonts w:ascii="Times New Roman" w:hAnsi="Times New Roman"/>
          <w:noProof/>
          <w:sz w:val="24"/>
          <w:szCs w:val="24"/>
          <w:lang w:val="lv-LV"/>
        </w:rPr>
        <w:t xml:space="preserve">DAP administrācijas </w:t>
      </w:r>
      <w:r w:rsidRPr="00CC5E4B">
        <w:rPr>
          <w:rFonts w:ascii="Times New Roman" w:eastAsia="Times New Roman" w:hAnsi="Times New Roman"/>
          <w:bCs/>
          <w:sz w:val="24"/>
          <w:szCs w:val="24"/>
          <w:lang w:val="lv-LV"/>
        </w:rPr>
        <w:t xml:space="preserve">Vēstulē </w:t>
      </w:r>
      <w:r w:rsidRPr="00CC5E4B">
        <w:rPr>
          <w:rFonts w:ascii="Times New Roman" w:hAnsi="Times New Roman"/>
          <w:noProof/>
          <w:sz w:val="24"/>
          <w:szCs w:val="24"/>
          <w:lang w:val="lv-LV"/>
        </w:rPr>
        <w:t>Nr. </w:t>
      </w:r>
      <w:r w:rsidRPr="00CC5E4B">
        <w:rPr>
          <w:rFonts w:ascii="Times New Roman" w:hAnsi="Times New Roman"/>
          <w:noProof/>
          <w:sz w:val="24"/>
          <w:lang w:val="lv-LV"/>
        </w:rPr>
        <w:t xml:space="preserve">4.8/6136/2020-N </w:t>
      </w:r>
      <w:r w:rsidR="0079030E">
        <w:rPr>
          <w:rFonts w:ascii="Times New Roman" w:hAnsi="Times New Roman"/>
          <w:noProof/>
          <w:sz w:val="24"/>
          <w:lang w:val="lv-LV"/>
        </w:rPr>
        <w:t xml:space="preserve">pausts viedoklis, ka </w:t>
      </w:r>
      <w:r w:rsidR="0079030E" w:rsidRPr="00FE4CE1">
        <w:rPr>
          <w:rFonts w:ascii="Times New Roman" w:eastAsia="Times New Roman" w:hAnsi="Times New Roman"/>
          <w:sz w:val="24"/>
          <w:szCs w:val="24"/>
          <w:lang w:val="lv-LV"/>
        </w:rPr>
        <w:t>S</w:t>
      </w:r>
      <w:r w:rsidR="0079030E" w:rsidRPr="002902D8">
        <w:rPr>
          <w:rFonts w:ascii="Times New Roman" w:eastAsia="Times New Roman" w:hAnsi="Times New Roman"/>
          <w:sz w:val="24"/>
          <w:szCs w:val="24"/>
          <w:lang w:val="lv-LV"/>
        </w:rPr>
        <w:t xml:space="preserve">tratēģisko novērtējuma nepieciešams piemērot </w:t>
      </w:r>
      <w:r w:rsidR="0079030E" w:rsidRPr="00FE4CE1">
        <w:rPr>
          <w:rFonts w:ascii="Times New Roman" w:eastAsia="Times New Roman" w:hAnsi="Times New Roman"/>
          <w:sz w:val="24"/>
          <w:szCs w:val="24"/>
          <w:lang w:val="lv-LV"/>
        </w:rPr>
        <w:t>S</w:t>
      </w:r>
      <w:r w:rsidR="0079030E" w:rsidRPr="002902D8">
        <w:rPr>
          <w:rFonts w:ascii="Times New Roman" w:eastAsia="Times New Roman" w:hAnsi="Times New Roman"/>
          <w:sz w:val="24"/>
          <w:szCs w:val="24"/>
          <w:lang w:val="lv-LV"/>
        </w:rPr>
        <w:t>tratēģijai</w:t>
      </w:r>
      <w:r w:rsidR="0079030E">
        <w:rPr>
          <w:rFonts w:ascii="Times New Roman" w:eastAsia="Times New Roman" w:hAnsi="Times New Roman"/>
          <w:sz w:val="24"/>
          <w:szCs w:val="24"/>
          <w:lang w:val="lv-LV"/>
        </w:rPr>
        <w:t>, s</w:t>
      </w:r>
      <w:r w:rsidR="0079030E" w:rsidRPr="002902D8">
        <w:rPr>
          <w:rFonts w:ascii="Times New Roman" w:eastAsia="Times New Roman" w:hAnsi="Times New Roman"/>
          <w:sz w:val="24"/>
          <w:szCs w:val="24"/>
          <w:lang w:val="lv-LV"/>
        </w:rPr>
        <w:t xml:space="preserve">avukārt Attīstības programmai </w:t>
      </w:r>
      <w:r w:rsidR="0079030E">
        <w:rPr>
          <w:rFonts w:ascii="Times New Roman" w:eastAsia="Times New Roman" w:hAnsi="Times New Roman"/>
          <w:sz w:val="24"/>
          <w:szCs w:val="24"/>
          <w:lang w:val="lv-LV"/>
        </w:rPr>
        <w:t xml:space="preserve">tāds varētu nebūt nepieciešams, jo </w:t>
      </w:r>
      <w:r w:rsidR="0079030E" w:rsidRPr="002902D8">
        <w:rPr>
          <w:rFonts w:ascii="Times New Roman" w:eastAsia="Times New Roman" w:hAnsi="Times New Roman"/>
          <w:sz w:val="24"/>
          <w:szCs w:val="24"/>
          <w:lang w:val="lv-LV"/>
        </w:rPr>
        <w:t xml:space="preserve">tā pēc būtības ir pasākumu kopums </w:t>
      </w:r>
      <w:r w:rsidR="0079030E" w:rsidRPr="00FE4CE1">
        <w:rPr>
          <w:rFonts w:ascii="Times New Roman" w:eastAsia="Times New Roman" w:hAnsi="Times New Roman"/>
          <w:sz w:val="24"/>
          <w:szCs w:val="24"/>
          <w:lang w:val="lv-LV"/>
        </w:rPr>
        <w:t>S</w:t>
      </w:r>
      <w:r w:rsidR="0079030E" w:rsidRPr="002902D8">
        <w:rPr>
          <w:rFonts w:ascii="Times New Roman" w:eastAsia="Times New Roman" w:hAnsi="Times New Roman"/>
          <w:sz w:val="24"/>
          <w:szCs w:val="24"/>
          <w:lang w:val="lv-LV"/>
        </w:rPr>
        <w:t>tratēģijā noteikto uzstādījumu sasniegšanai.</w:t>
      </w:r>
      <w:r w:rsidR="0079030E">
        <w:rPr>
          <w:rFonts w:ascii="Times New Roman" w:eastAsia="Times New Roman" w:hAnsi="Times New Roman"/>
          <w:sz w:val="24"/>
          <w:szCs w:val="24"/>
          <w:lang w:val="lv-LV"/>
        </w:rPr>
        <w:t xml:space="preserve"> Viedokļa pamatojumam </w:t>
      </w:r>
      <w:r w:rsidR="0079030E">
        <w:rPr>
          <w:rFonts w:ascii="Times New Roman" w:hAnsi="Times New Roman"/>
          <w:noProof/>
          <w:sz w:val="24"/>
          <w:szCs w:val="24"/>
          <w:lang w:val="lv-LV"/>
        </w:rPr>
        <w:t xml:space="preserve">DAP administrācija norāda uz plānošanas teritorijas dabas vērtībām, tai skaitā </w:t>
      </w:r>
      <w:r w:rsidRPr="0079030E">
        <w:rPr>
          <w:rFonts w:ascii="Times New Roman" w:eastAsia="Times New Roman" w:hAnsi="Times New Roman"/>
          <w:sz w:val="24"/>
          <w:szCs w:val="24"/>
          <w:lang w:val="lv-LV"/>
        </w:rPr>
        <w:t>ainavisk</w:t>
      </w:r>
      <w:r w:rsidR="0079030E">
        <w:rPr>
          <w:rFonts w:ascii="Times New Roman" w:eastAsia="Times New Roman" w:hAnsi="Times New Roman"/>
          <w:sz w:val="24"/>
          <w:szCs w:val="24"/>
          <w:lang w:val="lv-LV"/>
        </w:rPr>
        <w:t xml:space="preserve">ajām teritorijām, kas ir pret pārmaiņām </w:t>
      </w:r>
      <w:r w:rsidRPr="0079030E">
        <w:rPr>
          <w:rFonts w:ascii="Times New Roman" w:eastAsia="Times New Roman" w:hAnsi="Times New Roman"/>
          <w:sz w:val="24"/>
          <w:szCs w:val="24"/>
          <w:shd w:val="clear" w:color="auto" w:fill="FFFFFF"/>
          <w:lang w:val="lv-LV"/>
        </w:rPr>
        <w:t>jutīgas</w:t>
      </w:r>
      <w:r w:rsidR="0079030E">
        <w:rPr>
          <w:rFonts w:ascii="Times New Roman" w:eastAsia="Times New Roman" w:hAnsi="Times New Roman"/>
          <w:sz w:val="24"/>
          <w:szCs w:val="24"/>
          <w:shd w:val="clear" w:color="auto" w:fill="FFFFFF"/>
          <w:lang w:val="lv-LV"/>
        </w:rPr>
        <w:t xml:space="preserve">, kā arī norāda uz līdzšinējo pieredzi ar </w:t>
      </w:r>
      <w:r w:rsidR="00393F24">
        <w:rPr>
          <w:rFonts w:ascii="Times New Roman" w:eastAsia="Times New Roman" w:hAnsi="Times New Roman"/>
          <w:sz w:val="24"/>
          <w:szCs w:val="24"/>
          <w:shd w:val="clear" w:color="auto" w:fill="FFFFFF"/>
          <w:lang w:val="lv-LV"/>
        </w:rPr>
        <w:t>negatīvu ietekmi, ko rada antropogēnās slodzes palielināšanās</w:t>
      </w:r>
      <w:r w:rsidR="00393F24">
        <w:rPr>
          <w:rFonts w:ascii="Times New Roman" w:eastAsia="Times New Roman" w:hAnsi="Times New Roman"/>
          <w:bCs/>
          <w:sz w:val="24"/>
          <w:szCs w:val="24"/>
          <w:lang w:val="lv-LV"/>
        </w:rPr>
        <w:t xml:space="preserve"> (</w:t>
      </w:r>
      <w:r w:rsidR="00393F24" w:rsidRPr="00393F24">
        <w:rPr>
          <w:rFonts w:ascii="Times New Roman" w:eastAsia="Times New Roman" w:hAnsi="Times New Roman"/>
          <w:sz w:val="24"/>
          <w:szCs w:val="24"/>
          <w:lang w:val="lv-LV"/>
        </w:rPr>
        <w:t>mežsaimnieciskā darbība</w:t>
      </w:r>
      <w:r w:rsidR="00393F24">
        <w:rPr>
          <w:rFonts w:ascii="Times New Roman" w:eastAsia="Times New Roman" w:hAnsi="Times New Roman"/>
          <w:sz w:val="24"/>
          <w:szCs w:val="24"/>
          <w:lang w:val="lv-LV"/>
        </w:rPr>
        <w:t>,</w:t>
      </w:r>
      <w:r w:rsidR="00393F24" w:rsidRPr="00393F24">
        <w:rPr>
          <w:rFonts w:ascii="Times New Roman" w:eastAsia="Times New Roman" w:hAnsi="Times New Roman"/>
          <w:sz w:val="24"/>
          <w:szCs w:val="24"/>
          <w:lang w:val="lv-LV"/>
        </w:rPr>
        <w:t xml:space="preserve"> </w:t>
      </w:r>
      <w:r w:rsidR="00393F24">
        <w:rPr>
          <w:rFonts w:ascii="Times New Roman" w:eastAsia="Times New Roman" w:hAnsi="Times New Roman"/>
          <w:bCs/>
          <w:sz w:val="24"/>
          <w:szCs w:val="24"/>
          <w:lang w:val="lv-LV"/>
        </w:rPr>
        <w:t>p</w:t>
      </w:r>
      <w:r w:rsidRPr="00393F24">
        <w:rPr>
          <w:rFonts w:ascii="Times New Roman" w:eastAsia="Times New Roman" w:hAnsi="Times New Roman"/>
          <w:sz w:val="24"/>
          <w:szCs w:val="24"/>
          <w:shd w:val="clear" w:color="auto" w:fill="FFFFFF"/>
          <w:lang w:val="lv-LV"/>
        </w:rPr>
        <w:t>ieaug publisko pasākumu popularitāte, kas pulcē lielu skaitu apmeklētāju</w:t>
      </w:r>
      <w:r w:rsidRPr="00393F24">
        <w:rPr>
          <w:rFonts w:ascii="Times New Roman" w:eastAsia="Times New Roman" w:hAnsi="Times New Roman"/>
          <w:sz w:val="24"/>
          <w:szCs w:val="24"/>
          <w:lang w:val="lv-LV"/>
        </w:rPr>
        <w:t xml:space="preserve">, </w:t>
      </w:r>
      <w:r w:rsidR="00393F24">
        <w:rPr>
          <w:rFonts w:ascii="Times New Roman" w:eastAsia="Times New Roman" w:hAnsi="Times New Roman"/>
          <w:sz w:val="24"/>
          <w:szCs w:val="24"/>
          <w:lang w:val="lv-LV"/>
        </w:rPr>
        <w:t>kā arī individuāla</w:t>
      </w:r>
      <w:r w:rsidRPr="00393F24">
        <w:rPr>
          <w:rFonts w:ascii="Times New Roman" w:eastAsia="Times New Roman" w:hAnsi="Times New Roman"/>
          <w:sz w:val="24"/>
          <w:szCs w:val="24"/>
          <w:lang w:val="lv-LV"/>
        </w:rPr>
        <w:t xml:space="preserve"> gatavošanās sacensībām vai nodarbošanās ar sporta veidiem hobija līmenī ārpus speciāli ierīkotiem laukumiem, trasēm</w:t>
      </w:r>
      <w:r w:rsidR="00393F24">
        <w:rPr>
          <w:rFonts w:ascii="Times New Roman" w:eastAsia="Times New Roman" w:hAnsi="Times New Roman"/>
          <w:sz w:val="24"/>
          <w:szCs w:val="24"/>
          <w:lang w:val="lv-LV"/>
        </w:rPr>
        <w:t>).</w:t>
      </w:r>
      <w:r w:rsidR="00393F24">
        <w:rPr>
          <w:rFonts w:ascii="Times New Roman" w:eastAsia="Times New Roman" w:hAnsi="Times New Roman"/>
          <w:bCs/>
          <w:sz w:val="24"/>
          <w:szCs w:val="24"/>
          <w:lang w:val="lv-LV"/>
        </w:rPr>
        <w:t xml:space="preserve"> Tādēļ </w:t>
      </w:r>
      <w:r w:rsidRPr="00393F24">
        <w:rPr>
          <w:rFonts w:ascii="Times New Roman" w:hAnsi="Times New Roman"/>
          <w:noProof/>
          <w:sz w:val="24"/>
          <w:szCs w:val="24"/>
          <w:lang w:val="lv-LV"/>
        </w:rPr>
        <w:t>DAP administrācija</w:t>
      </w:r>
      <w:r w:rsidR="00393F24">
        <w:rPr>
          <w:rFonts w:ascii="Times New Roman" w:hAnsi="Times New Roman"/>
          <w:noProof/>
          <w:sz w:val="24"/>
          <w:szCs w:val="24"/>
          <w:lang w:val="lv-LV"/>
        </w:rPr>
        <w:t xml:space="preserve">s ieskatā negatīvās ietekmes un </w:t>
      </w:r>
      <w:r w:rsidRPr="00393F24">
        <w:rPr>
          <w:rFonts w:ascii="Times New Roman" w:eastAsia="Times New Roman" w:hAnsi="Times New Roman"/>
          <w:sz w:val="24"/>
          <w:szCs w:val="24"/>
          <w:lang w:val="lv-LV"/>
        </w:rPr>
        <w:t xml:space="preserve">pasākumus tipiskās Vidzemes ainavas saglabāšanā </w:t>
      </w:r>
      <w:r w:rsidR="00393F24">
        <w:rPr>
          <w:rFonts w:ascii="Times New Roman" w:eastAsia="Times New Roman" w:hAnsi="Times New Roman"/>
          <w:sz w:val="24"/>
          <w:szCs w:val="24"/>
          <w:lang w:val="lv-LV"/>
        </w:rPr>
        <w:t xml:space="preserve">būtu nepieciešams izvērtēt un ņemt vērā Stratēģijas izstrādē </w:t>
      </w:r>
      <w:r w:rsidRPr="00393F24">
        <w:rPr>
          <w:rFonts w:ascii="Times New Roman" w:eastAsia="Times New Roman" w:hAnsi="Times New Roman"/>
          <w:sz w:val="24"/>
          <w:szCs w:val="24"/>
          <w:lang w:val="lv-LV"/>
        </w:rPr>
        <w:t xml:space="preserve">(t.i., nosakot ainaviski vērtīgās vietas, ko nav pieļaujams apmežot, ainaviskos ceļus, kā arī nosakot tādus apbūves nosacījumus, kas </w:t>
      </w:r>
      <w:r w:rsidRPr="00E46EF0">
        <w:rPr>
          <w:rFonts w:ascii="Times New Roman" w:eastAsia="Times New Roman" w:hAnsi="Times New Roman"/>
          <w:sz w:val="24"/>
          <w:szCs w:val="24"/>
          <w:lang w:val="lv-LV"/>
        </w:rPr>
        <w:t>uzlabo, nevis degradē ainavas vērtību, u.c.)</w:t>
      </w:r>
      <w:r w:rsidR="00393F24" w:rsidRPr="00E46EF0">
        <w:rPr>
          <w:rFonts w:ascii="Times New Roman" w:eastAsia="Times New Roman" w:hAnsi="Times New Roman"/>
          <w:sz w:val="24"/>
          <w:szCs w:val="24"/>
          <w:lang w:val="lv-LV"/>
        </w:rPr>
        <w:t>.</w:t>
      </w:r>
    </w:p>
    <w:p w14:paraId="55EA137F" w14:textId="5F4C7AEB" w:rsidR="00135624" w:rsidRDefault="00C92B36" w:rsidP="00135624">
      <w:pPr>
        <w:widowControl/>
        <w:numPr>
          <w:ilvl w:val="0"/>
          <w:numId w:val="14"/>
        </w:numPr>
        <w:spacing w:before="120" w:after="0" w:line="240" w:lineRule="auto"/>
        <w:jc w:val="both"/>
        <w:rPr>
          <w:rFonts w:ascii="Times New Roman" w:eastAsia="Times New Roman" w:hAnsi="Times New Roman"/>
          <w:sz w:val="24"/>
          <w:szCs w:val="24"/>
          <w:lang w:val="lv-LV"/>
        </w:rPr>
      </w:pPr>
      <w:r w:rsidRPr="00E46EF0">
        <w:rPr>
          <w:rFonts w:ascii="Times New Roman" w:hAnsi="Times New Roman"/>
          <w:bCs/>
          <w:sz w:val="24"/>
          <w:szCs w:val="24"/>
          <w:lang w:val="lv-LV"/>
        </w:rPr>
        <w:t>Stratēģija un Attīstības programma nav ietverti t</w:t>
      </w:r>
      <w:r w:rsidRPr="00E46EF0">
        <w:rPr>
          <w:rFonts w:ascii="Times New Roman" w:hAnsi="Times New Roman"/>
          <w:bCs/>
          <w:sz w:val="24"/>
          <w:szCs w:val="24"/>
          <w:lang w:val="lv-LV"/>
        </w:rPr>
        <w:t>o plānošanas dokumentu vidū, kam saskaņā ar Noteikumu Nr. 157  2. punktu Stratēģiskais novērtējums būtu nepieciešams, neatkarīgi no plānošanas nolūka un saturiskās ieceres. Līdz ar to jautājums par Stratēģiskā novērtējuma nepieciešamību izriet no vērtējuma</w:t>
      </w:r>
      <w:r w:rsidRPr="002902D8">
        <w:rPr>
          <w:rFonts w:ascii="Times New Roman" w:hAnsi="Times New Roman"/>
          <w:bCs/>
          <w:sz w:val="24"/>
          <w:szCs w:val="24"/>
          <w:lang w:val="lv-LV"/>
        </w:rPr>
        <w:t xml:space="preserve"> par sagaidāmās ietekmes būtiskumu. </w:t>
      </w:r>
      <w:r w:rsidRPr="002902D8">
        <w:rPr>
          <w:rFonts w:ascii="Times New Roman" w:hAnsi="Times New Roman"/>
          <w:sz w:val="24"/>
          <w:szCs w:val="24"/>
          <w:lang w:val="lv-LV"/>
        </w:rPr>
        <w:t xml:space="preserve">Novērtējis ar Izstrādātājas Iesniegumu sniegto informāciju, kā arī vadoties no Likuma 23. divi </w:t>
      </w:r>
      <w:proofErr w:type="spellStart"/>
      <w:r w:rsidRPr="002902D8">
        <w:rPr>
          <w:rFonts w:ascii="Times New Roman" w:hAnsi="Times New Roman"/>
          <w:i/>
          <w:iCs/>
          <w:sz w:val="24"/>
          <w:szCs w:val="24"/>
          <w:lang w:val="lv-LV"/>
        </w:rPr>
        <w:t>prim</w:t>
      </w:r>
      <w:proofErr w:type="spellEnd"/>
      <w:r w:rsidRPr="002902D8">
        <w:rPr>
          <w:rFonts w:ascii="Times New Roman" w:hAnsi="Times New Roman"/>
          <w:sz w:val="24"/>
          <w:szCs w:val="24"/>
          <w:vertAlign w:val="superscript"/>
          <w:lang w:val="lv-LV"/>
        </w:rPr>
        <w:t xml:space="preserve"> </w:t>
      </w:r>
      <w:r w:rsidRPr="002902D8">
        <w:rPr>
          <w:rFonts w:ascii="Times New Roman" w:hAnsi="Times New Roman"/>
          <w:sz w:val="24"/>
          <w:szCs w:val="24"/>
          <w:lang w:val="lv-LV"/>
        </w:rPr>
        <w:t xml:space="preserve">pantā noteiktajiem kritērijiem, Birojs konstatē, ka konkrētā </w:t>
      </w:r>
      <w:r w:rsidRPr="002902D8">
        <w:rPr>
          <w:rFonts w:ascii="Times New Roman" w:hAnsi="Times New Roman"/>
          <w:bCs/>
          <w:sz w:val="24"/>
          <w:szCs w:val="24"/>
          <w:lang w:val="lv-LV"/>
        </w:rPr>
        <w:t xml:space="preserve">Stratēģija un Attīstības programma </w:t>
      </w:r>
      <w:r w:rsidRPr="002902D8">
        <w:rPr>
          <w:rFonts w:ascii="Times New Roman" w:hAnsi="Times New Roman"/>
          <w:sz w:val="24"/>
          <w:szCs w:val="24"/>
          <w:lang w:val="lv-LV"/>
        </w:rPr>
        <w:t>atbilst plānošanas dokumenta veidam, kam Stratēģiskais novērtējums nav nepieciešams</w:t>
      </w:r>
      <w:r w:rsidRPr="002902D8">
        <w:rPr>
          <w:rFonts w:ascii="Times New Roman" w:eastAsia="Times New Roman" w:hAnsi="Times New Roman"/>
          <w:sz w:val="24"/>
          <w:szCs w:val="24"/>
          <w:lang w:val="lv-LV"/>
        </w:rPr>
        <w:t>:</w:t>
      </w:r>
    </w:p>
    <w:p w14:paraId="0FFACAEE" w14:textId="77777777" w:rsidR="00135624" w:rsidRDefault="00C92B36" w:rsidP="00135624">
      <w:pPr>
        <w:widowControl/>
        <w:numPr>
          <w:ilvl w:val="1"/>
          <w:numId w:val="14"/>
        </w:numPr>
        <w:spacing w:before="120" w:after="0" w:line="240" w:lineRule="auto"/>
        <w:jc w:val="both"/>
        <w:rPr>
          <w:rFonts w:ascii="Times New Roman" w:eastAsia="Times New Roman" w:hAnsi="Times New Roman"/>
          <w:sz w:val="24"/>
          <w:szCs w:val="24"/>
          <w:lang w:val="lv-LV"/>
        </w:rPr>
      </w:pPr>
      <w:r w:rsidRPr="00FE4CE1">
        <w:rPr>
          <w:rFonts w:ascii="Times New Roman" w:eastAsia="Times New Roman" w:hAnsi="Times New Roman"/>
          <w:sz w:val="24"/>
          <w:szCs w:val="24"/>
          <w:lang w:val="lv-LV"/>
        </w:rPr>
        <w:t xml:space="preserve">Likuma 23. divi </w:t>
      </w:r>
      <w:proofErr w:type="spellStart"/>
      <w:r w:rsidRPr="00FE4CE1">
        <w:rPr>
          <w:rFonts w:ascii="Times New Roman" w:eastAsia="Times New Roman" w:hAnsi="Times New Roman"/>
          <w:i/>
          <w:iCs/>
          <w:sz w:val="24"/>
          <w:szCs w:val="24"/>
          <w:lang w:val="lv-LV"/>
        </w:rPr>
        <w:t>prim</w:t>
      </w:r>
      <w:proofErr w:type="spellEnd"/>
      <w:r w:rsidRPr="00FE4CE1">
        <w:rPr>
          <w:rFonts w:ascii="Times New Roman" w:eastAsia="Times New Roman" w:hAnsi="Times New Roman"/>
          <w:sz w:val="24"/>
          <w:szCs w:val="24"/>
          <w:lang w:val="lv-LV"/>
        </w:rPr>
        <w:t xml:space="preserve"> pants noteic, ka, vērtējot Stratēģiskā novērtējuma nep</w:t>
      </w:r>
      <w:r w:rsidRPr="00FE4CE1">
        <w:rPr>
          <w:rFonts w:ascii="Times New Roman" w:eastAsia="Times New Roman" w:hAnsi="Times New Roman"/>
          <w:sz w:val="24"/>
          <w:szCs w:val="24"/>
          <w:lang w:val="lv-LV"/>
        </w:rPr>
        <w:t xml:space="preserve">ieciešamību, ņem vērā plānošanas dokumenta būtību (23. divi </w:t>
      </w:r>
      <w:proofErr w:type="spellStart"/>
      <w:r w:rsidRPr="00FE4CE1">
        <w:rPr>
          <w:rFonts w:ascii="Times New Roman" w:eastAsia="Times New Roman" w:hAnsi="Times New Roman"/>
          <w:i/>
          <w:iCs/>
          <w:sz w:val="24"/>
          <w:szCs w:val="24"/>
          <w:lang w:val="lv-LV"/>
        </w:rPr>
        <w:t>prim</w:t>
      </w:r>
      <w:proofErr w:type="spellEnd"/>
      <w:r w:rsidRPr="00FE4CE1">
        <w:rPr>
          <w:rFonts w:ascii="Times New Roman" w:eastAsia="Times New Roman" w:hAnsi="Times New Roman"/>
          <w:sz w:val="24"/>
          <w:szCs w:val="24"/>
          <w:lang w:val="lv-LV"/>
        </w:rPr>
        <w:t xml:space="preserve"> panta 1. punkts), tostarp to, cik lielā mērā tajā tiek ietverti priekšnoteikumi paredzēto darbību un projektu realizācijai, ievērojot vietas izvēli, darbības veidu, apjomu, nosacījumus un </w:t>
      </w:r>
      <w:r w:rsidRPr="00FE4CE1">
        <w:rPr>
          <w:rFonts w:ascii="Times New Roman" w:eastAsia="Times New Roman" w:hAnsi="Times New Roman"/>
          <w:sz w:val="24"/>
          <w:szCs w:val="24"/>
          <w:lang w:val="lv-LV"/>
        </w:rPr>
        <w:lastRenderedPageBreak/>
        <w:t>res</w:t>
      </w:r>
      <w:r w:rsidRPr="00FE4CE1">
        <w:rPr>
          <w:rFonts w:ascii="Times New Roman" w:eastAsia="Times New Roman" w:hAnsi="Times New Roman"/>
          <w:sz w:val="24"/>
          <w:szCs w:val="24"/>
          <w:lang w:val="lv-LV"/>
        </w:rPr>
        <w:t xml:space="preserve">ursu izmantošanu, kā arī to, cik lielā mērā dokuments ietekmē citus plānošanas dokumentus atšķirīgos plānošanas līmeņos, pastiprina vai rada vides problēmas (23. divi </w:t>
      </w:r>
      <w:proofErr w:type="spellStart"/>
      <w:r w:rsidRPr="00FE4CE1">
        <w:rPr>
          <w:rFonts w:ascii="Times New Roman" w:eastAsia="Times New Roman" w:hAnsi="Times New Roman"/>
          <w:i/>
          <w:iCs/>
          <w:sz w:val="24"/>
          <w:szCs w:val="24"/>
          <w:lang w:val="lv-LV"/>
        </w:rPr>
        <w:t>prim</w:t>
      </w:r>
      <w:proofErr w:type="spellEnd"/>
      <w:r w:rsidRPr="00FE4CE1">
        <w:rPr>
          <w:rFonts w:ascii="Times New Roman" w:eastAsia="Times New Roman" w:hAnsi="Times New Roman"/>
          <w:sz w:val="24"/>
          <w:szCs w:val="24"/>
          <w:lang w:val="lv-LV"/>
        </w:rPr>
        <w:t xml:space="preserve"> panta 1. punkta a., b., c., d. apakšpunkts). Tāpat Likuma 23. divi </w:t>
      </w:r>
      <w:proofErr w:type="spellStart"/>
      <w:r w:rsidRPr="00FE4CE1">
        <w:rPr>
          <w:rFonts w:ascii="Times New Roman" w:eastAsia="Times New Roman" w:hAnsi="Times New Roman"/>
          <w:i/>
          <w:iCs/>
          <w:sz w:val="24"/>
          <w:szCs w:val="24"/>
          <w:lang w:val="lv-LV"/>
        </w:rPr>
        <w:t>prim</w:t>
      </w:r>
      <w:proofErr w:type="spellEnd"/>
      <w:r w:rsidRPr="00FE4CE1">
        <w:rPr>
          <w:rFonts w:ascii="Times New Roman" w:eastAsia="Times New Roman" w:hAnsi="Times New Roman"/>
          <w:sz w:val="24"/>
          <w:szCs w:val="24"/>
          <w:lang w:val="lv-LV"/>
        </w:rPr>
        <w:t xml:space="preserve"> pants 2. pun</w:t>
      </w:r>
      <w:r w:rsidRPr="00FE4CE1">
        <w:rPr>
          <w:rFonts w:ascii="Times New Roman" w:eastAsia="Times New Roman" w:hAnsi="Times New Roman"/>
          <w:sz w:val="24"/>
          <w:szCs w:val="24"/>
          <w:lang w:val="lv-LV"/>
        </w:rPr>
        <w:t xml:space="preserve">ktā noteic, ka jāņem vērā iespējamai ietekmei pakļautās teritorijas un sagaidāmās ietekmes raksturs – ilgums, summārās ietekmes, pārrobežu ietekmes, avāriju riski u.c. Savukārt Likuma 23. divi </w:t>
      </w:r>
      <w:proofErr w:type="spellStart"/>
      <w:r w:rsidRPr="00FE4CE1">
        <w:rPr>
          <w:rFonts w:ascii="Times New Roman" w:eastAsia="Times New Roman" w:hAnsi="Times New Roman"/>
          <w:i/>
          <w:iCs/>
          <w:sz w:val="24"/>
          <w:szCs w:val="24"/>
          <w:lang w:val="lv-LV"/>
        </w:rPr>
        <w:t>prim</w:t>
      </w:r>
      <w:proofErr w:type="spellEnd"/>
      <w:r w:rsidRPr="00FE4CE1">
        <w:rPr>
          <w:rFonts w:ascii="Times New Roman" w:eastAsia="Times New Roman" w:hAnsi="Times New Roman"/>
          <w:sz w:val="24"/>
          <w:szCs w:val="24"/>
          <w:lang w:val="lv-LV"/>
        </w:rPr>
        <w:t xml:space="preserve"> panta 3. un 4. punkts paredz, ka jāņem vērā ietekmei pakļa</w:t>
      </w:r>
      <w:r w:rsidRPr="00FE4CE1">
        <w:rPr>
          <w:rFonts w:ascii="Times New Roman" w:eastAsia="Times New Roman" w:hAnsi="Times New Roman"/>
          <w:sz w:val="24"/>
          <w:szCs w:val="24"/>
          <w:lang w:val="lv-LV"/>
        </w:rPr>
        <w:t>utās teritorijas jutīgums, tostarp ietekmi uz aizsargājamām dabas un kultūras vērtībām, vides resursiem.</w:t>
      </w:r>
    </w:p>
    <w:p w14:paraId="2347BB85" w14:textId="77777777" w:rsidR="00135624" w:rsidRPr="00FE4CE1" w:rsidRDefault="00C92B36" w:rsidP="00135624">
      <w:pPr>
        <w:widowControl/>
        <w:numPr>
          <w:ilvl w:val="1"/>
          <w:numId w:val="14"/>
        </w:numPr>
        <w:spacing w:before="120" w:after="0" w:line="240" w:lineRule="auto"/>
        <w:jc w:val="both"/>
        <w:rPr>
          <w:rFonts w:ascii="Times New Roman" w:eastAsia="Times New Roman" w:hAnsi="Times New Roman"/>
          <w:sz w:val="24"/>
          <w:szCs w:val="24"/>
          <w:lang w:val="lv-LV"/>
        </w:rPr>
      </w:pPr>
      <w:r w:rsidRPr="00FE4CE1">
        <w:rPr>
          <w:rFonts w:ascii="Times New Roman" w:hAnsi="Times New Roman"/>
          <w:sz w:val="24"/>
          <w:szCs w:val="24"/>
          <w:lang w:val="lv-LV"/>
        </w:rPr>
        <w:t>Likuma 4. panta trešās daļas 1. un 2. punkts noteic, ka Stratēģisko novērtējumu citu starpā veic plānošanas dokumentiem, kurus apstiprina vietējā pašva</w:t>
      </w:r>
      <w:r w:rsidRPr="00FE4CE1">
        <w:rPr>
          <w:rFonts w:ascii="Times New Roman" w:hAnsi="Times New Roman"/>
          <w:sz w:val="24"/>
          <w:szCs w:val="24"/>
          <w:lang w:val="lv-LV"/>
        </w:rPr>
        <w:t xml:space="preserve">ldība, kuri saistīti ar reģionālo attīstību, zemes izmantošanu, teritoriju plānojumiem un ietver pamatnosacījumus šā Likuma 1. vai 2. pielikumā paredzēto darbību īstenošanai, kā arī plānošanas dokumentiem, kuru īstenošanai var būt būtiska ietekme uz </w:t>
      </w:r>
      <w:proofErr w:type="spellStart"/>
      <w:r w:rsidRPr="00C50F12">
        <w:rPr>
          <w:rFonts w:ascii="Times New Roman" w:hAnsi="Times New Roman"/>
          <w:i/>
          <w:iCs/>
          <w:sz w:val="24"/>
          <w:szCs w:val="24"/>
          <w:lang w:val="lv-LV"/>
        </w:rPr>
        <w:t>Natura</w:t>
      </w:r>
      <w:proofErr w:type="spellEnd"/>
      <w:r w:rsidRPr="00C50F12">
        <w:rPr>
          <w:rFonts w:ascii="Times New Roman" w:hAnsi="Times New Roman"/>
          <w:i/>
          <w:iCs/>
          <w:sz w:val="24"/>
          <w:szCs w:val="24"/>
          <w:lang w:val="lv-LV"/>
        </w:rPr>
        <w:t xml:space="preserve"> 2000</w:t>
      </w:r>
      <w:r w:rsidRPr="00FE4CE1">
        <w:rPr>
          <w:rFonts w:ascii="Times New Roman" w:hAnsi="Times New Roman"/>
          <w:sz w:val="24"/>
          <w:szCs w:val="24"/>
          <w:lang w:val="lv-LV"/>
        </w:rPr>
        <w:t xml:space="preserve"> teritoriju.</w:t>
      </w:r>
    </w:p>
    <w:p w14:paraId="11F1937E" w14:textId="77777777" w:rsidR="00135624" w:rsidRPr="005E1160" w:rsidRDefault="00C92B36" w:rsidP="00135624">
      <w:pPr>
        <w:widowControl/>
        <w:numPr>
          <w:ilvl w:val="1"/>
          <w:numId w:val="14"/>
        </w:numPr>
        <w:spacing w:before="120" w:after="0" w:line="240" w:lineRule="auto"/>
        <w:jc w:val="both"/>
        <w:rPr>
          <w:rFonts w:ascii="Times New Roman" w:hAnsi="Times New Roman"/>
          <w:bCs/>
          <w:sz w:val="24"/>
          <w:szCs w:val="24"/>
          <w:lang w:val="lv-LV"/>
        </w:rPr>
      </w:pPr>
      <w:r w:rsidRPr="005E1160">
        <w:rPr>
          <w:rFonts w:ascii="Times New Roman" w:hAnsi="Times New Roman"/>
          <w:sz w:val="24"/>
          <w:szCs w:val="24"/>
          <w:lang w:val="lv-LV"/>
        </w:rPr>
        <w:t xml:space="preserve">Šādā kontekstā Birojs secina, ka Stratēģiju un Attīstības programmu paredzēts izstrādāt kā jaunus plānošanas dokumentus apvienotajam </w:t>
      </w:r>
      <w:r>
        <w:rPr>
          <w:rFonts w:ascii="Times New Roman" w:hAnsi="Times New Roman"/>
          <w:sz w:val="24"/>
          <w:szCs w:val="24"/>
          <w:lang w:val="lv-LV"/>
        </w:rPr>
        <w:t>Madonas</w:t>
      </w:r>
      <w:r w:rsidRPr="005E1160">
        <w:rPr>
          <w:rFonts w:ascii="Times New Roman" w:hAnsi="Times New Roman"/>
          <w:sz w:val="24"/>
          <w:szCs w:val="24"/>
          <w:lang w:val="lv-LV"/>
        </w:rPr>
        <w:t xml:space="preserve"> novadam ar mērķi Stratēģijā noteikt novada ilgtermiņa attīstības redzējumu, izvirzīt stratēģiskos mērķus un attīstības prioritātes, kā arī Attīstības programmā definēt vidēja termiņa prioritātes un pasākumu kopumu, lai sasniegtu Stratēģijā izvirzītos stra</w:t>
      </w:r>
      <w:r w:rsidRPr="005E1160">
        <w:rPr>
          <w:rFonts w:ascii="Times New Roman" w:hAnsi="Times New Roman"/>
          <w:sz w:val="24"/>
          <w:szCs w:val="24"/>
          <w:lang w:val="lv-LV"/>
        </w:rPr>
        <w:t>tēģiskos mērķus. Attīstības programma ir plānošanas dokuments, ko apstiprina vietējā pašvaldība, un tās realizācija var notikt atbilstoši spēkā jau esošajiem hierarhiski augstākiem pašvaldības plānošanas dokumentiem, proti ilgtspējīgai attīstības stratēģij</w:t>
      </w:r>
      <w:r w:rsidRPr="005E1160">
        <w:rPr>
          <w:rFonts w:ascii="Times New Roman" w:hAnsi="Times New Roman"/>
          <w:sz w:val="24"/>
          <w:szCs w:val="24"/>
          <w:lang w:val="lv-LV"/>
        </w:rPr>
        <w:t>ai un teritorijas plānojumam. Saistībā ar minēto konstatējams:</w:t>
      </w:r>
    </w:p>
    <w:p w14:paraId="2B9FC1EC" w14:textId="609A1067" w:rsidR="00173450" w:rsidRPr="009164C6" w:rsidRDefault="00C92B36" w:rsidP="00B62DF3">
      <w:pPr>
        <w:widowControl/>
        <w:numPr>
          <w:ilvl w:val="2"/>
          <w:numId w:val="14"/>
        </w:numPr>
        <w:spacing w:before="120" w:after="0" w:line="240" w:lineRule="auto"/>
        <w:ind w:left="1276" w:hanging="556"/>
        <w:jc w:val="both"/>
        <w:rPr>
          <w:rFonts w:ascii="Times New Roman" w:hAnsi="Times New Roman"/>
          <w:bCs/>
          <w:sz w:val="24"/>
          <w:szCs w:val="24"/>
          <w:lang w:val="lv-LV"/>
        </w:rPr>
      </w:pPr>
      <w:r w:rsidRPr="009164C6">
        <w:rPr>
          <w:rFonts w:ascii="Times New Roman" w:hAnsi="Times New Roman"/>
          <w:sz w:val="24"/>
          <w:szCs w:val="24"/>
          <w:lang w:val="lv-LV"/>
        </w:rPr>
        <w:t xml:space="preserve">Atbilstoši Biroja rīcībā pieejamai informācijai Madonas novadā iekļautie administratīvi teritoriālo vienību plānošanas dokumenti – ilgtspējīgās attīstības stratēģijas </w:t>
      </w:r>
      <w:r w:rsidR="002A3468" w:rsidRPr="009164C6">
        <w:rPr>
          <w:rFonts w:ascii="Times New Roman" w:hAnsi="Times New Roman"/>
          <w:sz w:val="24"/>
          <w:szCs w:val="24"/>
          <w:lang w:val="lv-LV"/>
        </w:rPr>
        <w:t xml:space="preserve">un attīstības programmas </w:t>
      </w:r>
      <w:r w:rsidRPr="009164C6">
        <w:rPr>
          <w:rFonts w:ascii="Times New Roman" w:hAnsi="Times New Roman"/>
          <w:sz w:val="24"/>
          <w:szCs w:val="24"/>
          <w:lang w:val="lv-LV"/>
        </w:rPr>
        <w:t>(</w:t>
      </w:r>
      <w:r w:rsidRPr="009164C6">
        <w:rPr>
          <w:rFonts w:ascii="Times New Roman" w:hAnsi="Times New Roman"/>
          <w:sz w:val="24"/>
          <w:szCs w:val="24"/>
          <w:lang w:val="lv-LV"/>
        </w:rPr>
        <w:t>Madonas novada ilgtspējīgas attīstības stratēģija 2013. – 2038. gadam, Cesvaines novada ilgtspējīgas attīstības stratēģija 2012. – 2024. gadam, Lubānas novada ilgtspējīgas attīstības stratēģija 2013. – 2030. gadam un Ērgļu novada ilgtspējīgas attīstības st</w:t>
      </w:r>
      <w:r w:rsidRPr="009164C6">
        <w:rPr>
          <w:rFonts w:ascii="Times New Roman" w:hAnsi="Times New Roman"/>
          <w:sz w:val="24"/>
          <w:szCs w:val="24"/>
          <w:lang w:val="lv-LV"/>
        </w:rPr>
        <w:t>ratēģija 2013. – 2037. gadam</w:t>
      </w:r>
      <w:r w:rsidR="00C135FC" w:rsidRPr="009164C6">
        <w:rPr>
          <w:rFonts w:ascii="Times New Roman" w:hAnsi="Times New Roman"/>
          <w:sz w:val="24"/>
          <w:szCs w:val="24"/>
          <w:lang w:val="lv-LV"/>
        </w:rPr>
        <w:t xml:space="preserve">, kā arī </w:t>
      </w:r>
      <w:r w:rsidR="009164C6" w:rsidRPr="009164C6">
        <w:rPr>
          <w:rFonts w:ascii="Times New Roman" w:hAnsi="Times New Roman"/>
          <w:sz w:val="24"/>
          <w:szCs w:val="24"/>
          <w:lang w:val="lv-LV"/>
        </w:rPr>
        <w:t>Madonas novada attīstības programmu 2013.</w:t>
      </w:r>
      <w:r w:rsidR="00E46EF0">
        <w:rPr>
          <w:rFonts w:ascii="Times New Roman" w:hAnsi="Times New Roman"/>
          <w:sz w:val="24"/>
          <w:szCs w:val="24"/>
          <w:lang w:val="lv-LV"/>
        </w:rPr>
        <w:t xml:space="preserve"> </w:t>
      </w:r>
      <w:r w:rsidR="009164C6" w:rsidRPr="009164C6">
        <w:rPr>
          <w:rFonts w:ascii="Times New Roman" w:hAnsi="Times New Roman"/>
          <w:sz w:val="24"/>
          <w:szCs w:val="24"/>
          <w:lang w:val="lv-LV"/>
        </w:rPr>
        <w:t>–</w:t>
      </w:r>
      <w:r w:rsidR="00E46EF0">
        <w:rPr>
          <w:rFonts w:ascii="Times New Roman" w:hAnsi="Times New Roman"/>
          <w:sz w:val="24"/>
          <w:szCs w:val="24"/>
          <w:lang w:val="lv-LV"/>
        </w:rPr>
        <w:t xml:space="preserve"> </w:t>
      </w:r>
      <w:r w:rsidR="009164C6" w:rsidRPr="009164C6">
        <w:rPr>
          <w:rFonts w:ascii="Times New Roman" w:hAnsi="Times New Roman"/>
          <w:sz w:val="24"/>
          <w:szCs w:val="24"/>
          <w:lang w:val="lv-LV"/>
        </w:rPr>
        <w:t>2020.</w:t>
      </w:r>
      <w:r w:rsidR="00E46EF0">
        <w:rPr>
          <w:rFonts w:ascii="Times New Roman" w:hAnsi="Times New Roman"/>
          <w:sz w:val="24"/>
          <w:szCs w:val="24"/>
          <w:lang w:val="lv-LV"/>
        </w:rPr>
        <w:t xml:space="preserve"> </w:t>
      </w:r>
      <w:r w:rsidR="009164C6" w:rsidRPr="009164C6">
        <w:rPr>
          <w:rFonts w:ascii="Times New Roman" w:hAnsi="Times New Roman"/>
          <w:sz w:val="24"/>
          <w:szCs w:val="24"/>
          <w:lang w:val="lv-LV"/>
        </w:rPr>
        <w:t>gadam, Cesvaines novada attīstības programma 2019.</w:t>
      </w:r>
      <w:r w:rsidR="00E46EF0">
        <w:rPr>
          <w:rFonts w:ascii="Times New Roman" w:hAnsi="Times New Roman"/>
          <w:sz w:val="24"/>
          <w:szCs w:val="24"/>
          <w:lang w:val="lv-LV"/>
        </w:rPr>
        <w:t xml:space="preserve"> </w:t>
      </w:r>
      <w:r w:rsidR="009164C6" w:rsidRPr="009164C6">
        <w:rPr>
          <w:rFonts w:ascii="Times New Roman" w:hAnsi="Times New Roman"/>
          <w:sz w:val="24"/>
          <w:szCs w:val="24"/>
          <w:lang w:val="lv-LV"/>
        </w:rPr>
        <w:t>–</w:t>
      </w:r>
      <w:r w:rsidR="00E46EF0">
        <w:rPr>
          <w:rFonts w:ascii="Times New Roman" w:hAnsi="Times New Roman"/>
          <w:sz w:val="24"/>
          <w:szCs w:val="24"/>
          <w:lang w:val="lv-LV"/>
        </w:rPr>
        <w:t xml:space="preserve"> </w:t>
      </w:r>
      <w:r w:rsidR="009164C6" w:rsidRPr="009164C6">
        <w:rPr>
          <w:rFonts w:ascii="Times New Roman" w:hAnsi="Times New Roman"/>
          <w:sz w:val="24"/>
          <w:szCs w:val="24"/>
          <w:lang w:val="lv-LV"/>
        </w:rPr>
        <w:t>2026.</w:t>
      </w:r>
      <w:r w:rsidR="00E46EF0">
        <w:rPr>
          <w:rFonts w:ascii="Times New Roman" w:hAnsi="Times New Roman"/>
          <w:sz w:val="24"/>
          <w:szCs w:val="24"/>
          <w:lang w:val="lv-LV"/>
        </w:rPr>
        <w:t xml:space="preserve"> </w:t>
      </w:r>
      <w:r w:rsidR="009164C6" w:rsidRPr="009164C6">
        <w:rPr>
          <w:rFonts w:ascii="Times New Roman" w:hAnsi="Times New Roman"/>
          <w:sz w:val="24"/>
          <w:szCs w:val="24"/>
          <w:lang w:val="lv-LV"/>
        </w:rPr>
        <w:t>gadam, Lubānas novada attīstības programma 2019.</w:t>
      </w:r>
      <w:r w:rsidR="00E46EF0">
        <w:rPr>
          <w:rFonts w:ascii="Times New Roman" w:hAnsi="Times New Roman"/>
          <w:sz w:val="24"/>
          <w:szCs w:val="24"/>
          <w:lang w:val="lv-LV"/>
        </w:rPr>
        <w:t xml:space="preserve"> </w:t>
      </w:r>
      <w:r w:rsidR="009164C6" w:rsidRPr="009164C6">
        <w:rPr>
          <w:rFonts w:ascii="Times New Roman" w:hAnsi="Times New Roman"/>
          <w:sz w:val="24"/>
          <w:szCs w:val="24"/>
          <w:lang w:val="lv-LV"/>
        </w:rPr>
        <w:t>–</w:t>
      </w:r>
      <w:r w:rsidR="00E46EF0">
        <w:rPr>
          <w:rFonts w:ascii="Times New Roman" w:hAnsi="Times New Roman"/>
          <w:sz w:val="24"/>
          <w:szCs w:val="24"/>
          <w:lang w:val="lv-LV"/>
        </w:rPr>
        <w:t xml:space="preserve"> </w:t>
      </w:r>
      <w:r w:rsidR="009164C6" w:rsidRPr="009164C6">
        <w:rPr>
          <w:rFonts w:ascii="Times New Roman" w:hAnsi="Times New Roman"/>
          <w:sz w:val="24"/>
          <w:szCs w:val="24"/>
          <w:lang w:val="lv-LV"/>
        </w:rPr>
        <w:t>2025.</w:t>
      </w:r>
      <w:r w:rsidR="00E46EF0">
        <w:rPr>
          <w:rFonts w:ascii="Times New Roman" w:hAnsi="Times New Roman"/>
          <w:sz w:val="24"/>
          <w:szCs w:val="24"/>
          <w:lang w:val="lv-LV"/>
        </w:rPr>
        <w:t xml:space="preserve"> </w:t>
      </w:r>
      <w:r w:rsidR="009164C6" w:rsidRPr="009164C6">
        <w:rPr>
          <w:rFonts w:ascii="Times New Roman" w:hAnsi="Times New Roman"/>
          <w:sz w:val="24"/>
          <w:szCs w:val="24"/>
          <w:lang w:val="lv-LV"/>
        </w:rPr>
        <w:t>gadam un Ērgļu novada attīstības programma 2013.</w:t>
      </w:r>
      <w:r w:rsidR="00E46EF0">
        <w:rPr>
          <w:rFonts w:ascii="Times New Roman" w:hAnsi="Times New Roman"/>
          <w:sz w:val="24"/>
          <w:szCs w:val="24"/>
          <w:lang w:val="lv-LV"/>
        </w:rPr>
        <w:t xml:space="preserve"> </w:t>
      </w:r>
      <w:r w:rsidR="009164C6" w:rsidRPr="009164C6">
        <w:rPr>
          <w:rFonts w:ascii="Times New Roman" w:hAnsi="Times New Roman"/>
          <w:sz w:val="24"/>
          <w:szCs w:val="24"/>
          <w:lang w:val="lv-LV"/>
        </w:rPr>
        <w:t>–</w:t>
      </w:r>
      <w:r w:rsidR="00E46EF0">
        <w:rPr>
          <w:rFonts w:ascii="Times New Roman" w:hAnsi="Times New Roman"/>
          <w:sz w:val="24"/>
          <w:szCs w:val="24"/>
          <w:lang w:val="lv-LV"/>
        </w:rPr>
        <w:t xml:space="preserve"> </w:t>
      </w:r>
      <w:r w:rsidR="009164C6" w:rsidRPr="009164C6">
        <w:rPr>
          <w:rFonts w:ascii="Times New Roman" w:hAnsi="Times New Roman"/>
          <w:sz w:val="24"/>
          <w:szCs w:val="24"/>
          <w:lang w:val="lv-LV"/>
        </w:rPr>
        <w:t>2019</w:t>
      </w:r>
      <w:r w:rsidR="00E46EF0">
        <w:rPr>
          <w:rFonts w:ascii="Times New Roman" w:hAnsi="Times New Roman"/>
          <w:sz w:val="24"/>
          <w:szCs w:val="24"/>
          <w:lang w:val="lv-LV"/>
        </w:rPr>
        <w:t xml:space="preserve"> </w:t>
      </w:r>
      <w:r w:rsidR="009164C6" w:rsidRPr="009164C6">
        <w:rPr>
          <w:rFonts w:ascii="Times New Roman" w:hAnsi="Times New Roman"/>
          <w:sz w:val="24"/>
          <w:szCs w:val="24"/>
          <w:lang w:val="lv-LV"/>
        </w:rPr>
        <w:t>.gadam</w:t>
      </w:r>
      <w:r w:rsidR="00C135FC" w:rsidRPr="009164C6">
        <w:rPr>
          <w:rFonts w:ascii="Times New Roman" w:hAnsi="Times New Roman"/>
          <w:sz w:val="24"/>
          <w:szCs w:val="24"/>
          <w:lang w:val="lv-LV"/>
        </w:rPr>
        <w:t>)</w:t>
      </w:r>
      <w:r w:rsidRPr="009164C6">
        <w:rPr>
          <w:rFonts w:ascii="Times New Roman" w:hAnsi="Times New Roman"/>
          <w:sz w:val="24"/>
          <w:szCs w:val="24"/>
          <w:lang w:val="lv-LV"/>
        </w:rPr>
        <w:t xml:space="preserve"> ir spēkā esoši, bet ar Stratēģiju tiks pārskatīti, galvenokārt, apvienotā novada turpmākie stratēģiskie mērķi un attīstības prioritātes. </w:t>
      </w:r>
    </w:p>
    <w:p w14:paraId="44C0FF53" w14:textId="536167EA" w:rsidR="00135624" w:rsidRPr="00C135FC" w:rsidRDefault="00C92B36" w:rsidP="00B62DF3">
      <w:pPr>
        <w:widowControl/>
        <w:numPr>
          <w:ilvl w:val="2"/>
          <w:numId w:val="14"/>
        </w:numPr>
        <w:spacing w:before="120" w:after="0" w:line="240" w:lineRule="auto"/>
        <w:ind w:left="1276" w:hanging="556"/>
        <w:jc w:val="both"/>
        <w:rPr>
          <w:rFonts w:ascii="Times New Roman" w:hAnsi="Times New Roman"/>
          <w:bCs/>
          <w:sz w:val="24"/>
          <w:szCs w:val="24"/>
          <w:lang w:val="lv-LV"/>
        </w:rPr>
      </w:pPr>
      <w:r w:rsidRPr="00C50F12">
        <w:rPr>
          <w:rFonts w:ascii="Times New Roman" w:hAnsi="Times New Roman"/>
          <w:sz w:val="24"/>
          <w:szCs w:val="24"/>
          <w:lang w:val="lv-LV"/>
        </w:rPr>
        <w:t xml:space="preserve">No minētajiem dokumentiem iepriekšējā plānošanas periodā </w:t>
      </w:r>
      <w:r w:rsidR="00B62DF3">
        <w:rPr>
          <w:rFonts w:ascii="Times New Roman" w:hAnsi="Times New Roman"/>
          <w:sz w:val="24"/>
          <w:szCs w:val="24"/>
          <w:lang w:val="lv-LV"/>
        </w:rPr>
        <w:t>Stratēģiskais novērtējums nevienai no attīstības stratēģijām nav bijis veikts</w:t>
      </w:r>
      <w:r w:rsidR="00C135FC">
        <w:rPr>
          <w:rFonts w:ascii="Times New Roman" w:hAnsi="Times New Roman"/>
          <w:sz w:val="24"/>
          <w:szCs w:val="24"/>
          <w:lang w:val="lv-LV"/>
        </w:rPr>
        <w:t xml:space="preserve">, savukārt no attīstības programmām tāds iepriekš bijis veikts </w:t>
      </w:r>
      <w:r w:rsidR="00C135FC" w:rsidRPr="00B62DF3">
        <w:rPr>
          <w:rFonts w:ascii="Times New Roman" w:hAnsi="Times New Roman"/>
          <w:sz w:val="24"/>
          <w:szCs w:val="24"/>
          <w:lang w:val="lv-LV"/>
        </w:rPr>
        <w:t>Madonas novada attīstības programmai 2013. – 2025. gadam</w:t>
      </w:r>
      <w:r w:rsidR="00B62DF3">
        <w:rPr>
          <w:rFonts w:ascii="Times New Roman" w:hAnsi="Times New Roman"/>
          <w:sz w:val="24"/>
          <w:szCs w:val="24"/>
          <w:lang w:val="lv-LV"/>
        </w:rPr>
        <w:t xml:space="preserve">. </w:t>
      </w:r>
      <w:r w:rsidR="00C135FC">
        <w:rPr>
          <w:rFonts w:ascii="Times New Roman" w:hAnsi="Times New Roman"/>
          <w:sz w:val="24"/>
          <w:szCs w:val="24"/>
          <w:lang w:val="lv-LV"/>
        </w:rPr>
        <w:t>Tāpat s</w:t>
      </w:r>
      <w:r w:rsidR="00B62DF3">
        <w:rPr>
          <w:rFonts w:ascii="Times New Roman" w:hAnsi="Times New Roman"/>
          <w:sz w:val="24"/>
          <w:szCs w:val="24"/>
          <w:lang w:val="lv-LV"/>
        </w:rPr>
        <w:t xml:space="preserve">ecināms, ka līdz šim Stratēģiskais novērtējums bijis </w:t>
      </w:r>
      <w:r w:rsidR="00B62DF3">
        <w:rPr>
          <w:rFonts w:ascii="Times New Roman" w:hAnsi="Times New Roman"/>
          <w:bCs/>
          <w:sz w:val="24"/>
          <w:szCs w:val="24"/>
          <w:lang w:val="lv-LV"/>
        </w:rPr>
        <w:t xml:space="preserve">veikts </w:t>
      </w:r>
      <w:r w:rsidRPr="00B62DF3">
        <w:rPr>
          <w:rFonts w:ascii="Times New Roman" w:hAnsi="Times New Roman"/>
          <w:sz w:val="24"/>
          <w:szCs w:val="24"/>
          <w:lang w:val="lv-LV"/>
        </w:rPr>
        <w:t>Lubānas novada teritorijas pl</w:t>
      </w:r>
      <w:r w:rsidRPr="00B62DF3">
        <w:rPr>
          <w:rFonts w:ascii="Times New Roman" w:hAnsi="Times New Roman"/>
          <w:sz w:val="24"/>
          <w:szCs w:val="24"/>
          <w:lang w:val="lv-LV"/>
        </w:rPr>
        <w:t>ānojuma 2013. – 2024.</w:t>
      </w:r>
      <w:r w:rsidR="00C135FC">
        <w:rPr>
          <w:rFonts w:ascii="Times New Roman" w:hAnsi="Times New Roman"/>
          <w:sz w:val="24"/>
          <w:szCs w:val="24"/>
          <w:lang w:val="lv-LV"/>
        </w:rPr>
        <w:t> </w:t>
      </w:r>
      <w:r w:rsidRPr="00B62DF3">
        <w:rPr>
          <w:rFonts w:ascii="Times New Roman" w:hAnsi="Times New Roman"/>
          <w:sz w:val="24"/>
          <w:szCs w:val="24"/>
          <w:lang w:val="lv-LV"/>
        </w:rPr>
        <w:t>gadam</w:t>
      </w:r>
      <w:r>
        <w:rPr>
          <w:rStyle w:val="Vresatsauce"/>
          <w:rFonts w:ascii="Times New Roman" w:hAnsi="Times New Roman"/>
          <w:sz w:val="24"/>
          <w:szCs w:val="24"/>
          <w:lang w:val="lv-LV"/>
        </w:rPr>
        <w:footnoteReference w:id="4"/>
      </w:r>
      <w:r w:rsidR="00B62DF3">
        <w:rPr>
          <w:rFonts w:ascii="Times New Roman" w:hAnsi="Times New Roman"/>
          <w:sz w:val="24"/>
          <w:szCs w:val="24"/>
          <w:lang w:val="lv-LV"/>
        </w:rPr>
        <w:t xml:space="preserve"> un</w:t>
      </w:r>
      <w:r w:rsidRPr="00B62DF3">
        <w:rPr>
          <w:rFonts w:ascii="Times New Roman" w:hAnsi="Times New Roman"/>
          <w:sz w:val="24"/>
          <w:szCs w:val="24"/>
          <w:lang w:val="lv-LV"/>
        </w:rPr>
        <w:t xml:space="preserve"> </w:t>
      </w:r>
      <w:r w:rsidR="00B62DF3" w:rsidRPr="00B62DF3">
        <w:rPr>
          <w:rFonts w:ascii="Times New Roman" w:hAnsi="Times New Roman"/>
          <w:sz w:val="24"/>
          <w:szCs w:val="24"/>
          <w:lang w:val="lv-LV"/>
        </w:rPr>
        <w:t>Madonas novada teritorijas plānojumam 2013. – 2025. gadam</w:t>
      </w:r>
      <w:r>
        <w:rPr>
          <w:rStyle w:val="Vresatsauce"/>
          <w:rFonts w:ascii="Times New Roman" w:hAnsi="Times New Roman"/>
          <w:sz w:val="24"/>
          <w:szCs w:val="24"/>
          <w:lang w:val="lv-LV"/>
        </w:rPr>
        <w:footnoteReference w:id="5"/>
      </w:r>
      <w:r w:rsidR="00B62DF3">
        <w:rPr>
          <w:rFonts w:ascii="Times New Roman" w:hAnsi="Times New Roman"/>
          <w:sz w:val="24"/>
          <w:szCs w:val="24"/>
          <w:lang w:val="lv-LV"/>
        </w:rPr>
        <w:t xml:space="preserve">, </w:t>
      </w:r>
      <w:r w:rsidR="00C135FC">
        <w:rPr>
          <w:rFonts w:ascii="Times New Roman" w:hAnsi="Times New Roman"/>
          <w:sz w:val="24"/>
          <w:szCs w:val="24"/>
          <w:lang w:val="lv-LV"/>
        </w:rPr>
        <w:t>kuriem izstrādāti v</w:t>
      </w:r>
      <w:r w:rsidRPr="00B62DF3">
        <w:rPr>
          <w:rFonts w:ascii="Times New Roman" w:hAnsi="Times New Roman"/>
          <w:sz w:val="24"/>
          <w:szCs w:val="24"/>
          <w:lang w:val="lv-LV"/>
        </w:rPr>
        <w:t xml:space="preserve">ides pārskati, par ko Birojs izsniedzis atzinumus. </w:t>
      </w:r>
    </w:p>
    <w:p w14:paraId="6CA0D1E6" w14:textId="65BD5A6E" w:rsidR="00C135FC" w:rsidRPr="00C135FC" w:rsidRDefault="00C92B36" w:rsidP="00C135FC">
      <w:pPr>
        <w:widowControl/>
        <w:numPr>
          <w:ilvl w:val="2"/>
          <w:numId w:val="14"/>
        </w:numPr>
        <w:spacing w:before="120" w:after="0" w:line="240" w:lineRule="auto"/>
        <w:ind w:left="1276" w:hanging="556"/>
        <w:jc w:val="both"/>
        <w:rPr>
          <w:rFonts w:ascii="Times New Roman" w:hAnsi="Times New Roman"/>
          <w:bCs/>
          <w:sz w:val="24"/>
          <w:szCs w:val="24"/>
          <w:lang w:val="lv-LV"/>
        </w:rPr>
      </w:pPr>
      <w:r w:rsidRPr="00C135FC">
        <w:rPr>
          <w:rFonts w:ascii="Times New Roman" w:hAnsi="Times New Roman"/>
          <w:sz w:val="24"/>
          <w:szCs w:val="24"/>
          <w:lang w:val="lv-LV"/>
        </w:rPr>
        <w:t>Ar 2020. gada 10. jūlija lēmumu 4-02/40</w:t>
      </w:r>
      <w:r>
        <w:rPr>
          <w:rStyle w:val="Vresatsauce"/>
          <w:rFonts w:ascii="Times New Roman" w:hAnsi="Times New Roman"/>
          <w:sz w:val="24"/>
          <w:szCs w:val="24"/>
          <w:lang w:val="lv-LV"/>
        </w:rPr>
        <w:footnoteReference w:id="6"/>
      </w:r>
      <w:r w:rsidRPr="00C135FC">
        <w:rPr>
          <w:rFonts w:ascii="Times New Roman" w:hAnsi="Times New Roman"/>
          <w:sz w:val="24"/>
          <w:szCs w:val="24"/>
          <w:lang w:val="lv-LV"/>
        </w:rPr>
        <w:t xml:space="preserve"> Stratēģiskais novērtējums piemērots </w:t>
      </w:r>
      <w:bookmarkStart w:id="6" w:name="_Hlk38878639"/>
      <w:r w:rsidRPr="00C135FC">
        <w:rPr>
          <w:rFonts w:ascii="Times New Roman" w:hAnsi="Times New Roman"/>
          <w:sz w:val="24"/>
          <w:szCs w:val="24"/>
          <w:lang w:val="lv-LV"/>
        </w:rPr>
        <w:t>Vidzemes plān</w:t>
      </w:r>
      <w:r w:rsidRPr="00C135FC">
        <w:rPr>
          <w:rFonts w:ascii="Times New Roman" w:hAnsi="Times New Roman"/>
          <w:sz w:val="24"/>
          <w:szCs w:val="24"/>
          <w:lang w:val="lv-LV"/>
        </w:rPr>
        <w:t>ošanas reģiona attīstības programmai 2021. – 2027. gadam</w:t>
      </w:r>
      <w:r>
        <w:rPr>
          <w:rFonts w:ascii="Times New Roman" w:hAnsi="Times New Roman"/>
          <w:sz w:val="24"/>
          <w:szCs w:val="24"/>
          <w:lang w:val="lv-LV"/>
        </w:rPr>
        <w:t>, secinot, ka</w:t>
      </w:r>
      <w:r w:rsidRPr="00C135FC">
        <w:rPr>
          <w:rFonts w:ascii="Times New Roman" w:hAnsi="Times New Roman"/>
          <w:sz w:val="24"/>
          <w:szCs w:val="24"/>
          <w:lang w:val="lv-LV"/>
        </w:rPr>
        <w:t xml:space="preserve"> </w:t>
      </w:r>
      <w:bookmarkEnd w:id="6"/>
      <w:r>
        <w:rPr>
          <w:rFonts w:ascii="Times New Roman" w:hAnsi="Times New Roman"/>
          <w:sz w:val="24"/>
          <w:szCs w:val="24"/>
          <w:lang w:val="lv-LV"/>
        </w:rPr>
        <w:t xml:space="preserve">Vidzemes </w:t>
      </w:r>
      <w:r>
        <w:rPr>
          <w:rFonts w:ascii="Times New Roman" w:eastAsia="Times New Roman" w:hAnsi="Times New Roman"/>
          <w:sz w:val="24"/>
          <w:szCs w:val="24"/>
          <w:lang w:val="lv-LV"/>
        </w:rPr>
        <w:t>plānošanas reģiona a</w:t>
      </w:r>
      <w:r w:rsidRPr="00C135FC">
        <w:rPr>
          <w:rFonts w:ascii="Times New Roman" w:hAnsi="Times New Roman"/>
          <w:bCs/>
          <w:sz w:val="24"/>
          <w:szCs w:val="24"/>
          <w:lang w:val="lv-LV"/>
        </w:rPr>
        <w:t xml:space="preserve">ttīstības programma būs nozīmīgs </w:t>
      </w:r>
      <w:bookmarkStart w:id="7" w:name="_Hlk61268261"/>
      <w:r w:rsidRPr="00C135FC">
        <w:rPr>
          <w:rFonts w:ascii="Times New Roman" w:hAnsi="Times New Roman"/>
          <w:bCs/>
          <w:sz w:val="24"/>
          <w:szCs w:val="24"/>
          <w:lang w:val="lv-LV"/>
        </w:rPr>
        <w:t xml:space="preserve">reģionāla līmeņa plānošanas dokuments, kas noteiks un specificēs reģionam raksturīgos attīstības virzienus un prioritātes arī ar vidi saistītu problēmu risināšanai. </w:t>
      </w:r>
      <w:bookmarkEnd w:id="7"/>
      <w:r>
        <w:rPr>
          <w:rFonts w:ascii="Times New Roman" w:hAnsi="Times New Roman"/>
          <w:bCs/>
          <w:sz w:val="24"/>
          <w:szCs w:val="24"/>
          <w:lang w:val="lv-LV"/>
        </w:rPr>
        <w:t xml:space="preserve">Turpat </w:t>
      </w:r>
      <w:r>
        <w:rPr>
          <w:rFonts w:ascii="Times New Roman" w:hAnsi="Times New Roman"/>
          <w:bCs/>
          <w:sz w:val="24"/>
          <w:szCs w:val="24"/>
          <w:lang w:val="lv-LV"/>
        </w:rPr>
        <w:lastRenderedPageBreak/>
        <w:t xml:space="preserve">secināts, </w:t>
      </w:r>
      <w:r w:rsidRPr="00C135FC">
        <w:rPr>
          <w:rFonts w:ascii="Times New Roman" w:hAnsi="Times New Roman"/>
          <w:bCs/>
          <w:sz w:val="24"/>
          <w:szCs w:val="24"/>
          <w:lang w:val="lv-LV"/>
        </w:rPr>
        <w:t xml:space="preserve">– </w:t>
      </w:r>
      <w:r>
        <w:rPr>
          <w:rFonts w:ascii="Times New Roman" w:hAnsi="Times New Roman"/>
          <w:bCs/>
          <w:sz w:val="24"/>
          <w:szCs w:val="24"/>
          <w:lang w:val="lv-LV"/>
        </w:rPr>
        <w:t>k</w:t>
      </w:r>
      <w:r w:rsidRPr="00C135FC">
        <w:rPr>
          <w:rFonts w:ascii="Times New Roman" w:hAnsi="Times New Roman"/>
          <w:bCs/>
          <w:sz w:val="24"/>
          <w:szCs w:val="24"/>
          <w:lang w:val="lv-LV"/>
        </w:rPr>
        <w:t>ā hierarhiski augstākam reģionāla līmeņa dokumentam Stratēģiskā novērtē</w:t>
      </w:r>
      <w:r w:rsidRPr="00C135FC">
        <w:rPr>
          <w:rFonts w:ascii="Times New Roman" w:hAnsi="Times New Roman"/>
          <w:bCs/>
          <w:sz w:val="24"/>
          <w:szCs w:val="24"/>
          <w:lang w:val="lv-LV"/>
        </w:rPr>
        <w:t>juma veikšana šajā stadijā ir samērīga un lietderīga, tai skaitā tādēļ, ka – atbilstīgi novērtētu attīstības virzienu gadījumā – to realizācija zemākā līmenī (vietējo pašvaldību līmenī, tai skaitā pēc reģionālās reformas) varēs būt iespējama bez atkārtotas</w:t>
      </w:r>
      <w:r w:rsidRPr="00C135FC">
        <w:rPr>
          <w:rFonts w:ascii="Times New Roman" w:hAnsi="Times New Roman"/>
          <w:bCs/>
          <w:sz w:val="24"/>
          <w:szCs w:val="24"/>
          <w:lang w:val="lv-LV"/>
        </w:rPr>
        <w:t xml:space="preserve"> vides aspektu pārvērtēšanas, ja vien netiks paredzētas būtiskas jaunas ievirzes. </w:t>
      </w:r>
    </w:p>
    <w:p w14:paraId="20146935" w14:textId="3D7397EE" w:rsidR="00F01CB0" w:rsidRPr="00F01CB0" w:rsidRDefault="00C92B36" w:rsidP="00135624">
      <w:pPr>
        <w:widowControl/>
        <w:numPr>
          <w:ilvl w:val="1"/>
          <w:numId w:val="14"/>
        </w:numPr>
        <w:spacing w:before="120" w:after="0" w:line="240" w:lineRule="auto"/>
        <w:jc w:val="both"/>
        <w:rPr>
          <w:rFonts w:ascii="Times New Roman" w:hAnsi="Times New Roman"/>
          <w:bCs/>
          <w:sz w:val="24"/>
          <w:szCs w:val="24"/>
          <w:lang w:val="lv-LV"/>
        </w:rPr>
      </w:pPr>
      <w:r w:rsidRPr="00C50F12">
        <w:rPr>
          <w:rFonts w:ascii="Times New Roman" w:hAnsi="Times New Roman"/>
          <w:sz w:val="24"/>
          <w:szCs w:val="24"/>
          <w:lang w:val="lv-LV"/>
        </w:rPr>
        <w:t xml:space="preserve">Izvērtējot Birojā iesniegto informāciju, kā arī caurlūkojot plānošanas teritorijai izstrādātos un spēkā esošos plānošanas dokumentus, no kuriem </w:t>
      </w:r>
      <w:r w:rsidR="00173450">
        <w:rPr>
          <w:rFonts w:ascii="Times New Roman" w:hAnsi="Times New Roman"/>
          <w:sz w:val="24"/>
          <w:szCs w:val="24"/>
          <w:lang w:val="lv-LV"/>
        </w:rPr>
        <w:t xml:space="preserve">tikai </w:t>
      </w:r>
      <w:r w:rsidRPr="00C50F12">
        <w:rPr>
          <w:rFonts w:ascii="Times New Roman" w:hAnsi="Times New Roman"/>
          <w:sz w:val="24"/>
          <w:szCs w:val="24"/>
          <w:lang w:val="lv-LV"/>
        </w:rPr>
        <w:t xml:space="preserve">daļai </w:t>
      </w:r>
      <w:r w:rsidR="00173450">
        <w:rPr>
          <w:rFonts w:ascii="Times New Roman" w:hAnsi="Times New Roman"/>
          <w:sz w:val="24"/>
          <w:szCs w:val="24"/>
          <w:lang w:val="lv-LV"/>
        </w:rPr>
        <w:t>iepriekš</w:t>
      </w:r>
      <w:r w:rsidRPr="00C50F12">
        <w:rPr>
          <w:rFonts w:ascii="Times New Roman" w:hAnsi="Times New Roman"/>
          <w:sz w:val="24"/>
          <w:szCs w:val="24"/>
          <w:lang w:val="lv-LV"/>
        </w:rPr>
        <w:t xml:space="preserve"> bijis ve</w:t>
      </w:r>
      <w:r w:rsidRPr="00C50F12">
        <w:rPr>
          <w:rFonts w:ascii="Times New Roman" w:hAnsi="Times New Roman"/>
          <w:sz w:val="24"/>
          <w:szCs w:val="24"/>
          <w:lang w:val="lv-LV"/>
        </w:rPr>
        <w:t>ikts Stratēģiskais novērtējums, secināms, ka, izstrādājot Stratēģiju un Attīstības programmu nākamajam plānošanas periodam, ir paredzēts izvērtēt un ņemt vērā jau noteiktos attīstības virzienus, investīciju prioritātes un uzsāktos vai daļēji īstenotos proj</w:t>
      </w:r>
      <w:r w:rsidRPr="00C50F12">
        <w:rPr>
          <w:rFonts w:ascii="Times New Roman" w:hAnsi="Times New Roman"/>
          <w:sz w:val="24"/>
          <w:szCs w:val="24"/>
          <w:lang w:val="lv-LV"/>
        </w:rPr>
        <w:t xml:space="preserve">ektus. Pēc būtības tas nozīmē, ka ar plānošanas dokumentu paredzēts izsvērt jau iepriekšējā plānošanas periodā noteikto un izvērtēto mērķu un prioritāšu aktualitāti, ja nepieciešams, precizējot attīstības virzienus. </w:t>
      </w:r>
      <w:bookmarkStart w:id="8" w:name="_Hlk61264380"/>
      <w:r w:rsidRPr="00C50F12">
        <w:rPr>
          <w:rFonts w:ascii="Times New Roman" w:hAnsi="Times New Roman"/>
          <w:sz w:val="24"/>
          <w:szCs w:val="24"/>
          <w:lang w:val="lv-LV"/>
        </w:rPr>
        <w:t>Caurlūkojot plānošanas teritorijā iekļau</w:t>
      </w:r>
      <w:r w:rsidRPr="00C50F12">
        <w:rPr>
          <w:rFonts w:ascii="Times New Roman" w:hAnsi="Times New Roman"/>
          <w:sz w:val="24"/>
          <w:szCs w:val="24"/>
          <w:lang w:val="lv-LV"/>
        </w:rPr>
        <w:t xml:space="preserve">to esošo novadu (Madonas, Cesvaines, Ērgļu un Lubānas novadu) izstrādātos attīstības plānošanas dokumentus, var secināt, ka tie </w:t>
      </w:r>
      <w:r w:rsidRPr="00D01CC7">
        <w:rPr>
          <w:rFonts w:ascii="Times New Roman" w:hAnsi="Times New Roman"/>
          <w:sz w:val="24"/>
          <w:szCs w:val="24"/>
          <w:lang w:val="lv-LV"/>
        </w:rPr>
        <w:t>paredz pilnveidot un attīstīt arī infrastruktūru uzņēmējdarbības attīstībai, tomēr investīciju plāni, galvenokārt, saistīti ar e</w:t>
      </w:r>
      <w:r w:rsidRPr="00D01CC7">
        <w:rPr>
          <w:rFonts w:ascii="Times New Roman" w:hAnsi="Times New Roman"/>
          <w:sz w:val="24"/>
          <w:szCs w:val="24"/>
          <w:lang w:val="lv-LV"/>
        </w:rPr>
        <w:t xml:space="preserve">sošās publiskās infrastruktūras sakārtošanu un uzturēšanu, jauni un ambiciozi infrastruktūras un industriālo teritoriju izveidošanas risinājumi Likuma 1. un 2. pielikuma darbību īstenošanai netika plānoti. </w:t>
      </w:r>
      <w:bookmarkEnd w:id="8"/>
      <w:r w:rsidRPr="00D01CC7">
        <w:rPr>
          <w:rFonts w:ascii="Times New Roman" w:hAnsi="Times New Roman"/>
          <w:sz w:val="24"/>
          <w:szCs w:val="24"/>
          <w:lang w:val="lv-LV"/>
        </w:rPr>
        <w:t>Arī no Iesnieguma neizriet, ka Stratēģijas un Attī</w:t>
      </w:r>
      <w:r w:rsidRPr="00D01CC7">
        <w:rPr>
          <w:rFonts w:ascii="Times New Roman" w:hAnsi="Times New Roman"/>
          <w:sz w:val="24"/>
          <w:szCs w:val="24"/>
          <w:lang w:val="lv-LV"/>
        </w:rPr>
        <w:t>stības programmas izstrādes mērķis būtu būtiski</w:t>
      </w:r>
      <w:r w:rsidRPr="00C50F12">
        <w:rPr>
          <w:rFonts w:ascii="Times New Roman" w:hAnsi="Times New Roman"/>
          <w:sz w:val="24"/>
          <w:szCs w:val="24"/>
          <w:lang w:val="lv-LV"/>
        </w:rPr>
        <w:t xml:space="preserve"> mainīt iepriekš jau novērtētos plānošanas risinājumus, ieplānot jaunas darbības, kas atbilstu Likuma 3. divi </w:t>
      </w:r>
      <w:proofErr w:type="spellStart"/>
      <w:r w:rsidRPr="00C50F12">
        <w:rPr>
          <w:rFonts w:ascii="Times New Roman" w:hAnsi="Times New Roman"/>
          <w:i/>
          <w:iCs/>
          <w:sz w:val="24"/>
          <w:szCs w:val="24"/>
          <w:lang w:val="lv-LV"/>
        </w:rPr>
        <w:t>prim</w:t>
      </w:r>
      <w:proofErr w:type="spellEnd"/>
      <w:r w:rsidRPr="00C50F12">
        <w:rPr>
          <w:rFonts w:ascii="Times New Roman" w:hAnsi="Times New Roman"/>
          <w:sz w:val="24"/>
          <w:szCs w:val="24"/>
          <w:lang w:val="lv-LV"/>
        </w:rPr>
        <w:t xml:space="preserve"> pantam un 1., 2. pielikumā noteiktajām darbībām, kas atstātu ilgstošu ietekmi uz vidi un kuru </w:t>
      </w:r>
      <w:r w:rsidRPr="00C50F12">
        <w:rPr>
          <w:rFonts w:ascii="Times New Roman" w:hAnsi="Times New Roman"/>
          <w:sz w:val="24"/>
          <w:szCs w:val="24"/>
          <w:lang w:val="lv-LV"/>
        </w:rPr>
        <w:t>rezultātā veidotos būtiska ietekme, tai skaitā piesārņojums</w:t>
      </w:r>
      <w:r>
        <w:rPr>
          <w:rFonts w:ascii="Times New Roman" w:hAnsi="Times New Roman"/>
          <w:sz w:val="24"/>
          <w:szCs w:val="24"/>
          <w:lang w:val="lv-LV"/>
        </w:rPr>
        <w:t xml:space="preserve">. </w:t>
      </w:r>
    </w:p>
    <w:p w14:paraId="373D4862" w14:textId="03A7AA81" w:rsidR="009B66F7" w:rsidRPr="00E46EF0" w:rsidRDefault="00C92B36" w:rsidP="009B66F7">
      <w:pPr>
        <w:widowControl/>
        <w:numPr>
          <w:ilvl w:val="1"/>
          <w:numId w:val="14"/>
        </w:numPr>
        <w:spacing w:before="120" w:after="0" w:line="240" w:lineRule="auto"/>
        <w:jc w:val="both"/>
        <w:rPr>
          <w:rFonts w:ascii="Times New Roman" w:hAnsi="Times New Roman"/>
          <w:bCs/>
          <w:sz w:val="24"/>
          <w:szCs w:val="24"/>
          <w:lang w:val="lv-LV"/>
        </w:rPr>
      </w:pPr>
      <w:r w:rsidRPr="00E46EF0">
        <w:rPr>
          <w:rFonts w:ascii="Times New Roman" w:hAnsi="Times New Roman"/>
          <w:sz w:val="24"/>
          <w:szCs w:val="24"/>
          <w:lang w:val="lv-LV"/>
        </w:rPr>
        <w:t>Līdz ar to, vadoties no pašlaik pieejamās informācijas, nav konstatējams, ka plānošanas dokumenti būtu pielīdzināmi Likuma 4. panta trešās daļas 1. punktā noteiktajiem plānošanas dokumentam, kam</w:t>
      </w:r>
      <w:r w:rsidRPr="00E46EF0">
        <w:rPr>
          <w:rFonts w:ascii="Times New Roman" w:hAnsi="Times New Roman"/>
          <w:sz w:val="24"/>
          <w:szCs w:val="24"/>
          <w:lang w:val="lv-LV"/>
        </w:rPr>
        <w:t xml:space="preserve"> Stratēģiskais novērtējums nepieciešams, </w:t>
      </w:r>
      <w:r w:rsidR="00F01CB0" w:rsidRPr="00E46EF0">
        <w:rPr>
          <w:rFonts w:ascii="Times New Roman" w:hAnsi="Times New Roman"/>
          <w:sz w:val="24"/>
          <w:szCs w:val="24"/>
          <w:lang w:val="lv-LV"/>
        </w:rPr>
        <w:t>ņemot vērā priekšnoteikumus paredzēto darbību (ar būtisku ietekmi uz vidi) īstenošanai. T</w:t>
      </w:r>
      <w:r w:rsidRPr="00E46EF0">
        <w:rPr>
          <w:rFonts w:ascii="Times New Roman" w:hAnsi="Times New Roman"/>
          <w:sz w:val="24"/>
          <w:szCs w:val="24"/>
          <w:lang w:val="lv-LV"/>
        </w:rPr>
        <w:t>āpat nav konstatējams, ka ar Stratēģijas un Attīstības programmas izstrādi varētu tikt paredzētas būtiskas, vides stāvokli iet</w:t>
      </w:r>
      <w:r w:rsidRPr="00E46EF0">
        <w:rPr>
          <w:rFonts w:ascii="Times New Roman" w:hAnsi="Times New Roman"/>
          <w:sz w:val="24"/>
          <w:szCs w:val="24"/>
          <w:lang w:val="lv-LV"/>
        </w:rPr>
        <w:t xml:space="preserve">ekmējošas izmaiņas, ja tās salīdzinātu ar iepriekš plānoto (un vērtēto) (Likuma 23. divi </w:t>
      </w:r>
      <w:proofErr w:type="spellStart"/>
      <w:r w:rsidRPr="00E46EF0">
        <w:rPr>
          <w:rFonts w:ascii="Times New Roman" w:hAnsi="Times New Roman"/>
          <w:i/>
          <w:iCs/>
          <w:sz w:val="24"/>
          <w:szCs w:val="24"/>
          <w:lang w:val="lv-LV"/>
        </w:rPr>
        <w:t>prim</w:t>
      </w:r>
      <w:proofErr w:type="spellEnd"/>
      <w:r w:rsidRPr="00E46EF0">
        <w:rPr>
          <w:rFonts w:ascii="Times New Roman" w:hAnsi="Times New Roman"/>
          <w:sz w:val="24"/>
          <w:szCs w:val="24"/>
          <w:lang w:val="lv-LV"/>
        </w:rPr>
        <w:t xml:space="preserve"> panta 1. punkta a. – e. apakšpunkts).</w:t>
      </w:r>
      <w:r w:rsidRPr="00E46EF0">
        <w:rPr>
          <w:rFonts w:ascii="Times New Roman" w:hAnsi="Times New Roman"/>
          <w:bCs/>
          <w:sz w:val="24"/>
          <w:szCs w:val="24"/>
          <w:lang w:val="lv-LV"/>
        </w:rPr>
        <w:t xml:space="preserve"> </w:t>
      </w:r>
      <w:r w:rsidRPr="00E46EF0">
        <w:rPr>
          <w:rFonts w:ascii="Times New Roman" w:hAnsi="Times New Roman"/>
          <w:sz w:val="24"/>
          <w:szCs w:val="24"/>
          <w:lang w:val="lv-LV"/>
        </w:rPr>
        <w:t>Minētais nenozīmē, ka jauno plānošanas dokumentu izstrāde nebūtu saistīta arī ar jauniem izaicinājumiem un risināmām problēmām, - jo ar šiem dokumentiem tiks likts pamats jaunās teritoriālās vienības (apvienoto novadu) telpiskās attīstības prioritātēm, kur</w:t>
      </w:r>
      <w:r w:rsidRPr="00E46EF0">
        <w:rPr>
          <w:rFonts w:ascii="Times New Roman" w:hAnsi="Times New Roman"/>
          <w:sz w:val="24"/>
          <w:szCs w:val="24"/>
          <w:lang w:val="lv-LV"/>
        </w:rPr>
        <w:t xml:space="preserve"> vienota redzējuma veidošana arī no vides pārvaldības viedokļa ir nozīmīga. </w:t>
      </w:r>
      <w:bookmarkStart w:id="9" w:name="_Hlk61264543"/>
      <w:r w:rsidRPr="00E46EF0">
        <w:rPr>
          <w:rFonts w:ascii="Times New Roman" w:hAnsi="Times New Roman"/>
          <w:sz w:val="24"/>
          <w:szCs w:val="24"/>
          <w:lang w:val="lv-LV"/>
        </w:rPr>
        <w:t xml:space="preserve">Tai pat laikā, ja vērtēt šos izaicinājumus kopskatā ar </w:t>
      </w:r>
      <w:r w:rsidRPr="00E46EF0">
        <w:rPr>
          <w:rFonts w:ascii="Times New Roman" w:eastAsia="Times New Roman" w:hAnsi="Times New Roman"/>
          <w:sz w:val="24"/>
          <w:szCs w:val="24"/>
          <w:lang w:val="lv-LV" w:eastAsia="lv-LV"/>
        </w:rPr>
        <w:t>Reģionālās politikas pamatnostādnēs 2021.</w:t>
      </w:r>
      <w:r w:rsidR="00E46EF0" w:rsidRPr="00E46EF0">
        <w:rPr>
          <w:rFonts w:ascii="Times New Roman" w:eastAsia="Times New Roman" w:hAnsi="Times New Roman"/>
          <w:sz w:val="24"/>
          <w:szCs w:val="24"/>
          <w:lang w:val="lv-LV" w:eastAsia="lv-LV"/>
        </w:rPr>
        <w:t xml:space="preserve"> – </w:t>
      </w:r>
      <w:r w:rsidRPr="00E46EF0">
        <w:rPr>
          <w:rFonts w:ascii="Times New Roman" w:eastAsia="Times New Roman" w:hAnsi="Times New Roman"/>
          <w:sz w:val="24"/>
          <w:szCs w:val="24"/>
          <w:lang w:val="lv-LV" w:eastAsia="lv-LV"/>
        </w:rPr>
        <w:t>2027. gadam</w:t>
      </w:r>
      <w:r>
        <w:rPr>
          <w:rFonts w:ascii="Times New Roman" w:eastAsia="Times New Roman" w:hAnsi="Times New Roman"/>
          <w:sz w:val="24"/>
          <w:szCs w:val="24"/>
          <w:vertAlign w:val="superscript"/>
          <w:lang w:eastAsia="lv-LV"/>
        </w:rPr>
        <w:footnoteReference w:id="7"/>
      </w:r>
      <w:r w:rsidRPr="00E46EF0">
        <w:rPr>
          <w:rFonts w:ascii="Times New Roman" w:eastAsia="Times New Roman" w:hAnsi="Times New Roman"/>
          <w:sz w:val="24"/>
          <w:szCs w:val="24"/>
          <w:lang w:val="lv-LV" w:eastAsia="lv-LV"/>
        </w:rPr>
        <w:t xml:space="preserve"> noteiktajiem izaicinājumiem, konkrētajai plānošanas teritorijai nav raksturīgas tik kompleksas vides problēmas, kuru risināšana </w:t>
      </w:r>
      <w:bookmarkStart w:id="10" w:name="_Hlk61264503"/>
      <w:r w:rsidR="00C651FE" w:rsidRPr="00E46EF0">
        <w:rPr>
          <w:rFonts w:ascii="Times New Roman" w:eastAsia="Times New Roman" w:hAnsi="Times New Roman"/>
          <w:sz w:val="24"/>
          <w:szCs w:val="24"/>
          <w:lang w:val="lv-LV" w:eastAsia="lv-LV"/>
        </w:rPr>
        <w:t>Vidzemē</w:t>
      </w:r>
      <w:r w:rsidRPr="00E46EF0">
        <w:rPr>
          <w:rFonts w:ascii="Times New Roman" w:eastAsia="Times New Roman" w:hAnsi="Times New Roman"/>
          <w:sz w:val="24"/>
          <w:szCs w:val="24"/>
          <w:lang w:val="lv-LV" w:eastAsia="lv-LV"/>
        </w:rPr>
        <w:t xml:space="preserve"> kā vienā no nacionālo interešu telpām definēta kā prioritāte (piemēram, ceļu un ielu infrastruktūras attīstība, mobilit</w:t>
      </w:r>
      <w:r w:rsidRPr="00E46EF0">
        <w:rPr>
          <w:rFonts w:ascii="Times New Roman" w:eastAsia="Times New Roman" w:hAnsi="Times New Roman"/>
          <w:sz w:val="24"/>
          <w:szCs w:val="24"/>
          <w:lang w:val="lv-LV" w:eastAsia="lv-LV"/>
        </w:rPr>
        <w:t xml:space="preserve">ātes uzlabošana Rīgas metropoles areālā). </w:t>
      </w:r>
      <w:bookmarkEnd w:id="10"/>
      <w:r w:rsidRPr="00E46EF0">
        <w:rPr>
          <w:rFonts w:ascii="Times New Roman" w:hAnsi="Times New Roman"/>
          <w:bCs/>
          <w:sz w:val="24"/>
          <w:szCs w:val="24"/>
          <w:lang w:val="lv-LV"/>
        </w:rPr>
        <w:t>Tādējādi – šādā aspektā nav konstatējams, ka plānošanas teritorijā specifisko vides problēmu risināšanai būtu paredzētas būtiskas jaunas ievirzes, ja tās salīdzina ar reģionam raksturīgo attīstības virzienu un prio</w:t>
      </w:r>
      <w:r w:rsidRPr="00E46EF0">
        <w:rPr>
          <w:rFonts w:ascii="Times New Roman" w:hAnsi="Times New Roman"/>
          <w:bCs/>
          <w:sz w:val="24"/>
          <w:szCs w:val="24"/>
          <w:lang w:val="lv-LV"/>
        </w:rPr>
        <w:t xml:space="preserve">ritāšu ietvaru, kas Stratēģiskajam novērtējumam jau pakļaujamas plānošanas reģiona līmenī. </w:t>
      </w:r>
    </w:p>
    <w:bookmarkEnd w:id="9"/>
    <w:p w14:paraId="6D4E5A95" w14:textId="59872C2B" w:rsidR="00135624" w:rsidRPr="00BB38E2" w:rsidRDefault="00C92B36" w:rsidP="00BB38E2">
      <w:pPr>
        <w:widowControl/>
        <w:numPr>
          <w:ilvl w:val="1"/>
          <w:numId w:val="14"/>
        </w:numPr>
        <w:spacing w:before="120" w:after="120" w:line="240" w:lineRule="auto"/>
        <w:jc w:val="both"/>
        <w:rPr>
          <w:rFonts w:ascii="Times New Roman" w:hAnsi="Times New Roman"/>
          <w:sz w:val="24"/>
          <w:szCs w:val="24"/>
          <w:lang w:val="lv-LV"/>
        </w:rPr>
      </w:pPr>
      <w:r w:rsidRPr="00C12E9F">
        <w:rPr>
          <w:rFonts w:ascii="Times New Roman" w:hAnsi="Times New Roman"/>
          <w:sz w:val="24"/>
          <w:szCs w:val="24"/>
          <w:lang w:val="lv-LV"/>
        </w:rPr>
        <w:t>Vērtējot iespējamu negatīvu ietekmi uz īpaši aizsargājamām sugām un biotopiem, kā arī citām jutīgām vides teritorijām (Likuma 4. panta trešās daļas 2. punkts, 23. d</w:t>
      </w:r>
      <w:r w:rsidRPr="00C12E9F">
        <w:rPr>
          <w:rFonts w:ascii="Times New Roman" w:hAnsi="Times New Roman"/>
          <w:sz w:val="24"/>
          <w:szCs w:val="24"/>
          <w:lang w:val="lv-LV"/>
        </w:rPr>
        <w:t xml:space="preserve">ivi </w:t>
      </w:r>
      <w:proofErr w:type="spellStart"/>
      <w:r w:rsidRPr="00C12E9F">
        <w:rPr>
          <w:rFonts w:ascii="Times New Roman" w:hAnsi="Times New Roman"/>
          <w:i/>
          <w:iCs/>
          <w:sz w:val="24"/>
          <w:szCs w:val="24"/>
          <w:lang w:val="lv-LV"/>
        </w:rPr>
        <w:t>prim</w:t>
      </w:r>
      <w:proofErr w:type="spellEnd"/>
      <w:r w:rsidRPr="00C12E9F">
        <w:rPr>
          <w:rFonts w:ascii="Times New Roman" w:hAnsi="Times New Roman"/>
          <w:sz w:val="24"/>
          <w:szCs w:val="24"/>
          <w:lang w:val="lv-LV"/>
        </w:rPr>
        <w:t xml:space="preserve"> panta 3., 4. punkts), Birojs pievienojas DAP administrācijas viedoklim, ka </w:t>
      </w:r>
      <w:r>
        <w:rPr>
          <w:rFonts w:ascii="Times New Roman" w:hAnsi="Times New Roman"/>
          <w:sz w:val="24"/>
          <w:szCs w:val="24"/>
          <w:lang w:val="lv-LV"/>
        </w:rPr>
        <w:t xml:space="preserve">pārmērīgas </w:t>
      </w:r>
      <w:r w:rsidRPr="00C12E9F">
        <w:rPr>
          <w:rFonts w:ascii="Times New Roman" w:hAnsi="Times New Roman"/>
          <w:sz w:val="24"/>
          <w:szCs w:val="24"/>
          <w:lang w:val="lv-LV"/>
        </w:rPr>
        <w:t xml:space="preserve">antropogēnās slodzes palielināšanās dabas teritorijās ir viens no priekšnoteikumiem </w:t>
      </w:r>
      <w:r w:rsidRPr="00C12E9F">
        <w:rPr>
          <w:rFonts w:ascii="Times New Roman" w:hAnsi="Times New Roman"/>
          <w:sz w:val="24"/>
          <w:szCs w:val="24"/>
          <w:lang w:val="lv-LV"/>
        </w:rPr>
        <w:lastRenderedPageBreak/>
        <w:t>pret pārmaiņām jutīgu teritoriju vērtības zudumam</w:t>
      </w:r>
      <w:r>
        <w:rPr>
          <w:rFonts w:ascii="Times New Roman" w:hAnsi="Times New Roman"/>
          <w:sz w:val="24"/>
          <w:szCs w:val="24"/>
          <w:lang w:val="lv-LV"/>
        </w:rPr>
        <w:t>, tomēr vienlaikus – kā uz t</w:t>
      </w:r>
      <w:r>
        <w:rPr>
          <w:rFonts w:ascii="Times New Roman" w:hAnsi="Times New Roman"/>
          <w:sz w:val="24"/>
          <w:szCs w:val="24"/>
          <w:lang w:val="lv-LV"/>
        </w:rPr>
        <w:t xml:space="preserve">o norāda arī DAP administrācija – ietekmējošo faktoru, aizsardzības mērķu un to īstenošanai nepieciešamo pasākumu </w:t>
      </w:r>
      <w:proofErr w:type="spellStart"/>
      <w:r>
        <w:rPr>
          <w:rFonts w:ascii="Times New Roman" w:hAnsi="Times New Roman"/>
          <w:sz w:val="24"/>
          <w:szCs w:val="24"/>
          <w:lang w:val="lv-LV"/>
        </w:rPr>
        <w:t>izvērtējums</w:t>
      </w:r>
      <w:proofErr w:type="spellEnd"/>
      <w:r>
        <w:rPr>
          <w:rFonts w:ascii="Times New Roman" w:hAnsi="Times New Roman"/>
          <w:sz w:val="24"/>
          <w:szCs w:val="24"/>
          <w:lang w:val="lv-LV"/>
        </w:rPr>
        <w:t xml:space="preserve"> un detalizācija tiek īstenoti dabas aizsardzības jomas plānošanas dokumentu un normatīvo aktu izstrādes procesā (īpaši aizsargājam</w:t>
      </w:r>
      <w:r>
        <w:rPr>
          <w:rFonts w:ascii="Times New Roman" w:hAnsi="Times New Roman"/>
          <w:sz w:val="24"/>
          <w:szCs w:val="24"/>
          <w:lang w:val="lv-LV"/>
        </w:rPr>
        <w:t>o dabas teritoriju dabas aizsardzības plānu, individuālo aizsardzības un izmantošanas noteikumu izstrāde). Arī vietējo pašvaldību attīstības plānošanas dokumentu izstrādei šajā ziņā ir nozīmīga loma</w:t>
      </w:r>
      <w:r w:rsidR="00733010">
        <w:rPr>
          <w:rFonts w:ascii="Times New Roman" w:hAnsi="Times New Roman"/>
          <w:sz w:val="24"/>
          <w:szCs w:val="24"/>
          <w:lang w:val="lv-LV"/>
        </w:rPr>
        <w:t xml:space="preserve">, un šādā aspektā </w:t>
      </w:r>
      <w:r w:rsidR="00733010">
        <w:rPr>
          <w:rFonts w:ascii="Times New Roman" w:hAnsi="Times New Roman"/>
          <w:noProof/>
          <w:sz w:val="24"/>
          <w:szCs w:val="24"/>
          <w:lang w:val="lv-LV"/>
        </w:rPr>
        <w:t xml:space="preserve">ietekmes </w:t>
      </w:r>
      <w:r w:rsidR="00733010" w:rsidRPr="00BB38E2">
        <w:rPr>
          <w:rFonts w:ascii="Times New Roman" w:hAnsi="Times New Roman"/>
          <w:noProof/>
          <w:sz w:val="24"/>
          <w:szCs w:val="24"/>
          <w:lang w:val="lv-LV"/>
        </w:rPr>
        <w:t xml:space="preserve">un </w:t>
      </w:r>
      <w:r w:rsidR="00733010" w:rsidRPr="00BB38E2">
        <w:rPr>
          <w:rFonts w:ascii="Times New Roman" w:eastAsia="Times New Roman" w:hAnsi="Times New Roman"/>
          <w:sz w:val="24"/>
          <w:szCs w:val="24"/>
          <w:lang w:val="lv-LV"/>
        </w:rPr>
        <w:t xml:space="preserve">pasākumus tipiskās Vidzemes ainavas saglabāšanā būtu nepieciešams izvērtēt un ņemt vērā </w:t>
      </w:r>
      <w:r w:rsidR="009B66F7" w:rsidRPr="00BB38E2">
        <w:rPr>
          <w:rFonts w:ascii="Times New Roman" w:eastAsia="Times New Roman" w:hAnsi="Times New Roman"/>
          <w:sz w:val="24"/>
          <w:szCs w:val="24"/>
          <w:lang w:val="lv-LV"/>
        </w:rPr>
        <w:t xml:space="preserve">arī </w:t>
      </w:r>
      <w:r w:rsidR="00733010" w:rsidRPr="00BB38E2">
        <w:rPr>
          <w:rFonts w:ascii="Times New Roman" w:eastAsia="Times New Roman" w:hAnsi="Times New Roman"/>
          <w:sz w:val="24"/>
          <w:szCs w:val="24"/>
          <w:lang w:val="lv-LV"/>
        </w:rPr>
        <w:t>Stratēģijas un Attīstības programmas izstrādē</w:t>
      </w:r>
      <w:r w:rsidR="009B66F7" w:rsidRPr="00BB38E2">
        <w:rPr>
          <w:rFonts w:ascii="Times New Roman" w:eastAsia="Times New Roman" w:hAnsi="Times New Roman"/>
          <w:sz w:val="24"/>
          <w:szCs w:val="24"/>
          <w:lang w:val="lv-LV"/>
        </w:rPr>
        <w:t xml:space="preserve">. Tomēr </w:t>
      </w:r>
      <w:r w:rsidR="00BB38E2" w:rsidRPr="00BB38E2">
        <w:rPr>
          <w:rFonts w:ascii="Times New Roman" w:eastAsia="Times New Roman" w:hAnsi="Times New Roman"/>
          <w:sz w:val="24"/>
          <w:szCs w:val="24"/>
          <w:lang w:val="lv-LV"/>
        </w:rPr>
        <w:t>institūciju izvirzīto nosacījumu</w:t>
      </w:r>
      <w:r w:rsidR="009B66F7" w:rsidRPr="00BB38E2">
        <w:rPr>
          <w:rFonts w:ascii="Times New Roman" w:eastAsia="Times New Roman" w:hAnsi="Times New Roman"/>
          <w:sz w:val="24"/>
          <w:szCs w:val="24"/>
          <w:lang w:val="lv-LV"/>
        </w:rPr>
        <w:t xml:space="preserve"> ņemšanu vērā plānošanas dokumenta izstrādes un saskaņošanas process paredz arī g</w:t>
      </w:r>
      <w:r w:rsidR="00BB38E2" w:rsidRPr="00BB38E2">
        <w:rPr>
          <w:rFonts w:ascii="Times New Roman" w:eastAsia="Times New Roman" w:hAnsi="Times New Roman"/>
          <w:sz w:val="24"/>
          <w:szCs w:val="24"/>
          <w:lang w:val="lv-LV"/>
        </w:rPr>
        <w:t xml:space="preserve">adījumos, kad Stratēģiskais novērtējums netiek piemērots. </w:t>
      </w:r>
      <w:r w:rsidR="00BB38E2" w:rsidRPr="00BB38E2">
        <w:rPr>
          <w:rFonts w:ascii="Times New Roman" w:hAnsi="Times New Roman"/>
          <w:sz w:val="24"/>
          <w:szCs w:val="24"/>
          <w:lang w:val="lv-LV"/>
        </w:rPr>
        <w:t>V</w:t>
      </w:r>
      <w:r w:rsidRPr="00BB38E2">
        <w:rPr>
          <w:rFonts w:ascii="Times New Roman" w:hAnsi="Times New Roman"/>
          <w:sz w:val="24"/>
          <w:szCs w:val="24"/>
          <w:lang w:val="lv-LV"/>
        </w:rPr>
        <w:t xml:space="preserve">adoties no Birojā sniegtās informācijas, plānošanas </w:t>
      </w:r>
      <w:r w:rsidR="00BB38E2" w:rsidRPr="00BB38E2">
        <w:rPr>
          <w:rFonts w:ascii="Times New Roman" w:hAnsi="Times New Roman"/>
          <w:sz w:val="24"/>
          <w:szCs w:val="24"/>
          <w:lang w:val="lv-LV"/>
        </w:rPr>
        <w:t>teritorijā ar Stratēģiju un Attīstības programmu (salīdzinājumā ar spēkā esošajiem plānošanas dokumentiem) nav paredzēts noteikt nozīmīgus jaunus attīstības virzienus un attīstības prioritātes jutīgām teritorijām ar</w:t>
      </w:r>
      <w:r w:rsidRPr="00BB38E2">
        <w:rPr>
          <w:rFonts w:ascii="Times New Roman" w:hAnsi="Times New Roman"/>
          <w:sz w:val="24"/>
          <w:szCs w:val="24"/>
          <w:lang w:val="lv-LV"/>
        </w:rPr>
        <w:t xml:space="preserve"> būtisk</w:t>
      </w:r>
      <w:r w:rsidR="00BB38E2" w:rsidRPr="00BB38E2">
        <w:rPr>
          <w:rFonts w:ascii="Times New Roman" w:hAnsi="Times New Roman"/>
          <w:sz w:val="24"/>
          <w:szCs w:val="24"/>
          <w:lang w:val="lv-LV"/>
        </w:rPr>
        <w:t>u</w:t>
      </w:r>
      <w:r w:rsidRPr="00BB38E2">
        <w:rPr>
          <w:rFonts w:ascii="Times New Roman" w:hAnsi="Times New Roman"/>
          <w:sz w:val="24"/>
          <w:szCs w:val="24"/>
          <w:lang w:val="lv-LV"/>
        </w:rPr>
        <w:t xml:space="preserve"> negatīv</w:t>
      </w:r>
      <w:r w:rsidR="00BB38E2" w:rsidRPr="00BB38E2">
        <w:rPr>
          <w:rFonts w:ascii="Times New Roman" w:hAnsi="Times New Roman"/>
          <w:sz w:val="24"/>
          <w:szCs w:val="24"/>
          <w:lang w:val="lv-LV"/>
        </w:rPr>
        <w:t>u</w:t>
      </w:r>
      <w:r w:rsidRPr="00BB38E2">
        <w:rPr>
          <w:rFonts w:ascii="Times New Roman" w:hAnsi="Times New Roman"/>
          <w:sz w:val="24"/>
          <w:szCs w:val="24"/>
          <w:lang w:val="lv-LV"/>
        </w:rPr>
        <w:t xml:space="preserve"> ietekm</w:t>
      </w:r>
      <w:r w:rsidR="00BB38E2" w:rsidRPr="00BB38E2">
        <w:rPr>
          <w:rFonts w:ascii="Times New Roman" w:hAnsi="Times New Roman"/>
          <w:sz w:val="24"/>
          <w:szCs w:val="24"/>
          <w:lang w:val="lv-LV"/>
        </w:rPr>
        <w:t>i, tādēļ ar</w:t>
      </w:r>
      <w:r w:rsidRPr="00BB38E2">
        <w:rPr>
          <w:rFonts w:ascii="Times New Roman" w:hAnsi="Times New Roman"/>
          <w:sz w:val="24"/>
          <w:szCs w:val="24"/>
          <w:lang w:val="lv-LV"/>
        </w:rPr>
        <w:t xml:space="preserve"> </w:t>
      </w:r>
      <w:r w:rsidRPr="00BB38E2">
        <w:rPr>
          <w:rFonts w:ascii="Times New Roman" w:eastAsia="Times New Roman" w:hAnsi="Times New Roman"/>
          <w:sz w:val="24"/>
          <w:lang w:val="lv-LV"/>
        </w:rPr>
        <w:t xml:space="preserve">nosacījumu, ka </w:t>
      </w:r>
      <w:r w:rsidR="00BB38E2" w:rsidRPr="00BB38E2">
        <w:rPr>
          <w:rFonts w:ascii="Times New Roman" w:eastAsia="Times New Roman" w:hAnsi="Times New Roman"/>
          <w:sz w:val="24"/>
          <w:lang w:val="lv-LV"/>
        </w:rPr>
        <w:t xml:space="preserve">plānošanas procesā </w:t>
      </w:r>
      <w:r w:rsidRPr="00BB38E2">
        <w:rPr>
          <w:rFonts w:ascii="Times New Roman" w:eastAsia="Times New Roman" w:hAnsi="Times New Roman"/>
          <w:sz w:val="24"/>
          <w:lang w:val="lv-LV"/>
        </w:rPr>
        <w:t>tiek ievēroti</w:t>
      </w:r>
      <w:r w:rsidR="00BB38E2" w:rsidRPr="00BB38E2">
        <w:rPr>
          <w:rFonts w:ascii="Times New Roman" w:eastAsia="Times New Roman" w:hAnsi="Times New Roman"/>
          <w:sz w:val="24"/>
          <w:lang w:val="lv-LV"/>
        </w:rPr>
        <w:t xml:space="preserve"> institūciju, tai skaitā DAP administrācijas, </w:t>
      </w:r>
      <w:r w:rsidRPr="00BB38E2">
        <w:rPr>
          <w:rFonts w:ascii="Times New Roman" w:eastAsia="Times New Roman" w:hAnsi="Times New Roman"/>
          <w:sz w:val="24"/>
          <w:lang w:val="lv-LV"/>
        </w:rPr>
        <w:t xml:space="preserve">izvirzītie nosacījumi, </w:t>
      </w:r>
      <w:r w:rsidRPr="00BB38E2">
        <w:rPr>
          <w:rFonts w:ascii="Times New Roman" w:hAnsi="Times New Roman"/>
          <w:sz w:val="24"/>
          <w:szCs w:val="24"/>
          <w:lang w:val="lv-LV"/>
        </w:rPr>
        <w:t xml:space="preserve">nav konstatējams, ka Stratēģija </w:t>
      </w:r>
      <w:r w:rsidRPr="00BB38E2">
        <w:rPr>
          <w:rFonts w:ascii="Times New Roman" w:hAnsi="Times New Roman"/>
          <w:sz w:val="24"/>
          <w:szCs w:val="24"/>
          <w:lang w:val="lv-LV"/>
        </w:rPr>
        <w:t>un Attīstības programma atbilstu Likuma 4. panta trešās daļas 2. punkt</w:t>
      </w:r>
      <w:r w:rsidR="00BB38E2" w:rsidRPr="00BB38E2">
        <w:rPr>
          <w:rFonts w:ascii="Times New Roman" w:hAnsi="Times New Roman"/>
          <w:sz w:val="24"/>
          <w:szCs w:val="24"/>
          <w:lang w:val="lv-LV"/>
        </w:rPr>
        <w:t xml:space="preserve">a nosacījumam. </w:t>
      </w:r>
      <w:r w:rsidRPr="00BB38E2">
        <w:rPr>
          <w:rFonts w:ascii="Times New Roman" w:hAnsi="Times New Roman"/>
          <w:sz w:val="24"/>
          <w:szCs w:val="24"/>
          <w:lang w:val="lv-LV"/>
        </w:rPr>
        <w:t xml:space="preserve"> </w:t>
      </w:r>
    </w:p>
    <w:p w14:paraId="71F5E775" w14:textId="77777777" w:rsidR="00135624" w:rsidRPr="0009056C" w:rsidRDefault="00C92B36" w:rsidP="00135624">
      <w:pPr>
        <w:widowControl/>
        <w:numPr>
          <w:ilvl w:val="1"/>
          <w:numId w:val="14"/>
        </w:numPr>
        <w:spacing w:before="120" w:after="0" w:line="240" w:lineRule="auto"/>
        <w:jc w:val="both"/>
        <w:rPr>
          <w:rFonts w:ascii="Times New Roman" w:hAnsi="Times New Roman"/>
          <w:bCs/>
          <w:sz w:val="24"/>
          <w:szCs w:val="24"/>
          <w:lang w:val="lv-LV"/>
        </w:rPr>
      </w:pPr>
      <w:r w:rsidRPr="0009056C">
        <w:rPr>
          <w:rFonts w:ascii="Times New Roman" w:hAnsi="Times New Roman"/>
          <w:sz w:val="24"/>
          <w:szCs w:val="24"/>
          <w:lang w:val="lv-LV"/>
        </w:rPr>
        <w:t>Vadoties no pieejamās informācijas, Birojs arī nekonstatē, ka Stratēģijas un Attīstības programmas izstrāde un īstenošana varētu būt saistīta ar pārrobežu ietekmi (starp</w:t>
      </w:r>
      <w:r w:rsidRPr="0009056C">
        <w:rPr>
          <w:rFonts w:ascii="Times New Roman" w:hAnsi="Times New Roman"/>
          <w:sz w:val="24"/>
          <w:szCs w:val="24"/>
          <w:lang w:val="lv-LV"/>
        </w:rPr>
        <w:t>valstu aspektā), jo par jauniem nozīmīgiem projektiem ar pārrobežu ietekmi Iesniegumā informācija nav sniegta, tāpat nav konstatējams, ka Stratēģijas un Attīstības programmas izstrāde un īstenošana varētu būt saistīta ar nozīmīgiem avāriju riskiem un summā</w:t>
      </w:r>
      <w:r w:rsidRPr="0009056C">
        <w:rPr>
          <w:rFonts w:ascii="Times New Roman" w:hAnsi="Times New Roman"/>
          <w:sz w:val="24"/>
          <w:szCs w:val="24"/>
          <w:lang w:val="lv-LV"/>
        </w:rPr>
        <w:t>rām ietekmēm. Tomēr, ja plānošanas dokumenta izstrādes gaitā tiek identificētas/plānotas jaunas (iepriekš nevērtētas) darbības, kas saistītas ar Likuma 1. un/vai 2. pielikumā iekļauto darbību īstenošanu, vai citas darbības ar iespējamu būtisku ietekmi uz v</w:t>
      </w:r>
      <w:r w:rsidRPr="0009056C">
        <w:rPr>
          <w:rFonts w:ascii="Times New Roman" w:hAnsi="Times New Roman"/>
          <w:sz w:val="24"/>
          <w:szCs w:val="24"/>
          <w:lang w:val="lv-LV"/>
        </w:rPr>
        <w:t xml:space="preserve">idi vai dabas vērtībām, pašvaldībai atkārtoti jākonsultējas ar </w:t>
      </w:r>
      <w:r>
        <w:rPr>
          <w:rFonts w:ascii="Times New Roman" w:hAnsi="Times New Roman"/>
          <w:sz w:val="24"/>
          <w:szCs w:val="24"/>
          <w:lang w:val="lv-LV"/>
        </w:rPr>
        <w:t>Dienestu</w:t>
      </w:r>
      <w:r w:rsidRPr="0009056C">
        <w:rPr>
          <w:rFonts w:ascii="Times New Roman" w:hAnsi="Times New Roman"/>
          <w:sz w:val="24"/>
          <w:szCs w:val="24"/>
          <w:lang w:val="lv-LV"/>
        </w:rPr>
        <w:t xml:space="preserve"> par nosacījumiem un </w:t>
      </w:r>
      <w:r>
        <w:rPr>
          <w:rFonts w:ascii="Times New Roman" w:hAnsi="Times New Roman"/>
          <w:sz w:val="24"/>
          <w:szCs w:val="24"/>
          <w:lang w:val="lv-LV"/>
        </w:rPr>
        <w:t>S</w:t>
      </w:r>
      <w:r w:rsidRPr="0009056C">
        <w:rPr>
          <w:rFonts w:ascii="Times New Roman" w:hAnsi="Times New Roman"/>
          <w:sz w:val="24"/>
          <w:szCs w:val="24"/>
          <w:lang w:val="lv-LV"/>
        </w:rPr>
        <w:t xml:space="preserve">tratēģiskā novērtējuma nepieciešamību. </w:t>
      </w:r>
    </w:p>
    <w:p w14:paraId="01BD71E9" w14:textId="77777777" w:rsidR="00135624" w:rsidRPr="00D01CC7" w:rsidRDefault="00C92B36" w:rsidP="00135624">
      <w:pPr>
        <w:widowControl/>
        <w:numPr>
          <w:ilvl w:val="0"/>
          <w:numId w:val="14"/>
        </w:numPr>
        <w:spacing w:before="120" w:after="0" w:line="240" w:lineRule="auto"/>
        <w:jc w:val="both"/>
        <w:rPr>
          <w:rFonts w:ascii="Times New Roman" w:hAnsi="Times New Roman"/>
          <w:bCs/>
          <w:sz w:val="24"/>
          <w:szCs w:val="24"/>
          <w:lang w:val="lv-LV"/>
        </w:rPr>
      </w:pPr>
      <w:r w:rsidRPr="0009056C">
        <w:rPr>
          <w:rFonts w:ascii="Times New Roman" w:hAnsi="Times New Roman"/>
          <w:sz w:val="24"/>
          <w:szCs w:val="24"/>
          <w:lang w:val="lv-LV"/>
        </w:rPr>
        <w:t>Ņemot vērā iepriekš minēto, Birojs uzskata, ka Stratēģiskā novērtējuma veikšana Stratēģijai un Attīstības programmai konkrētajā gadījumā nav nepieciešama un tās veikšana neizriet arī no lietderības un samērības apsvērumiem – to nepieprasa kā obligāti veica</w:t>
      </w:r>
      <w:r w:rsidRPr="0009056C">
        <w:rPr>
          <w:rFonts w:ascii="Times New Roman" w:hAnsi="Times New Roman"/>
          <w:sz w:val="24"/>
          <w:szCs w:val="24"/>
          <w:lang w:val="lv-LV"/>
        </w:rPr>
        <w:t xml:space="preserve">mu spēkā esošie normatīvie akti un tā nepieciešamība neizriet arī no vērtējuma par iespējamo vides problēmu un ietekmes uz vidi būtiskumu, kas veicams saskaņā ar Likuma 23. divi </w:t>
      </w:r>
      <w:proofErr w:type="spellStart"/>
      <w:r w:rsidRPr="0009056C">
        <w:rPr>
          <w:rFonts w:ascii="Times New Roman" w:hAnsi="Times New Roman"/>
          <w:i/>
          <w:iCs/>
          <w:sz w:val="24"/>
          <w:szCs w:val="24"/>
          <w:lang w:val="lv-LV"/>
        </w:rPr>
        <w:t>prim</w:t>
      </w:r>
      <w:proofErr w:type="spellEnd"/>
      <w:r w:rsidRPr="0009056C">
        <w:rPr>
          <w:rFonts w:ascii="Times New Roman" w:hAnsi="Times New Roman"/>
          <w:sz w:val="24"/>
          <w:szCs w:val="24"/>
          <w:lang w:val="lv-LV"/>
        </w:rPr>
        <w:t xml:space="preserve"> pantā noteiktajiem kritērijiem. Pie nosacījuma, ja plānošanas dokumenta ī</w:t>
      </w:r>
      <w:r w:rsidRPr="0009056C">
        <w:rPr>
          <w:rFonts w:ascii="Times New Roman" w:hAnsi="Times New Roman"/>
          <w:sz w:val="24"/>
          <w:szCs w:val="24"/>
          <w:lang w:val="lv-LV"/>
        </w:rPr>
        <w:t>stenošana neparedz nozīmīgus jaunus attīstības virzienus un plānus ar papildus būtisku negatīvu ietekmi, kā arī nosacījuma, ka, izstrādājot un īstenojot Stratēģiju un Attīstības programmu, tiks ievēroti institūciju sniegtie nosacījumi, publiskās apspriešan</w:t>
      </w:r>
      <w:r w:rsidRPr="0009056C">
        <w:rPr>
          <w:rFonts w:ascii="Times New Roman" w:hAnsi="Times New Roman"/>
          <w:sz w:val="24"/>
          <w:szCs w:val="24"/>
          <w:lang w:val="lv-LV"/>
        </w:rPr>
        <w:t xml:space="preserve">as laikā saņemtās institūciju atzinumu rekomendācijas un spēkā esošie normatīvie akti – sagaidāmo ietekmi ir iespējams identificēt, samazināt un novērst arī ar citiem vērtēšanas instrumentiem. </w:t>
      </w:r>
    </w:p>
    <w:p w14:paraId="5BC7BB9A" w14:textId="77777777" w:rsidR="00135624" w:rsidRPr="0009056C" w:rsidRDefault="00C92B36" w:rsidP="00135624">
      <w:pPr>
        <w:widowControl/>
        <w:numPr>
          <w:ilvl w:val="0"/>
          <w:numId w:val="14"/>
        </w:numPr>
        <w:spacing w:before="120" w:after="0" w:line="240" w:lineRule="auto"/>
        <w:jc w:val="both"/>
        <w:rPr>
          <w:rFonts w:ascii="Times New Roman" w:hAnsi="Times New Roman"/>
          <w:bCs/>
          <w:sz w:val="24"/>
          <w:szCs w:val="24"/>
          <w:lang w:val="lv-LV"/>
        </w:rPr>
      </w:pPr>
      <w:r w:rsidRPr="0009056C">
        <w:rPr>
          <w:rFonts w:ascii="Times New Roman" w:hAnsi="Times New Roman"/>
          <w:sz w:val="24"/>
          <w:szCs w:val="24"/>
          <w:lang w:val="lv-LV"/>
        </w:rPr>
        <w:t>Līdz ar to Birojs, izvērtējot tā rīcībā esošo un iesniegto inf</w:t>
      </w:r>
      <w:r w:rsidRPr="0009056C">
        <w:rPr>
          <w:rFonts w:ascii="Times New Roman" w:hAnsi="Times New Roman"/>
          <w:sz w:val="24"/>
          <w:szCs w:val="24"/>
          <w:lang w:val="lv-LV"/>
        </w:rPr>
        <w:t xml:space="preserve">ormāciju saskaņā ar Likuma 23. divi </w:t>
      </w:r>
      <w:proofErr w:type="spellStart"/>
      <w:r w:rsidRPr="0009056C">
        <w:rPr>
          <w:rFonts w:ascii="Times New Roman" w:hAnsi="Times New Roman"/>
          <w:i/>
          <w:iCs/>
          <w:sz w:val="24"/>
          <w:szCs w:val="24"/>
          <w:lang w:val="lv-LV"/>
        </w:rPr>
        <w:t>prim</w:t>
      </w:r>
      <w:proofErr w:type="spellEnd"/>
      <w:r w:rsidRPr="0009056C">
        <w:rPr>
          <w:rFonts w:ascii="Times New Roman" w:hAnsi="Times New Roman"/>
          <w:sz w:val="24"/>
          <w:szCs w:val="24"/>
          <w:lang w:val="lv-LV"/>
        </w:rPr>
        <w:t xml:space="preserve"> panta 1., 2., 3. un 4. punkta nosacījumiem, konstatē, ka </w:t>
      </w:r>
      <w:r w:rsidRPr="00D01CC7">
        <w:rPr>
          <w:rFonts w:ascii="Times New Roman" w:eastAsia="Times New Roman" w:hAnsi="Times New Roman"/>
          <w:sz w:val="24"/>
          <w:szCs w:val="24"/>
          <w:lang w:val="lv-LV"/>
        </w:rPr>
        <w:t xml:space="preserve">Madonas novada attīstības programmai 2021. – 2027. gadam un Madonas novada ilgtspējīgas attīstības stratēģijai 2021. - 2035. gadam </w:t>
      </w:r>
      <w:r w:rsidRPr="0009056C">
        <w:rPr>
          <w:rFonts w:ascii="Times New Roman" w:hAnsi="Times New Roman"/>
          <w:sz w:val="24"/>
          <w:szCs w:val="24"/>
          <w:lang w:val="lv-LV"/>
        </w:rPr>
        <w:t>Stratēģiskais novērtējums n</w:t>
      </w:r>
      <w:r w:rsidRPr="0009056C">
        <w:rPr>
          <w:rFonts w:ascii="Times New Roman" w:hAnsi="Times New Roman"/>
          <w:sz w:val="24"/>
          <w:szCs w:val="24"/>
          <w:lang w:val="lv-LV"/>
        </w:rPr>
        <w:t>av nepieciešams.</w:t>
      </w:r>
    </w:p>
    <w:p w14:paraId="5A93E229" w14:textId="77777777" w:rsidR="00135624" w:rsidRPr="00013DFF" w:rsidRDefault="00C92B36" w:rsidP="00135624">
      <w:pPr>
        <w:widowControl/>
        <w:spacing w:before="120" w:after="120" w:line="240" w:lineRule="auto"/>
        <w:jc w:val="both"/>
        <w:rPr>
          <w:rFonts w:ascii="Times New Roman" w:hAnsi="Times New Roman"/>
          <w:sz w:val="24"/>
          <w:szCs w:val="24"/>
          <w:lang w:val="lv-LV"/>
        </w:rPr>
      </w:pPr>
      <w:r w:rsidRPr="00013DFF">
        <w:rPr>
          <w:rFonts w:ascii="Times New Roman" w:eastAsia="Times New Roman" w:hAnsi="Times New Roman"/>
          <w:b/>
          <w:sz w:val="24"/>
          <w:szCs w:val="24"/>
          <w:lang w:val="lv-LV"/>
        </w:rPr>
        <w:t>Piemērotās tiesību normas:</w:t>
      </w:r>
      <w:r w:rsidRPr="00013DFF">
        <w:rPr>
          <w:rFonts w:ascii="Times New Roman" w:eastAsia="Times New Roman" w:hAnsi="Times New Roman"/>
          <w:bCs/>
          <w:sz w:val="24"/>
          <w:szCs w:val="24"/>
          <w:lang w:val="lv-LV"/>
        </w:rPr>
        <w:tab/>
      </w:r>
    </w:p>
    <w:p w14:paraId="7658301C" w14:textId="77777777" w:rsidR="00135624" w:rsidRPr="00013DFF" w:rsidRDefault="00C92B36" w:rsidP="00135624">
      <w:pPr>
        <w:pStyle w:val="Bezatstarpm"/>
        <w:numPr>
          <w:ilvl w:val="0"/>
          <w:numId w:val="15"/>
        </w:numPr>
        <w:rPr>
          <w:rFonts w:ascii="Times New Roman" w:hAnsi="Times New Roman"/>
          <w:sz w:val="24"/>
          <w:szCs w:val="24"/>
          <w:lang w:val="lv-LV"/>
        </w:rPr>
      </w:pPr>
      <w:r w:rsidRPr="00013DFF">
        <w:rPr>
          <w:rFonts w:ascii="Times New Roman" w:hAnsi="Times New Roman"/>
          <w:sz w:val="24"/>
          <w:szCs w:val="24"/>
          <w:lang w:val="lv-LV"/>
        </w:rPr>
        <w:t xml:space="preserve">Likuma 4. pants, 23. divi </w:t>
      </w:r>
      <w:proofErr w:type="spellStart"/>
      <w:r w:rsidRPr="00013DFF">
        <w:rPr>
          <w:rFonts w:ascii="Times New Roman" w:hAnsi="Times New Roman"/>
          <w:i/>
          <w:sz w:val="24"/>
          <w:szCs w:val="24"/>
          <w:lang w:val="lv-LV"/>
        </w:rPr>
        <w:t>prim</w:t>
      </w:r>
      <w:proofErr w:type="spellEnd"/>
      <w:r w:rsidRPr="00013DFF">
        <w:rPr>
          <w:rFonts w:ascii="Times New Roman" w:hAnsi="Times New Roman"/>
          <w:sz w:val="24"/>
          <w:szCs w:val="24"/>
          <w:vertAlign w:val="superscript"/>
          <w:lang w:val="lv-LV"/>
        </w:rPr>
        <w:t xml:space="preserve"> </w:t>
      </w:r>
      <w:r w:rsidRPr="00013DFF">
        <w:rPr>
          <w:rFonts w:ascii="Times New Roman" w:hAnsi="Times New Roman"/>
          <w:sz w:val="24"/>
          <w:szCs w:val="24"/>
          <w:lang w:val="lv-LV"/>
        </w:rPr>
        <w:t xml:space="preserve">pants, 23. trīs </w:t>
      </w:r>
      <w:proofErr w:type="spellStart"/>
      <w:r w:rsidRPr="00013DFF">
        <w:rPr>
          <w:rFonts w:ascii="Times New Roman" w:hAnsi="Times New Roman"/>
          <w:i/>
          <w:sz w:val="24"/>
          <w:szCs w:val="24"/>
          <w:lang w:val="lv-LV"/>
        </w:rPr>
        <w:t>prim</w:t>
      </w:r>
      <w:proofErr w:type="spellEnd"/>
      <w:r w:rsidRPr="00013DFF">
        <w:rPr>
          <w:rFonts w:ascii="Times New Roman" w:hAnsi="Times New Roman"/>
          <w:sz w:val="24"/>
          <w:szCs w:val="24"/>
          <w:lang w:val="lv-LV"/>
        </w:rPr>
        <w:t xml:space="preserve"> pants.</w:t>
      </w:r>
    </w:p>
    <w:p w14:paraId="303A8D9F" w14:textId="77777777" w:rsidR="00135624" w:rsidRPr="00013DFF" w:rsidRDefault="00C92B36" w:rsidP="00135624">
      <w:pPr>
        <w:pStyle w:val="Bezatstarpm"/>
        <w:numPr>
          <w:ilvl w:val="0"/>
          <w:numId w:val="15"/>
        </w:numPr>
        <w:rPr>
          <w:rFonts w:ascii="Times New Roman" w:hAnsi="Times New Roman"/>
          <w:sz w:val="24"/>
          <w:szCs w:val="24"/>
          <w:lang w:val="lv-LV"/>
        </w:rPr>
      </w:pPr>
      <w:r w:rsidRPr="00013DFF">
        <w:rPr>
          <w:rFonts w:ascii="Times New Roman" w:hAnsi="Times New Roman"/>
          <w:bCs/>
          <w:sz w:val="24"/>
          <w:szCs w:val="24"/>
          <w:lang w:val="lv-LV"/>
        </w:rPr>
        <w:t>Noteikumu Nr. 157   5., 6., 7. punkts.</w:t>
      </w:r>
    </w:p>
    <w:p w14:paraId="5157D285" w14:textId="731513EC" w:rsidR="00135624" w:rsidRPr="006D2DDF" w:rsidRDefault="00C92B36" w:rsidP="00135624">
      <w:pPr>
        <w:pStyle w:val="Bezatstarpm"/>
        <w:numPr>
          <w:ilvl w:val="0"/>
          <w:numId w:val="15"/>
        </w:numPr>
        <w:rPr>
          <w:rFonts w:ascii="Times New Roman" w:hAnsi="Times New Roman"/>
          <w:sz w:val="24"/>
          <w:szCs w:val="24"/>
          <w:lang w:val="lv-LV"/>
        </w:rPr>
      </w:pPr>
      <w:r w:rsidRPr="0009056C">
        <w:rPr>
          <w:rFonts w:ascii="Times New Roman" w:hAnsi="Times New Roman"/>
          <w:sz w:val="24"/>
          <w:szCs w:val="24"/>
          <w:lang w:val="lv-LV"/>
        </w:rPr>
        <w:t xml:space="preserve">Ministru kabineta 2014. gada 14. oktobra noteikumi Nr. 628 </w:t>
      </w:r>
      <w:r w:rsidRPr="0009056C">
        <w:rPr>
          <w:rFonts w:ascii="Times New Roman" w:hAnsi="Times New Roman"/>
          <w:i/>
          <w:iCs/>
          <w:sz w:val="24"/>
          <w:szCs w:val="24"/>
          <w:lang w:val="lv-LV"/>
        </w:rPr>
        <w:t>“Noteikumi par pašvaldību teritorijas attīstības plānošanas dokumentiem”</w:t>
      </w:r>
      <w:r w:rsidRPr="0009056C">
        <w:rPr>
          <w:rFonts w:ascii="Times New Roman" w:hAnsi="Times New Roman"/>
          <w:sz w:val="24"/>
          <w:szCs w:val="24"/>
          <w:lang w:val="lv-LV"/>
        </w:rPr>
        <w:t>.</w:t>
      </w:r>
      <w:r w:rsidRPr="0009056C">
        <w:rPr>
          <w:rFonts w:ascii="Times New Roman" w:eastAsia="Times New Roman" w:hAnsi="Times New Roman"/>
          <w:b/>
          <w:bCs/>
          <w:sz w:val="24"/>
          <w:szCs w:val="24"/>
          <w:lang w:val="lv-LV"/>
        </w:rPr>
        <w:t xml:space="preserve"> </w:t>
      </w:r>
    </w:p>
    <w:p w14:paraId="0AAA40AB" w14:textId="407FA462" w:rsidR="006D2DDF" w:rsidRDefault="006D2DDF" w:rsidP="006D2DDF">
      <w:pPr>
        <w:pStyle w:val="Bezatstarpm"/>
        <w:ind w:left="720"/>
        <w:rPr>
          <w:rFonts w:ascii="Times New Roman" w:eastAsia="Times New Roman" w:hAnsi="Times New Roman"/>
          <w:b/>
          <w:bCs/>
          <w:sz w:val="24"/>
          <w:szCs w:val="24"/>
          <w:lang w:val="lv-LV"/>
        </w:rPr>
      </w:pPr>
    </w:p>
    <w:p w14:paraId="7BD20948" w14:textId="77777777" w:rsidR="006D2DDF" w:rsidRPr="0009056C" w:rsidRDefault="006D2DDF" w:rsidP="006D2DDF">
      <w:pPr>
        <w:pStyle w:val="Bezatstarpm"/>
        <w:ind w:left="720"/>
        <w:rPr>
          <w:rFonts w:ascii="Times New Roman" w:hAnsi="Times New Roman"/>
          <w:sz w:val="24"/>
          <w:szCs w:val="24"/>
          <w:lang w:val="lv-LV"/>
        </w:rPr>
      </w:pPr>
    </w:p>
    <w:p w14:paraId="36477317" w14:textId="77777777" w:rsidR="00135624" w:rsidRPr="00013DFF" w:rsidRDefault="00C92B36" w:rsidP="00135624">
      <w:pPr>
        <w:widowControl/>
        <w:spacing w:before="120" w:after="120" w:line="240" w:lineRule="auto"/>
        <w:jc w:val="both"/>
        <w:rPr>
          <w:rFonts w:ascii="Times New Roman" w:eastAsia="Times New Roman" w:hAnsi="Times New Roman"/>
          <w:bCs/>
          <w:sz w:val="24"/>
          <w:szCs w:val="24"/>
          <w:lang w:val="lv-LV"/>
        </w:rPr>
      </w:pPr>
      <w:r w:rsidRPr="00013DFF">
        <w:rPr>
          <w:rFonts w:ascii="Times New Roman" w:eastAsia="Times New Roman" w:hAnsi="Times New Roman"/>
          <w:b/>
          <w:bCs/>
          <w:sz w:val="24"/>
          <w:szCs w:val="24"/>
          <w:lang w:val="lv-LV"/>
        </w:rPr>
        <w:lastRenderedPageBreak/>
        <w:t>Lēmuma pieņemšanas pamatojums</w:t>
      </w:r>
      <w:r w:rsidRPr="00013DFF">
        <w:rPr>
          <w:rFonts w:ascii="Times New Roman" w:eastAsia="Times New Roman" w:hAnsi="Times New Roman"/>
          <w:sz w:val="24"/>
          <w:szCs w:val="24"/>
          <w:lang w:val="lv-LV"/>
        </w:rPr>
        <w:t>:</w:t>
      </w:r>
      <w:r w:rsidRPr="00013DFF">
        <w:rPr>
          <w:rFonts w:ascii="Times New Roman" w:eastAsia="Times New Roman" w:hAnsi="Times New Roman"/>
          <w:bCs/>
          <w:sz w:val="24"/>
          <w:szCs w:val="24"/>
          <w:lang w:val="lv-LV"/>
        </w:rPr>
        <w:t xml:space="preserve"> </w:t>
      </w:r>
    </w:p>
    <w:p w14:paraId="6E171644" w14:textId="77777777" w:rsidR="00135624" w:rsidRPr="0009056C" w:rsidRDefault="00C92B36" w:rsidP="00135624">
      <w:pPr>
        <w:widowControl/>
        <w:spacing w:after="0" w:line="240" w:lineRule="auto"/>
        <w:jc w:val="both"/>
        <w:rPr>
          <w:rFonts w:ascii="Times New Roman" w:eastAsia="Times New Roman" w:hAnsi="Times New Roman"/>
          <w:b/>
          <w:bCs/>
          <w:sz w:val="24"/>
          <w:szCs w:val="24"/>
          <w:lang w:val="lv-LV"/>
        </w:rPr>
      </w:pPr>
      <w:r w:rsidRPr="0009056C">
        <w:rPr>
          <w:rFonts w:ascii="Times New Roman" w:eastAsia="Times New Roman" w:hAnsi="Times New Roman"/>
          <w:sz w:val="24"/>
          <w:szCs w:val="24"/>
          <w:lang w:val="lv-LV"/>
        </w:rPr>
        <w:t>Birojs saskaņā ar Likuma 23.</w:t>
      </w:r>
      <w:r w:rsidRPr="0009056C">
        <w:rPr>
          <w:rFonts w:ascii="Times New Roman" w:eastAsia="Times New Roman" w:hAnsi="Times New Roman"/>
          <w:sz w:val="24"/>
          <w:szCs w:val="24"/>
          <w:vertAlign w:val="superscript"/>
          <w:lang w:val="lv-LV"/>
        </w:rPr>
        <w:t xml:space="preserve"> </w:t>
      </w:r>
      <w:r w:rsidRPr="0009056C">
        <w:rPr>
          <w:rFonts w:ascii="Times New Roman" w:eastAsia="Times New Roman" w:hAnsi="Times New Roman"/>
          <w:sz w:val="24"/>
          <w:szCs w:val="24"/>
          <w:lang w:val="lv-LV"/>
        </w:rPr>
        <w:t xml:space="preserve">trīs </w:t>
      </w:r>
      <w:proofErr w:type="spellStart"/>
      <w:r w:rsidRPr="0009056C">
        <w:rPr>
          <w:rFonts w:ascii="Times New Roman" w:eastAsia="Times New Roman" w:hAnsi="Times New Roman"/>
          <w:i/>
          <w:sz w:val="24"/>
          <w:szCs w:val="24"/>
          <w:lang w:val="lv-LV"/>
        </w:rPr>
        <w:t>prim</w:t>
      </w:r>
      <w:proofErr w:type="spellEnd"/>
      <w:r w:rsidRPr="0009056C">
        <w:rPr>
          <w:rFonts w:ascii="Times New Roman" w:eastAsia="Times New Roman" w:hAnsi="Times New Roman"/>
          <w:sz w:val="24"/>
          <w:szCs w:val="24"/>
          <w:vertAlign w:val="superscript"/>
          <w:lang w:val="lv-LV"/>
        </w:rPr>
        <w:t xml:space="preserve"> </w:t>
      </w:r>
      <w:r w:rsidRPr="0009056C">
        <w:rPr>
          <w:rFonts w:ascii="Times New Roman" w:eastAsia="Times New Roman" w:hAnsi="Times New Roman"/>
          <w:sz w:val="24"/>
          <w:szCs w:val="24"/>
          <w:lang w:val="lv-LV"/>
        </w:rPr>
        <w:t xml:space="preserve">pantā noteikto izvērtēja Pašvaldības </w:t>
      </w:r>
      <w:r w:rsidRPr="00C50F12">
        <w:rPr>
          <w:rFonts w:ascii="Times New Roman" w:eastAsia="Times New Roman" w:hAnsi="Times New Roman"/>
          <w:bCs/>
          <w:sz w:val="24"/>
          <w:szCs w:val="24"/>
          <w:lang w:val="lv-LV"/>
        </w:rPr>
        <w:t xml:space="preserve">2020. gada 11. decembra </w:t>
      </w:r>
      <w:r w:rsidRPr="00C50F12">
        <w:rPr>
          <w:rFonts w:ascii="Times New Roman" w:hAnsi="Times New Roman"/>
          <w:bCs/>
          <w:iCs/>
          <w:sz w:val="24"/>
          <w:szCs w:val="24"/>
          <w:lang w:val="lv-LV" w:eastAsia="lv-LV"/>
        </w:rPr>
        <w:t xml:space="preserve">Vēstuli </w:t>
      </w:r>
      <w:r w:rsidRPr="00C50F12">
        <w:rPr>
          <w:rFonts w:ascii="Times New Roman" w:eastAsia="Times New Roman" w:hAnsi="Times New Roman"/>
          <w:sz w:val="24"/>
          <w:szCs w:val="24"/>
          <w:lang w:val="lv-LV"/>
        </w:rPr>
        <w:t>Nr. MNP/2.1.3.1/20/3557</w:t>
      </w:r>
      <w:r w:rsidRPr="0009056C">
        <w:rPr>
          <w:rFonts w:ascii="Times New Roman" w:eastAsia="Times New Roman" w:hAnsi="Times New Roman"/>
          <w:bCs/>
          <w:iCs/>
          <w:sz w:val="24"/>
          <w:szCs w:val="24"/>
          <w:lang w:val="lv-LV"/>
        </w:rPr>
        <w:t>,</w:t>
      </w:r>
      <w:r w:rsidRPr="0009056C">
        <w:rPr>
          <w:rFonts w:ascii="Times New Roman" w:eastAsia="Times New Roman" w:hAnsi="Times New Roman"/>
          <w:bCs/>
          <w:sz w:val="24"/>
          <w:szCs w:val="24"/>
          <w:lang w:val="lv-LV"/>
        </w:rPr>
        <w:t xml:space="preserve"> Iesniegumu</w:t>
      </w:r>
      <w:r w:rsidRPr="0009056C">
        <w:rPr>
          <w:rFonts w:ascii="Times New Roman" w:hAnsi="Times New Roman"/>
          <w:bCs/>
          <w:sz w:val="24"/>
          <w:szCs w:val="24"/>
          <w:lang w:val="lv-LV"/>
        </w:rPr>
        <w:t xml:space="preserve"> </w:t>
      </w:r>
      <w:r w:rsidRPr="0009056C">
        <w:rPr>
          <w:rFonts w:ascii="Times New Roman" w:eastAsia="Times New Roman" w:hAnsi="Times New Roman"/>
          <w:bCs/>
          <w:sz w:val="24"/>
          <w:szCs w:val="24"/>
          <w:lang w:val="lv-LV"/>
        </w:rPr>
        <w:t xml:space="preserve">un tam pievienoto dokumentāciju </w:t>
      </w:r>
      <w:r w:rsidRPr="0009056C">
        <w:rPr>
          <w:rFonts w:ascii="Times New Roman" w:hAnsi="Times New Roman"/>
          <w:sz w:val="24"/>
          <w:szCs w:val="24"/>
          <w:lang w:val="lv-LV"/>
        </w:rPr>
        <w:t>par Stratēģijas un Attīstības programmas izstrādi. Ņemot vērā iesniegto informāciju un Likuma 23. divi</w:t>
      </w:r>
      <w:r w:rsidRPr="0009056C">
        <w:rPr>
          <w:rFonts w:ascii="Times New Roman" w:hAnsi="Times New Roman"/>
          <w:i/>
          <w:iCs/>
          <w:sz w:val="24"/>
          <w:szCs w:val="24"/>
          <w:lang w:val="lv-LV"/>
        </w:rPr>
        <w:t xml:space="preserve"> </w:t>
      </w:r>
      <w:proofErr w:type="spellStart"/>
      <w:r w:rsidRPr="0009056C">
        <w:rPr>
          <w:rFonts w:ascii="Times New Roman" w:hAnsi="Times New Roman"/>
          <w:i/>
          <w:iCs/>
          <w:sz w:val="24"/>
          <w:szCs w:val="24"/>
          <w:lang w:val="lv-LV"/>
        </w:rPr>
        <w:t>prim</w:t>
      </w:r>
      <w:proofErr w:type="spellEnd"/>
      <w:r w:rsidRPr="0009056C">
        <w:rPr>
          <w:rFonts w:ascii="Times New Roman" w:hAnsi="Times New Roman"/>
          <w:sz w:val="24"/>
          <w:szCs w:val="24"/>
          <w:lang w:val="lv-LV"/>
        </w:rPr>
        <w:t xml:space="preserve"> pantā noteiktos stratēģiskā novērtējuma nepieciešamības kritērijus un piemērojot citas iepriekš minētās tiesību normas un lietderības apsvērumus, Birojs atbilstoši Likuma 23. trīs </w:t>
      </w:r>
      <w:proofErr w:type="spellStart"/>
      <w:r w:rsidRPr="0009056C">
        <w:rPr>
          <w:rFonts w:ascii="Times New Roman" w:hAnsi="Times New Roman"/>
          <w:i/>
          <w:iCs/>
          <w:sz w:val="24"/>
          <w:szCs w:val="24"/>
          <w:lang w:val="lv-LV"/>
        </w:rPr>
        <w:t>prim</w:t>
      </w:r>
      <w:proofErr w:type="spellEnd"/>
      <w:r w:rsidRPr="0009056C">
        <w:rPr>
          <w:rFonts w:ascii="Times New Roman" w:hAnsi="Times New Roman"/>
          <w:sz w:val="24"/>
          <w:szCs w:val="24"/>
          <w:lang w:val="lv-LV"/>
        </w:rPr>
        <w:t xml:space="preserve"> panta 1. punktam secina, ka plānošanas dokumentu īstenošanai nav pared</w:t>
      </w:r>
      <w:r w:rsidRPr="0009056C">
        <w:rPr>
          <w:rFonts w:ascii="Times New Roman" w:hAnsi="Times New Roman"/>
          <w:sz w:val="24"/>
          <w:szCs w:val="24"/>
          <w:lang w:val="lv-LV"/>
        </w:rPr>
        <w:t>zama tik būtiska negatīva ietekme uz vidi, lai piemērotu Stratēģisko novērtējumu.</w:t>
      </w:r>
    </w:p>
    <w:p w14:paraId="06BE118A" w14:textId="77777777" w:rsidR="00135624" w:rsidRPr="00013DFF" w:rsidRDefault="00C92B36" w:rsidP="00135624">
      <w:pPr>
        <w:widowControl/>
        <w:spacing w:before="120" w:after="120" w:line="240" w:lineRule="auto"/>
        <w:jc w:val="both"/>
        <w:rPr>
          <w:rFonts w:ascii="Times New Roman" w:eastAsia="Times New Roman" w:hAnsi="Times New Roman"/>
          <w:b/>
          <w:bCs/>
          <w:sz w:val="24"/>
          <w:szCs w:val="24"/>
          <w:lang w:val="lv-LV"/>
        </w:rPr>
      </w:pPr>
      <w:r w:rsidRPr="00013DFF">
        <w:rPr>
          <w:rFonts w:ascii="Times New Roman" w:eastAsia="Times New Roman" w:hAnsi="Times New Roman"/>
          <w:b/>
          <w:bCs/>
          <w:sz w:val="24"/>
          <w:szCs w:val="24"/>
          <w:lang w:val="lv-LV"/>
        </w:rPr>
        <w:t xml:space="preserve">Lēmums: </w:t>
      </w:r>
    </w:p>
    <w:p w14:paraId="44B37EB9" w14:textId="77777777" w:rsidR="00135624" w:rsidRDefault="00C92B36" w:rsidP="00135624">
      <w:pPr>
        <w:widowControl/>
        <w:spacing w:before="120" w:after="120" w:line="240" w:lineRule="auto"/>
        <w:jc w:val="both"/>
        <w:rPr>
          <w:rFonts w:ascii="Times New Roman" w:eastAsia="Times New Roman" w:hAnsi="Times New Roman"/>
          <w:sz w:val="24"/>
          <w:szCs w:val="24"/>
          <w:lang w:val="lv-LV"/>
        </w:rPr>
      </w:pPr>
      <w:r w:rsidRPr="00013DFF">
        <w:rPr>
          <w:rFonts w:ascii="Times New Roman" w:eastAsia="Times New Roman" w:hAnsi="Times New Roman"/>
          <w:bCs/>
          <w:sz w:val="24"/>
          <w:szCs w:val="24"/>
          <w:lang w:val="lv-LV"/>
        </w:rPr>
        <w:t>N</w:t>
      </w:r>
      <w:r w:rsidRPr="00013DFF">
        <w:rPr>
          <w:rFonts w:ascii="Times New Roman" w:eastAsia="Times New Roman" w:hAnsi="Times New Roman"/>
          <w:sz w:val="24"/>
          <w:szCs w:val="24"/>
          <w:lang w:val="lv-LV"/>
        </w:rPr>
        <w:t xml:space="preserve">epiemērot stratēģiskā ietekmes uz vidi novērtējuma procedūru </w:t>
      </w:r>
      <w:r w:rsidRPr="003275BA">
        <w:rPr>
          <w:rFonts w:ascii="Times New Roman" w:eastAsia="Times New Roman" w:hAnsi="Times New Roman"/>
          <w:sz w:val="24"/>
          <w:szCs w:val="24"/>
          <w:lang w:val="lv-LV"/>
        </w:rPr>
        <w:t>Madonas novada attīstības programma</w:t>
      </w:r>
      <w:r>
        <w:rPr>
          <w:rFonts w:ascii="Times New Roman" w:eastAsia="Times New Roman" w:hAnsi="Times New Roman"/>
          <w:sz w:val="24"/>
          <w:szCs w:val="24"/>
          <w:lang w:val="lv-LV"/>
        </w:rPr>
        <w:t>i</w:t>
      </w:r>
      <w:r w:rsidRPr="003275BA">
        <w:rPr>
          <w:rFonts w:ascii="Times New Roman" w:eastAsia="Times New Roman" w:hAnsi="Times New Roman"/>
          <w:sz w:val="24"/>
          <w:szCs w:val="24"/>
          <w:lang w:val="lv-LV"/>
        </w:rPr>
        <w:t xml:space="preserve"> 2021. – 2027.</w:t>
      </w:r>
      <w:r>
        <w:rPr>
          <w:rFonts w:ascii="Times New Roman" w:eastAsia="Times New Roman" w:hAnsi="Times New Roman"/>
          <w:sz w:val="24"/>
          <w:szCs w:val="24"/>
          <w:lang w:val="lv-LV"/>
        </w:rPr>
        <w:t> </w:t>
      </w:r>
      <w:r w:rsidRPr="003275BA">
        <w:rPr>
          <w:rFonts w:ascii="Times New Roman" w:eastAsia="Times New Roman" w:hAnsi="Times New Roman"/>
          <w:sz w:val="24"/>
          <w:szCs w:val="24"/>
          <w:lang w:val="lv-LV"/>
        </w:rPr>
        <w:t>gadam</w:t>
      </w:r>
      <w:r>
        <w:rPr>
          <w:rFonts w:ascii="Times New Roman" w:eastAsia="Times New Roman" w:hAnsi="Times New Roman"/>
          <w:sz w:val="24"/>
          <w:szCs w:val="24"/>
          <w:lang w:val="lv-LV"/>
        </w:rPr>
        <w:t xml:space="preserve"> </w:t>
      </w:r>
      <w:r w:rsidRPr="003275BA">
        <w:rPr>
          <w:rFonts w:ascii="Times New Roman" w:eastAsia="Times New Roman" w:hAnsi="Times New Roman"/>
          <w:sz w:val="24"/>
          <w:szCs w:val="24"/>
          <w:lang w:val="lv-LV"/>
        </w:rPr>
        <w:t xml:space="preserve">un Madonas novada </w:t>
      </w:r>
      <w:r>
        <w:rPr>
          <w:rFonts w:ascii="Times New Roman" w:eastAsia="Times New Roman" w:hAnsi="Times New Roman"/>
          <w:sz w:val="24"/>
          <w:szCs w:val="24"/>
          <w:lang w:val="lv-LV"/>
        </w:rPr>
        <w:t>i</w:t>
      </w:r>
      <w:r w:rsidRPr="003275BA">
        <w:rPr>
          <w:rFonts w:ascii="Times New Roman" w:eastAsia="Times New Roman" w:hAnsi="Times New Roman"/>
          <w:sz w:val="24"/>
          <w:szCs w:val="24"/>
          <w:lang w:val="lv-LV"/>
        </w:rPr>
        <w:t>lgtspējīgas attīstības stra</w:t>
      </w:r>
      <w:r w:rsidRPr="003275BA">
        <w:rPr>
          <w:rFonts w:ascii="Times New Roman" w:eastAsia="Times New Roman" w:hAnsi="Times New Roman"/>
          <w:sz w:val="24"/>
          <w:szCs w:val="24"/>
          <w:lang w:val="lv-LV"/>
        </w:rPr>
        <w:t>tēģija</w:t>
      </w:r>
      <w:r>
        <w:rPr>
          <w:rFonts w:ascii="Times New Roman" w:eastAsia="Times New Roman" w:hAnsi="Times New Roman"/>
          <w:sz w:val="24"/>
          <w:szCs w:val="24"/>
          <w:lang w:val="lv-LV"/>
        </w:rPr>
        <w:t>i</w:t>
      </w:r>
      <w:r w:rsidRPr="003275BA">
        <w:rPr>
          <w:rFonts w:ascii="Times New Roman" w:eastAsia="Times New Roman" w:hAnsi="Times New Roman"/>
          <w:sz w:val="24"/>
          <w:szCs w:val="24"/>
          <w:lang w:val="lv-LV"/>
        </w:rPr>
        <w:t xml:space="preserve"> 2021. -</w:t>
      </w:r>
      <w:r>
        <w:rPr>
          <w:rFonts w:ascii="Times New Roman" w:eastAsia="Times New Roman" w:hAnsi="Times New Roman"/>
          <w:sz w:val="24"/>
          <w:szCs w:val="24"/>
          <w:lang w:val="lv-LV"/>
        </w:rPr>
        <w:t xml:space="preserve"> </w:t>
      </w:r>
      <w:r w:rsidRPr="003275BA">
        <w:rPr>
          <w:rFonts w:ascii="Times New Roman" w:eastAsia="Times New Roman" w:hAnsi="Times New Roman"/>
          <w:sz w:val="24"/>
          <w:szCs w:val="24"/>
          <w:lang w:val="lv-LV"/>
        </w:rPr>
        <w:t>2035.</w:t>
      </w:r>
      <w:r>
        <w:rPr>
          <w:rFonts w:ascii="Times New Roman" w:eastAsia="Times New Roman" w:hAnsi="Times New Roman"/>
          <w:sz w:val="24"/>
          <w:szCs w:val="24"/>
          <w:lang w:val="lv-LV"/>
        </w:rPr>
        <w:t> </w:t>
      </w:r>
      <w:r w:rsidRPr="003275BA">
        <w:rPr>
          <w:rFonts w:ascii="Times New Roman" w:eastAsia="Times New Roman" w:hAnsi="Times New Roman"/>
          <w:sz w:val="24"/>
          <w:szCs w:val="24"/>
          <w:lang w:val="lv-LV"/>
        </w:rPr>
        <w:t>gadam</w:t>
      </w:r>
    </w:p>
    <w:p w14:paraId="56077481" w14:textId="77777777" w:rsidR="000A11BA" w:rsidRDefault="000A11BA" w:rsidP="001B2EAC">
      <w:pPr>
        <w:widowControl/>
        <w:spacing w:after="0" w:line="240" w:lineRule="auto"/>
        <w:ind w:left="-142" w:firstLine="142"/>
        <w:rPr>
          <w:rFonts w:ascii="Times New Roman" w:eastAsia="Times New Roman" w:hAnsi="Times New Roman"/>
          <w:sz w:val="24"/>
          <w:szCs w:val="24"/>
          <w:lang w:val="lv-LV"/>
        </w:rPr>
      </w:pPr>
    </w:p>
    <w:p w14:paraId="56077482" w14:textId="77777777" w:rsidR="000A11BA" w:rsidRDefault="000A11BA" w:rsidP="001B2EAC">
      <w:pPr>
        <w:widowControl/>
        <w:spacing w:after="0" w:line="240" w:lineRule="auto"/>
        <w:ind w:left="-142" w:firstLine="142"/>
        <w:rPr>
          <w:rFonts w:ascii="Times New Roman" w:eastAsia="Times New Roman" w:hAnsi="Times New Roman"/>
          <w:sz w:val="24"/>
          <w:szCs w:val="24"/>
          <w:lang w:val="lv-LV"/>
        </w:rPr>
      </w:pPr>
    </w:p>
    <w:p w14:paraId="56077483" w14:textId="77777777" w:rsidR="000A11BA" w:rsidRDefault="000A11BA" w:rsidP="001B2EAC">
      <w:pPr>
        <w:widowControl/>
        <w:spacing w:after="0" w:line="240" w:lineRule="auto"/>
        <w:ind w:left="-142" w:firstLine="142"/>
        <w:rPr>
          <w:rFonts w:ascii="Times New Roman" w:eastAsia="Times New Roman" w:hAnsi="Times New Roman"/>
          <w:sz w:val="24"/>
          <w:szCs w:val="24"/>
          <w:lang w:val="lv-LV"/>
        </w:rPr>
      </w:pPr>
    </w:p>
    <w:p w14:paraId="56077484" w14:textId="1E703128" w:rsidR="001861E1" w:rsidRDefault="00C92B36" w:rsidP="001861E1">
      <w:pPr>
        <w:widowControl/>
        <w:spacing w:after="0" w:line="240" w:lineRule="auto"/>
        <w:ind w:left="-142" w:firstLine="142"/>
        <w:rPr>
          <w:rFonts w:ascii="Times New Roman" w:eastAsia="Times New Roman" w:hAnsi="Times New Roman"/>
          <w:sz w:val="24"/>
          <w:szCs w:val="24"/>
          <w:lang w:val="lv-LV"/>
        </w:rPr>
      </w:pPr>
      <w:r>
        <w:rPr>
          <w:rFonts w:ascii="Times New Roman" w:eastAsia="Times New Roman" w:hAnsi="Times New Roman"/>
          <w:noProof/>
          <w:sz w:val="24"/>
          <w:szCs w:val="24"/>
          <w:lang w:val="lv-LV"/>
        </w:rPr>
        <w:t>Direktors</w:t>
      </w: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Pr>
          <w:rFonts w:ascii="Times New Roman" w:eastAsia="Times New Roman" w:hAnsi="Times New Roman"/>
          <w:sz w:val="24"/>
          <w:szCs w:val="24"/>
          <w:lang w:val="lv-LV"/>
        </w:rPr>
        <w:tab/>
        <w:t>(</w:t>
      </w:r>
      <w:r w:rsidRPr="0015490B">
        <w:rPr>
          <w:rFonts w:ascii="Times New Roman" w:eastAsia="Times New Roman" w:hAnsi="Times New Roman"/>
          <w:i/>
          <w:iCs/>
          <w:sz w:val="24"/>
          <w:szCs w:val="24"/>
          <w:lang w:val="lv-LV"/>
        </w:rPr>
        <w:t>paraksts*</w:t>
      </w:r>
      <w:r>
        <w:rPr>
          <w:rFonts w:ascii="Times New Roman" w:eastAsia="Times New Roman" w:hAnsi="Times New Roman"/>
          <w:sz w:val="24"/>
          <w:szCs w:val="24"/>
          <w:lang w:val="lv-LV"/>
        </w:rPr>
        <w:t>)</w:t>
      </w: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Pr>
          <w:rFonts w:ascii="Times New Roman" w:eastAsia="Times New Roman" w:hAnsi="Times New Roman"/>
          <w:sz w:val="24"/>
          <w:szCs w:val="24"/>
          <w:lang w:val="lv-LV"/>
        </w:rPr>
        <w:tab/>
      </w:r>
      <w:r>
        <w:rPr>
          <w:rFonts w:ascii="Times New Roman" w:eastAsia="Times New Roman" w:hAnsi="Times New Roman"/>
          <w:noProof/>
          <w:sz w:val="24"/>
          <w:szCs w:val="24"/>
          <w:lang w:val="lv-LV"/>
        </w:rPr>
        <w:t>Arnolds Lukšēvics</w:t>
      </w:r>
    </w:p>
    <w:p w14:paraId="56077485" w14:textId="77777777" w:rsidR="001861E1" w:rsidRDefault="001861E1" w:rsidP="001B2EAC">
      <w:pPr>
        <w:widowControl/>
        <w:spacing w:after="0" w:line="240" w:lineRule="auto"/>
        <w:ind w:left="-142" w:firstLine="142"/>
        <w:jc w:val="both"/>
        <w:rPr>
          <w:rFonts w:ascii="Times New Roman" w:eastAsia="Times New Roman" w:hAnsi="Times New Roman"/>
          <w:color w:val="000000"/>
          <w:sz w:val="24"/>
          <w:szCs w:val="24"/>
          <w:lang w:val="lv-LV"/>
        </w:rPr>
      </w:pPr>
    </w:p>
    <w:p w14:paraId="56077486" w14:textId="77777777" w:rsidR="001B2EAC" w:rsidRDefault="00C92B36" w:rsidP="001B2EAC">
      <w:pPr>
        <w:widowControl/>
        <w:spacing w:after="0" w:line="240" w:lineRule="auto"/>
        <w:ind w:left="-142" w:firstLine="142"/>
        <w:jc w:val="both"/>
        <w:rPr>
          <w:rFonts w:ascii="Times New Roman" w:eastAsia="Times New Roman" w:hAnsi="Times New Roman"/>
          <w:color w:val="000000"/>
          <w:sz w:val="24"/>
          <w:szCs w:val="24"/>
          <w:lang w:val="lv-LV"/>
        </w:rPr>
      </w:pPr>
      <w:r w:rsidRPr="00EE0E5E">
        <w:rPr>
          <w:rFonts w:ascii="Times New Roman" w:eastAsia="Times New Roman" w:hAnsi="Times New Roman"/>
          <w:color w:val="000000"/>
          <w:sz w:val="24"/>
          <w:szCs w:val="24"/>
          <w:lang w:val="lv-LV"/>
        </w:rPr>
        <w:t>*</w:t>
      </w:r>
      <w:r w:rsidRPr="001B2EAC">
        <w:rPr>
          <w:rFonts w:ascii="Times New Roman" w:eastAsia="Times New Roman" w:hAnsi="Times New Roman"/>
          <w:i/>
          <w:iCs/>
          <w:color w:val="000000"/>
          <w:sz w:val="24"/>
          <w:szCs w:val="24"/>
          <w:lang w:val="lv-LV"/>
        </w:rPr>
        <w:t>Dokuments ir parakstīts ar drošu elektronisko parakstu</w:t>
      </w:r>
    </w:p>
    <w:p w14:paraId="56077487" w14:textId="2B3377C2" w:rsidR="00B117E2" w:rsidRDefault="00B117E2" w:rsidP="001B2EAC">
      <w:pPr>
        <w:widowControl/>
        <w:spacing w:after="0" w:line="240" w:lineRule="auto"/>
        <w:ind w:left="-142" w:firstLine="142"/>
        <w:jc w:val="both"/>
        <w:rPr>
          <w:rFonts w:ascii="Times New Roman" w:eastAsia="Times New Roman" w:hAnsi="Times New Roman"/>
          <w:color w:val="000000"/>
          <w:sz w:val="24"/>
          <w:szCs w:val="24"/>
          <w:lang w:val="lv-LV"/>
        </w:rPr>
      </w:pPr>
    </w:p>
    <w:p w14:paraId="70861BC6" w14:textId="77777777" w:rsidR="00135624" w:rsidRDefault="00135624" w:rsidP="001B2EAC">
      <w:pPr>
        <w:widowControl/>
        <w:spacing w:after="0" w:line="240" w:lineRule="auto"/>
        <w:ind w:left="-142" w:firstLine="142"/>
        <w:jc w:val="both"/>
        <w:rPr>
          <w:rFonts w:ascii="Times New Roman" w:eastAsia="Times New Roman" w:hAnsi="Times New Roman"/>
          <w:color w:val="000000"/>
          <w:sz w:val="24"/>
          <w:szCs w:val="24"/>
          <w:lang w:val="lv-LV"/>
        </w:rPr>
      </w:pPr>
    </w:p>
    <w:p w14:paraId="74FDB557" w14:textId="77777777" w:rsidR="00135624" w:rsidRPr="00013DFF" w:rsidRDefault="00C92B36" w:rsidP="001901AF">
      <w:pPr>
        <w:widowControl/>
        <w:spacing w:before="120" w:after="120" w:line="240" w:lineRule="auto"/>
        <w:ind w:left="-142" w:firstLine="142"/>
        <w:jc w:val="both"/>
        <w:rPr>
          <w:rFonts w:ascii="Times New Roman" w:hAnsi="Times New Roman"/>
          <w:color w:val="000000"/>
          <w:sz w:val="24"/>
          <w:lang w:val="lv-LV"/>
        </w:rPr>
      </w:pPr>
      <w:r w:rsidRPr="00013DFF">
        <w:rPr>
          <w:rFonts w:ascii="Times New Roman" w:hAnsi="Times New Roman"/>
          <w:color w:val="000000"/>
          <w:sz w:val="24"/>
          <w:lang w:val="lv-LV"/>
        </w:rPr>
        <w:t>Lēmums nosūtīts:</w:t>
      </w:r>
    </w:p>
    <w:p w14:paraId="4422CCAE" w14:textId="766F5BC8" w:rsidR="00135624" w:rsidRPr="001901AF" w:rsidRDefault="00C92B36" w:rsidP="001901AF">
      <w:pPr>
        <w:pStyle w:val="Sarakstarindkopa"/>
        <w:numPr>
          <w:ilvl w:val="0"/>
          <w:numId w:val="18"/>
        </w:numPr>
        <w:tabs>
          <w:tab w:val="left" w:pos="720"/>
          <w:tab w:val="center" w:pos="4320"/>
          <w:tab w:val="right" w:pos="8640"/>
        </w:tabs>
        <w:spacing w:before="120" w:after="120" w:line="240" w:lineRule="auto"/>
        <w:ind w:right="11"/>
        <w:rPr>
          <w:rFonts w:ascii="Times New Roman" w:hAnsi="Times New Roman"/>
          <w:sz w:val="24"/>
          <w:lang w:val="lv-LV"/>
        </w:rPr>
      </w:pPr>
      <w:r w:rsidRPr="001901AF">
        <w:rPr>
          <w:rFonts w:ascii="Times New Roman" w:hAnsi="Times New Roman"/>
          <w:noProof/>
          <w:sz w:val="24"/>
          <w:szCs w:val="24"/>
          <w:lang w:val="lv-LV"/>
        </w:rPr>
        <w:t xml:space="preserve">Madonas novada pašvaldībai, </w:t>
      </w:r>
      <w:r w:rsidRPr="001901AF">
        <w:rPr>
          <w:rFonts w:ascii="Times New Roman" w:hAnsi="Times New Roman"/>
          <w:i/>
          <w:iCs/>
          <w:noProof/>
          <w:sz w:val="24"/>
          <w:szCs w:val="24"/>
          <w:lang w:val="lv-LV"/>
        </w:rPr>
        <w:t>E.Adresē</w:t>
      </w:r>
      <w:r w:rsidRPr="001901AF">
        <w:rPr>
          <w:rFonts w:ascii="Times New Roman" w:hAnsi="Times New Roman"/>
          <w:noProof/>
          <w:sz w:val="24"/>
          <w:szCs w:val="24"/>
          <w:lang w:val="lv-LV"/>
        </w:rPr>
        <w:t>;</w:t>
      </w:r>
    </w:p>
    <w:p w14:paraId="5607748F" w14:textId="764AB5F5" w:rsidR="001B2EAC" w:rsidRPr="00135624" w:rsidRDefault="00C92B36" w:rsidP="001901AF">
      <w:pPr>
        <w:pStyle w:val="Galvene"/>
        <w:numPr>
          <w:ilvl w:val="0"/>
          <w:numId w:val="18"/>
        </w:numPr>
        <w:tabs>
          <w:tab w:val="left" w:pos="720"/>
        </w:tabs>
        <w:spacing w:before="120" w:after="120"/>
        <w:ind w:right="11"/>
        <w:rPr>
          <w:rFonts w:ascii="Times New Roman" w:hAnsi="Times New Roman"/>
          <w:bCs/>
          <w:sz w:val="24"/>
          <w:szCs w:val="24"/>
          <w:lang w:val="lv-LV"/>
        </w:rPr>
      </w:pPr>
      <w:r w:rsidRPr="00013DFF">
        <w:rPr>
          <w:rFonts w:ascii="Times New Roman" w:hAnsi="Times New Roman"/>
          <w:sz w:val="24"/>
          <w:szCs w:val="24"/>
          <w:lang w:val="lv-LV"/>
        </w:rPr>
        <w:t xml:space="preserve">Valsts vides dienesta </w:t>
      </w:r>
      <w:r>
        <w:rPr>
          <w:rFonts w:ascii="Times New Roman" w:hAnsi="Times New Roman"/>
          <w:sz w:val="24"/>
          <w:szCs w:val="24"/>
          <w:lang w:val="lv-LV"/>
        </w:rPr>
        <w:t>Vidzemes</w:t>
      </w:r>
      <w:r w:rsidRPr="00013DFF">
        <w:rPr>
          <w:rFonts w:ascii="Times New Roman" w:hAnsi="Times New Roman"/>
          <w:sz w:val="24"/>
          <w:szCs w:val="24"/>
          <w:lang w:val="lv-LV"/>
        </w:rPr>
        <w:t xml:space="preserve"> reģionālai vides pārvaldei, </w:t>
      </w:r>
      <w:r w:rsidRPr="00013DFF">
        <w:rPr>
          <w:rFonts w:ascii="Times New Roman" w:hAnsi="Times New Roman"/>
          <w:i/>
          <w:iCs/>
          <w:noProof/>
          <w:sz w:val="24"/>
          <w:szCs w:val="24"/>
          <w:lang w:val="lv-LV"/>
        </w:rPr>
        <w:t>E.Adresē</w:t>
      </w:r>
      <w:r w:rsidRPr="00013DFF">
        <w:rPr>
          <w:rFonts w:ascii="Times New Roman" w:hAnsi="Times New Roman"/>
          <w:sz w:val="24"/>
          <w:szCs w:val="24"/>
          <w:lang w:val="lv-LV"/>
        </w:rPr>
        <w:t>.</w:t>
      </w:r>
    </w:p>
    <w:sectPr w:rsidR="001B2EAC" w:rsidRPr="00135624" w:rsidSect="00674AE1">
      <w:headerReference w:type="default" r:id="rId9"/>
      <w:footerReference w:type="default" r:id="rId10"/>
      <w:headerReference w:type="first" r:id="rId11"/>
      <w:type w:val="continuous"/>
      <w:pgSz w:w="11920" w:h="16840"/>
      <w:pgMar w:top="1134" w:right="1134"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95433" w14:textId="77777777" w:rsidR="00C92B36" w:rsidRDefault="00C92B36">
      <w:pPr>
        <w:spacing w:after="0" w:line="240" w:lineRule="auto"/>
      </w:pPr>
      <w:r>
        <w:separator/>
      </w:r>
    </w:p>
  </w:endnote>
  <w:endnote w:type="continuationSeparator" w:id="0">
    <w:p w14:paraId="5850D484" w14:textId="77777777" w:rsidR="00C92B36" w:rsidRDefault="00C92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5027518"/>
      <w:docPartObj>
        <w:docPartGallery w:val="Page Numbers (Bottom of Page)"/>
        <w:docPartUnique/>
      </w:docPartObj>
    </w:sdtPr>
    <w:sdtEndPr>
      <w:rPr>
        <w:rFonts w:ascii="Times New Roman" w:hAnsi="Times New Roman"/>
        <w:noProof/>
        <w:sz w:val="24"/>
        <w:szCs w:val="24"/>
      </w:rPr>
    </w:sdtEndPr>
    <w:sdtContent>
      <w:p w14:paraId="56077490" w14:textId="74D6A11B" w:rsidR="002A016F" w:rsidRPr="00B55C78" w:rsidRDefault="00C92B36">
        <w:pPr>
          <w:pStyle w:val="Kjene"/>
          <w:jc w:val="center"/>
          <w:rPr>
            <w:rFonts w:ascii="Times New Roman" w:hAnsi="Times New Roman"/>
            <w:sz w:val="24"/>
            <w:szCs w:val="24"/>
          </w:rPr>
        </w:pPr>
        <w:r w:rsidRPr="00B55C78">
          <w:rPr>
            <w:rFonts w:ascii="Times New Roman" w:hAnsi="Times New Roman"/>
            <w:sz w:val="24"/>
            <w:szCs w:val="24"/>
          </w:rPr>
          <w:fldChar w:fldCharType="begin"/>
        </w:r>
        <w:r w:rsidRPr="00B55C78">
          <w:rPr>
            <w:rFonts w:ascii="Times New Roman" w:hAnsi="Times New Roman"/>
            <w:sz w:val="24"/>
            <w:szCs w:val="24"/>
          </w:rPr>
          <w:instrText xml:space="preserve"> PAGE   \* MERGEFORMAT </w:instrText>
        </w:r>
        <w:r w:rsidRPr="00B55C78">
          <w:rPr>
            <w:rFonts w:ascii="Times New Roman" w:hAnsi="Times New Roman"/>
            <w:sz w:val="24"/>
            <w:szCs w:val="24"/>
          </w:rPr>
          <w:fldChar w:fldCharType="separate"/>
        </w:r>
        <w:r w:rsidR="006D1EBF">
          <w:rPr>
            <w:rFonts w:ascii="Times New Roman" w:hAnsi="Times New Roman"/>
            <w:noProof/>
            <w:sz w:val="24"/>
            <w:szCs w:val="24"/>
          </w:rPr>
          <w:t>7</w:t>
        </w:r>
        <w:r w:rsidRPr="00B55C78">
          <w:rPr>
            <w:rFonts w:ascii="Times New Roman" w:hAnsi="Times New Roman"/>
            <w:noProof/>
            <w:sz w:val="24"/>
            <w:szCs w:val="24"/>
          </w:rPr>
          <w:fldChar w:fldCharType="end"/>
        </w:r>
      </w:p>
    </w:sdtContent>
  </w:sdt>
  <w:p w14:paraId="56077491" w14:textId="77777777" w:rsidR="002A016F" w:rsidRDefault="002A016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5A0DF" w14:textId="77777777" w:rsidR="00C92B36" w:rsidRDefault="00C92B36">
      <w:pPr>
        <w:spacing w:after="0" w:line="240" w:lineRule="auto"/>
      </w:pPr>
      <w:r>
        <w:separator/>
      </w:r>
    </w:p>
  </w:footnote>
  <w:footnote w:type="continuationSeparator" w:id="0">
    <w:p w14:paraId="4C1AB62C" w14:textId="77777777" w:rsidR="00C92B36" w:rsidRDefault="00C92B36">
      <w:pPr>
        <w:spacing w:after="0" w:line="240" w:lineRule="auto"/>
      </w:pPr>
      <w:r>
        <w:continuationSeparator/>
      </w:r>
    </w:p>
  </w:footnote>
  <w:footnote w:type="continuationNotice" w:id="1">
    <w:p w14:paraId="1A16C3C5" w14:textId="77777777" w:rsidR="00C92B36" w:rsidRDefault="00C92B36">
      <w:pPr>
        <w:spacing w:after="0" w:line="240" w:lineRule="auto"/>
      </w:pPr>
    </w:p>
  </w:footnote>
  <w:footnote w:id="2">
    <w:p w14:paraId="147A79AA" w14:textId="77777777" w:rsidR="002A016F" w:rsidRPr="002429BF" w:rsidRDefault="00C92B36" w:rsidP="00135624">
      <w:pPr>
        <w:pStyle w:val="Vresteksts"/>
      </w:pPr>
      <w:r>
        <w:rPr>
          <w:rStyle w:val="Vresatsauce"/>
        </w:rPr>
        <w:footnoteRef/>
      </w:r>
      <w:r>
        <w:t xml:space="preserve"> </w:t>
      </w:r>
      <w:r>
        <w:rPr>
          <w:lang w:val="lv-LV"/>
        </w:rPr>
        <w:t xml:space="preserve">Lēmumi pieejami tīmekļvietnē </w:t>
      </w:r>
      <w:hyperlink r:id="rId1" w:history="1">
        <w:r w:rsidRPr="00CD3408">
          <w:rPr>
            <w:rStyle w:val="Hipersaite"/>
          </w:rPr>
          <w:t>https://geolatvija.lv/geo/tapis</w:t>
        </w:r>
      </w:hyperlink>
      <w:r>
        <w:t>.</w:t>
      </w:r>
    </w:p>
  </w:footnote>
  <w:footnote w:id="3">
    <w:p w14:paraId="399A25D5" w14:textId="5A05923A" w:rsidR="002A016F" w:rsidRPr="002429BF" w:rsidRDefault="00C92B36" w:rsidP="00185C58">
      <w:pPr>
        <w:pStyle w:val="Vresteksts"/>
        <w:jc w:val="both"/>
        <w:rPr>
          <w:lang w:val="lv-LV"/>
        </w:rPr>
      </w:pPr>
      <w:r>
        <w:rPr>
          <w:rStyle w:val="Vresatsauce"/>
        </w:rPr>
        <w:footnoteRef/>
      </w:r>
      <w:r>
        <w:t xml:space="preserve"> </w:t>
      </w:r>
      <w:r>
        <w:rPr>
          <w:lang w:val="lv-LV"/>
        </w:rPr>
        <w:t xml:space="preserve">Pašvaldības </w:t>
      </w:r>
      <w:r w:rsidRPr="009E0713">
        <w:rPr>
          <w:lang w:val="lv-LV"/>
        </w:rPr>
        <w:t>Iesniegumam pievienotā</w:t>
      </w:r>
      <w:r>
        <w:rPr>
          <w:lang w:val="lv-LV"/>
        </w:rPr>
        <w:t>s</w:t>
      </w:r>
      <w:r w:rsidRPr="009E0713">
        <w:rPr>
          <w:lang w:val="lv-LV"/>
        </w:rPr>
        <w:t xml:space="preserve"> </w:t>
      </w:r>
      <w:r>
        <w:rPr>
          <w:lang w:val="lv-LV"/>
        </w:rPr>
        <w:t xml:space="preserve">Dienesta, DAP administrācijas un </w:t>
      </w:r>
      <w:r w:rsidRPr="009E0713">
        <w:rPr>
          <w:lang w:val="lv-LV"/>
        </w:rPr>
        <w:t>Veselības inspekcijas vēstule</w:t>
      </w:r>
      <w:r>
        <w:rPr>
          <w:lang w:val="lv-LV"/>
        </w:rPr>
        <w:t>s</w:t>
      </w:r>
      <w:r w:rsidRPr="009E0713">
        <w:rPr>
          <w:lang w:val="lv-LV"/>
        </w:rPr>
        <w:t xml:space="preserve"> nesatur elektroniskās parakstīšanas datuma norakstu</w:t>
      </w:r>
      <w:r>
        <w:rPr>
          <w:lang w:val="lv-LV"/>
        </w:rPr>
        <w:t>.</w:t>
      </w:r>
    </w:p>
  </w:footnote>
  <w:footnote w:id="4">
    <w:p w14:paraId="34C127AB" w14:textId="77777777" w:rsidR="002A016F" w:rsidRPr="0094437A" w:rsidRDefault="00C92B36" w:rsidP="00135624">
      <w:pPr>
        <w:pStyle w:val="Vresteksts"/>
        <w:rPr>
          <w:lang w:val="lv-LV"/>
        </w:rPr>
      </w:pPr>
      <w:r w:rsidRPr="0094437A">
        <w:rPr>
          <w:rStyle w:val="Vresatsauce"/>
          <w:lang w:val="lv-LV"/>
        </w:rPr>
        <w:footnoteRef/>
      </w:r>
      <w:r w:rsidRPr="0094437A">
        <w:rPr>
          <w:lang w:val="lv-LV"/>
        </w:rPr>
        <w:t xml:space="preserve"> </w:t>
      </w:r>
      <w:r w:rsidRPr="0094437A">
        <w:rPr>
          <w:lang w:val="lv-LV"/>
        </w:rPr>
        <w:t xml:space="preserve">Pieejams </w:t>
      </w:r>
      <w:hyperlink r:id="rId2" w:history="1">
        <w:r w:rsidRPr="0094437A">
          <w:rPr>
            <w:rStyle w:val="Hipersaite"/>
            <w:lang w:val="lv-LV"/>
          </w:rPr>
          <w:t>http://www.vpvb.gov.lv/lv/strategiskais-ivn/atzinumi/?year=2012</w:t>
        </w:r>
      </w:hyperlink>
      <w:r w:rsidRPr="0094437A">
        <w:rPr>
          <w:lang w:val="lv-LV"/>
        </w:rPr>
        <w:t xml:space="preserve"> .</w:t>
      </w:r>
    </w:p>
  </w:footnote>
  <w:footnote w:id="5">
    <w:p w14:paraId="1DBC0325" w14:textId="77777777" w:rsidR="002A016F" w:rsidRPr="0094437A" w:rsidRDefault="00C92B36" w:rsidP="00B62DF3">
      <w:pPr>
        <w:pStyle w:val="Vresteksts"/>
        <w:rPr>
          <w:lang w:val="lv-LV"/>
        </w:rPr>
      </w:pPr>
      <w:r w:rsidRPr="0094437A">
        <w:rPr>
          <w:rStyle w:val="Vresatsauce"/>
          <w:lang w:val="lv-LV"/>
        </w:rPr>
        <w:footnoteRef/>
      </w:r>
      <w:r w:rsidRPr="0094437A">
        <w:rPr>
          <w:lang w:val="lv-LV"/>
        </w:rPr>
        <w:t xml:space="preserve"> </w:t>
      </w:r>
      <w:r w:rsidRPr="0094437A">
        <w:rPr>
          <w:lang w:val="lv-LV"/>
        </w:rPr>
        <w:t xml:space="preserve">Pieejams </w:t>
      </w:r>
      <w:hyperlink r:id="rId3" w:history="1">
        <w:r w:rsidRPr="0094437A">
          <w:rPr>
            <w:rStyle w:val="Hipersaite"/>
            <w:lang w:val="lv-LV"/>
          </w:rPr>
          <w:t>http://www.vpvb.gov.lv/lv/strategiskais-ivn/atzinumi/?year=2013</w:t>
        </w:r>
      </w:hyperlink>
      <w:r w:rsidRPr="0094437A">
        <w:rPr>
          <w:lang w:val="lv-LV"/>
        </w:rPr>
        <w:t xml:space="preserve"> .</w:t>
      </w:r>
    </w:p>
  </w:footnote>
  <w:footnote w:id="6">
    <w:p w14:paraId="6776AB24" w14:textId="08F979AB" w:rsidR="002A016F" w:rsidRPr="00E46EF0" w:rsidRDefault="00C92B36">
      <w:pPr>
        <w:pStyle w:val="Vresteksts"/>
        <w:rPr>
          <w:lang w:val="lv-LV"/>
        </w:rPr>
      </w:pPr>
      <w:r>
        <w:rPr>
          <w:rStyle w:val="Vresatsauce"/>
        </w:rPr>
        <w:footnoteRef/>
      </w:r>
      <w:r>
        <w:t xml:space="preserve"> </w:t>
      </w:r>
      <w:r>
        <w:rPr>
          <w:lang w:val="lv-LV"/>
        </w:rPr>
        <w:t xml:space="preserve">Pieejams </w:t>
      </w:r>
      <w:hyperlink r:id="rId4" w:history="1">
        <w:r w:rsidRPr="009200B4">
          <w:rPr>
            <w:rStyle w:val="Hipersaite"/>
            <w:lang w:val="lv-LV"/>
          </w:rPr>
          <w:t>http://www.vpvb.gov.lv/lv/strategiskais-ivn/lemu</w:t>
        </w:r>
        <w:r w:rsidRPr="009200B4">
          <w:rPr>
            <w:rStyle w:val="Hipersaite"/>
            <w:lang w:val="lv-LV"/>
          </w:rPr>
          <w:t>mi/?type=9&amp;year=2020</w:t>
        </w:r>
      </w:hyperlink>
      <w:r>
        <w:rPr>
          <w:lang w:val="lv-LV"/>
        </w:rPr>
        <w:t xml:space="preserve">. </w:t>
      </w:r>
    </w:p>
  </w:footnote>
  <w:footnote w:id="7">
    <w:p w14:paraId="4DB3B61B" w14:textId="77777777" w:rsidR="002A016F" w:rsidRPr="00C94AFD" w:rsidRDefault="00C92B36" w:rsidP="00135624">
      <w:pPr>
        <w:pStyle w:val="Vresteksts"/>
        <w:jc w:val="both"/>
        <w:rPr>
          <w:lang w:val="lv-LV"/>
        </w:rPr>
      </w:pPr>
      <w:r w:rsidRPr="00C94AFD">
        <w:rPr>
          <w:rStyle w:val="Vresatsauce"/>
          <w:lang w:val="lv-LV"/>
        </w:rPr>
        <w:footnoteRef/>
      </w:r>
      <w:r w:rsidRPr="00C94AFD">
        <w:rPr>
          <w:lang w:val="lv-LV"/>
        </w:rPr>
        <w:t xml:space="preserve"> </w:t>
      </w:r>
      <w:r w:rsidRPr="00C94AFD">
        <w:rPr>
          <w:lang w:val="lv-LV"/>
        </w:rPr>
        <w:t xml:space="preserve">Apstiprinātas ar </w:t>
      </w:r>
      <w:r w:rsidRPr="00C94AFD">
        <w:rPr>
          <w:lang w:val="lv-LV" w:eastAsia="lv-LV"/>
        </w:rPr>
        <w:t>Ministru kabineta 2019. gada 26. novembra rīkojumu Nr. 587 “</w:t>
      </w:r>
      <w:r w:rsidRPr="00C94AFD">
        <w:rPr>
          <w:i/>
          <w:iCs/>
          <w:lang w:val="lv-LV" w:eastAsia="lv-LV"/>
        </w:rPr>
        <w:t>Par Reģionālās politikas pamatnostādnēm 2021.-2027. gadam</w:t>
      </w:r>
      <w:r w:rsidRPr="00C94AFD">
        <w:rPr>
          <w:lang w:val="lv-LV" w:eastAsia="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677FB" w14:textId="77777777" w:rsidR="002A016F" w:rsidRDefault="002A016F">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7492" w14:textId="77777777" w:rsidR="002A016F" w:rsidRDefault="002A016F" w:rsidP="003B3094">
    <w:pPr>
      <w:pStyle w:val="Galvene"/>
      <w:rPr>
        <w:rFonts w:ascii="Times New Roman" w:hAnsi="Times New Roman"/>
      </w:rPr>
    </w:pPr>
  </w:p>
  <w:p w14:paraId="56077493" w14:textId="77777777" w:rsidR="002A016F" w:rsidRDefault="002A016F" w:rsidP="003B3094">
    <w:pPr>
      <w:pStyle w:val="Galvene"/>
      <w:rPr>
        <w:rFonts w:ascii="Times New Roman" w:hAnsi="Times New Roman"/>
      </w:rPr>
    </w:pPr>
  </w:p>
  <w:p w14:paraId="56077494" w14:textId="77777777" w:rsidR="002A016F" w:rsidRDefault="002A016F" w:rsidP="003B3094">
    <w:pPr>
      <w:pStyle w:val="Galvene"/>
      <w:rPr>
        <w:rFonts w:ascii="Times New Roman" w:hAnsi="Times New Roman"/>
      </w:rPr>
    </w:pPr>
  </w:p>
  <w:p w14:paraId="56077495" w14:textId="77777777" w:rsidR="002A016F" w:rsidRDefault="002A016F" w:rsidP="003B3094">
    <w:pPr>
      <w:pStyle w:val="Galvene"/>
      <w:rPr>
        <w:rFonts w:ascii="Times New Roman" w:hAnsi="Times New Roman"/>
      </w:rPr>
    </w:pPr>
  </w:p>
  <w:p w14:paraId="56077496" w14:textId="77777777" w:rsidR="002A016F" w:rsidRDefault="002A016F" w:rsidP="003B3094">
    <w:pPr>
      <w:pStyle w:val="Galvene"/>
      <w:rPr>
        <w:rFonts w:ascii="Times New Roman" w:hAnsi="Times New Roman"/>
      </w:rPr>
    </w:pPr>
  </w:p>
  <w:p w14:paraId="56077497" w14:textId="77777777" w:rsidR="002A016F" w:rsidRDefault="002A016F" w:rsidP="003B3094">
    <w:pPr>
      <w:pStyle w:val="Galvene"/>
      <w:rPr>
        <w:rFonts w:ascii="Times New Roman" w:hAnsi="Times New Roman"/>
      </w:rPr>
    </w:pPr>
  </w:p>
  <w:p w14:paraId="56077498" w14:textId="77777777" w:rsidR="002A016F" w:rsidRDefault="002A016F" w:rsidP="003B3094">
    <w:pPr>
      <w:pStyle w:val="Galvene"/>
      <w:rPr>
        <w:rFonts w:ascii="Times New Roman" w:hAnsi="Times New Roman"/>
      </w:rPr>
    </w:pPr>
  </w:p>
  <w:p w14:paraId="56077499" w14:textId="77777777" w:rsidR="002A016F" w:rsidRDefault="002A016F" w:rsidP="003B3094">
    <w:pPr>
      <w:pStyle w:val="Galvene"/>
      <w:rPr>
        <w:rFonts w:ascii="Times New Roman" w:hAnsi="Times New Roman"/>
      </w:rPr>
    </w:pPr>
  </w:p>
  <w:p w14:paraId="5607749A" w14:textId="77777777" w:rsidR="002A016F" w:rsidRDefault="002A016F" w:rsidP="003B3094">
    <w:pPr>
      <w:pStyle w:val="Galvene"/>
      <w:rPr>
        <w:rFonts w:ascii="Times New Roman" w:hAnsi="Times New Roman"/>
      </w:rPr>
    </w:pPr>
  </w:p>
  <w:p w14:paraId="5607749B" w14:textId="77777777" w:rsidR="002A016F" w:rsidRDefault="002A016F" w:rsidP="003B3094">
    <w:pPr>
      <w:pStyle w:val="Galvene"/>
      <w:rPr>
        <w:rFonts w:ascii="Times New Roman" w:hAnsi="Times New Roman"/>
      </w:rPr>
    </w:pPr>
  </w:p>
  <w:p w14:paraId="5607749C" w14:textId="77777777" w:rsidR="002A016F" w:rsidRPr="00815277" w:rsidRDefault="00C92B36" w:rsidP="003B3094">
    <w:pPr>
      <w:pStyle w:val="Galvene"/>
      <w:rPr>
        <w:rFonts w:ascii="Times New Roman" w:hAnsi="Times New Roman"/>
      </w:rPr>
    </w:pPr>
    <w:r>
      <w:rPr>
        <w:noProof/>
      </w:rPr>
      <w:drawing>
        <wp:anchor distT="0" distB="0" distL="114300" distR="114300" simplePos="0" relativeHeight="251658240" behindDoc="1" locked="0" layoutInCell="1" allowOverlap="1">
          <wp:simplePos x="0" y="0"/>
          <wp:positionH relativeFrom="page">
            <wp:posOffset>1219200</wp:posOffset>
          </wp:positionH>
          <wp:positionV relativeFrom="page">
            <wp:posOffset>742950</wp:posOffset>
          </wp:positionV>
          <wp:extent cx="5671820" cy="1033145"/>
          <wp:effectExtent l="0" t="0" r="0" b="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4011" name="Picture 4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1" locked="0" layoutInCell="1" allowOverlap="1">
              <wp:simplePos x="0" y="0"/>
              <wp:positionH relativeFrom="page">
                <wp:posOffset>1171575</wp:posOffset>
              </wp:positionH>
              <wp:positionV relativeFrom="page">
                <wp:posOffset>2030730</wp:posOffset>
              </wp:positionV>
              <wp:extent cx="5838825" cy="314325"/>
              <wp:effectExtent l="0" t="0" r="0" b="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D7FF17" w14:textId="77777777" w:rsidR="002A016F" w:rsidRDefault="00C92B36" w:rsidP="003B3094">
                          <w:pPr>
                            <w:spacing w:after="0" w:line="194" w:lineRule="exact"/>
                            <w:ind w:left="20" w:right="-45"/>
                            <w:jc w:val="center"/>
                            <w:rPr>
                              <w:rFonts w:ascii="Times New Roman" w:eastAsia="Times New Roman" w:hAnsi="Times New Roman"/>
                              <w:sz w:val="17"/>
                              <w:szCs w:val="17"/>
                            </w:rPr>
                          </w:pPr>
                          <w:proofErr w:type="spellStart"/>
                          <w:r w:rsidRPr="0079265C">
                            <w:rPr>
                              <w:rFonts w:ascii="Times New Roman" w:eastAsia="Times New Roman" w:hAnsi="Times New Roman"/>
                              <w:color w:val="231F20"/>
                              <w:sz w:val="17"/>
                              <w:szCs w:val="17"/>
                            </w:rPr>
                            <w:t>Rūpniecības</w:t>
                          </w:r>
                          <w:proofErr w:type="spellEnd"/>
                          <w:r w:rsidRPr="0079265C">
                            <w:rPr>
                              <w:rFonts w:ascii="Times New Roman" w:eastAsia="Times New Roman" w:hAnsi="Times New Roman"/>
                              <w:color w:val="231F20"/>
                              <w:sz w:val="17"/>
                              <w:szCs w:val="17"/>
                            </w:rPr>
                            <w:t xml:space="preserve"> </w:t>
                          </w:r>
                          <w:proofErr w:type="spellStart"/>
                          <w:r w:rsidRPr="0079265C">
                            <w:rPr>
                              <w:rFonts w:ascii="Times New Roman" w:eastAsia="Times New Roman" w:hAnsi="Times New Roman"/>
                              <w:color w:val="231F20"/>
                              <w:sz w:val="17"/>
                              <w:szCs w:val="17"/>
                            </w:rPr>
                            <w:t>iela</w:t>
                          </w:r>
                          <w:proofErr w:type="spellEnd"/>
                          <w:r w:rsidRPr="0079265C">
                            <w:rPr>
                              <w:rFonts w:ascii="Times New Roman" w:eastAsia="Times New Roman" w:hAnsi="Times New Roman"/>
                              <w:color w:val="231F20"/>
                              <w:sz w:val="17"/>
                              <w:szCs w:val="17"/>
                            </w:rPr>
                            <w:t xml:space="preserve"> 23, </w:t>
                          </w:r>
                          <w:proofErr w:type="spellStart"/>
                          <w:r w:rsidRPr="0079265C">
                            <w:rPr>
                              <w:rFonts w:ascii="Times New Roman" w:eastAsia="Times New Roman" w:hAnsi="Times New Roman"/>
                              <w:color w:val="231F20"/>
                              <w:sz w:val="17"/>
                              <w:szCs w:val="17"/>
                            </w:rPr>
                            <w:t>Rīga</w:t>
                          </w:r>
                          <w:proofErr w:type="spellEnd"/>
                          <w:r w:rsidRPr="0079265C">
                            <w:rPr>
                              <w:rFonts w:ascii="Times New Roman" w:eastAsia="Times New Roman" w:hAnsi="Times New Roman"/>
                              <w:color w:val="231F20"/>
                              <w:sz w:val="17"/>
                              <w:szCs w:val="17"/>
                            </w:rPr>
                            <w:t xml:space="preserve">, LV-1045, </w:t>
                          </w:r>
                          <w:proofErr w:type="spellStart"/>
                          <w:r w:rsidRPr="0079265C">
                            <w:rPr>
                              <w:rFonts w:ascii="Times New Roman" w:eastAsia="Times New Roman" w:hAnsi="Times New Roman"/>
                              <w:color w:val="231F20"/>
                              <w:sz w:val="17"/>
                              <w:szCs w:val="17"/>
                            </w:rPr>
                            <w:t>tālr</w:t>
                          </w:r>
                          <w:proofErr w:type="spellEnd"/>
                          <w:r w:rsidRPr="0079265C">
                            <w:rPr>
                              <w:rFonts w:ascii="Times New Roman" w:eastAsia="Times New Roman" w:hAnsi="Times New Roman"/>
                              <w:color w:val="231F20"/>
                              <w:sz w:val="17"/>
                              <w:szCs w:val="17"/>
                            </w:rPr>
                            <w:t xml:space="preserve">. 67321173, </w:t>
                          </w:r>
                          <w:proofErr w:type="spellStart"/>
                          <w:r w:rsidRPr="0079265C">
                            <w:rPr>
                              <w:rFonts w:ascii="Times New Roman" w:eastAsia="Times New Roman" w:hAnsi="Times New Roman"/>
                              <w:color w:val="231F20"/>
                              <w:sz w:val="17"/>
                              <w:szCs w:val="17"/>
                            </w:rPr>
                            <w:t>fakss</w:t>
                          </w:r>
                          <w:proofErr w:type="spellEnd"/>
                          <w:r w:rsidRPr="0079265C">
                            <w:rPr>
                              <w:rFonts w:ascii="Times New Roman" w:eastAsia="Times New Roman" w:hAnsi="Times New Roman"/>
                              <w:color w:val="231F20"/>
                              <w:sz w:val="17"/>
                              <w:szCs w:val="17"/>
                            </w:rPr>
                            <w:t xml:space="preserve"> 67321049, e-pasts </w:t>
                          </w:r>
                          <w:r>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2049" type="#_x0000_t202" style="width:459.75pt;height:24.75pt;margin-top:159.9pt;margin-left:92.2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4144" filled="f" stroked="f">
              <v:textbox inset="0,0,0,0">
                <w:txbxContent>
                  <w:p w:rsidR="002A016F" w:rsidP="003B3094" w14:paraId="560774A4" w14:textId="77777777">
                    <w:pPr>
                      <w:spacing w:after="0" w:line="194" w:lineRule="exact"/>
                      <w:ind w:left="20" w:right="-45"/>
                      <w:jc w:val="center"/>
                      <w:rPr>
                        <w:rFonts w:ascii="Times New Roman" w:eastAsia="Times New Roman" w:hAnsi="Times New Roman"/>
                        <w:sz w:val="17"/>
                        <w:szCs w:val="17"/>
                      </w:rPr>
                    </w:pPr>
                    <w:r w:rsidRPr="0079265C">
                      <w:rPr>
                        <w:rFonts w:ascii="Times New Roman" w:eastAsia="Times New Roman" w:hAnsi="Times New Roman"/>
                        <w:color w:val="231F20"/>
                        <w:sz w:val="17"/>
                        <w:szCs w:val="17"/>
                      </w:rPr>
                      <w:t xml:space="preserve">Rūpniecības iela 23, Rīga, LV-1045, tālr. 67321173, fakss 67321049, e-pasts </w:t>
                    </w:r>
                    <w:r>
                      <w:rPr>
                        <w:rFonts w:ascii="Times New Roman" w:eastAsia="Times New Roman" w:hAnsi="Times New Roman"/>
                        <w:color w:val="231F20"/>
                        <w:sz w:val="17"/>
                        <w:szCs w:val="17"/>
                      </w:rPr>
                      <w:t>pasts</w:t>
                    </w:r>
                    <w:r w:rsidRPr="0079265C">
                      <w:rPr>
                        <w:rFonts w:ascii="Times New Roman" w:eastAsia="Times New Roman" w:hAnsi="Times New Roman"/>
                        <w:color w:val="231F20"/>
                        <w:sz w:val="17"/>
                        <w:szCs w:val="17"/>
                      </w:rPr>
                      <w:t>@vpvb.gov.lv, www.vpvb.gov.lv</w:t>
                    </w:r>
                  </w:p>
                </w:txbxContent>
              </v:textbox>
            </v:shape>
          </w:pict>
        </mc:Fallback>
      </mc:AlternateContent>
    </w:r>
    <w:r>
      <w:rPr>
        <w:noProof/>
      </w:rPr>
      <mc:AlternateContent>
        <mc:Choice Requires="wpg">
          <w:drawing>
            <wp:anchor distT="0" distB="0" distL="114300" distR="114300" simplePos="0" relativeHeight="251659264" behindDoc="1" locked="0" layoutInCell="1" allowOverlap="1">
              <wp:simplePos x="0" y="0"/>
              <wp:positionH relativeFrom="page">
                <wp:posOffset>1850390</wp:posOffset>
              </wp:positionH>
              <wp:positionV relativeFrom="page">
                <wp:posOffset>1903095</wp:posOffset>
              </wp:positionV>
              <wp:extent cx="4397375" cy="1270"/>
              <wp:effectExtent l="0" t="0" r="0" b="0"/>
              <wp:wrapNone/>
              <wp:docPr id="1" name="Group 41"/>
              <wp:cNvGraphicFramePr/>
              <a:graphic xmlns:a="http://schemas.openxmlformats.org/drawingml/2006/main">
                <a:graphicData uri="http://schemas.microsoft.com/office/word/2010/wordprocessingGroup">
                  <wpg:wgp>
                    <wpg:cNvGrpSpPr/>
                    <wpg:grpSpPr>
                      <a:xfrm>
                        <a:off x="0" y="0"/>
                        <a:ext cx="4397375" cy="1270"/>
                        <a:chOff x="2915" y="2998"/>
                        <a:chExt cx="6926" cy="2"/>
                      </a:xfrm>
                    </wpg:grpSpPr>
                    <wps:wsp>
                      <wps:cNvPr id="2" name="Freeform 42"/>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41" o:spid="_x0000_s2050" style="width:346.25pt;height:0.1pt;margin-top:149.85pt;margin-left:145.7pt;mso-position-horizontal-relative:page;mso-position-vertical-relative:page;position:absolute;z-index:-251656192" coordorigin="2915,2998" coordsize="6926,2">
              <v:shape id="Freeform 42" o:spid="_x0000_s2051" style="width:6926;height:2;left:2915;mso-wrap-style:square;position:absolute;top:2998;visibility:visible;v-text-anchor:top" coordsize="6926,2" path="m,l6926,e" filled="f" strokecolor="#231f20" strokeweight="0.25pt">
                <v:path arrowok="t" o:connecttype="custom" o:connectlocs="0,0;6926,0" o:connectangles="0,0"/>
              </v:shape>
            </v:group>
          </w:pict>
        </mc:Fallback>
      </mc:AlternateContent>
    </w:r>
  </w:p>
  <w:p w14:paraId="5607749D" w14:textId="77777777" w:rsidR="002A016F" w:rsidRDefault="002A016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1">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1">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1">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1">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1">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1">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1">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1">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1">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1">
    <w:nsid w:val="03160572"/>
    <w:multiLevelType w:val="hybridMultilevel"/>
    <w:tmpl w:val="2F8C71D6"/>
    <w:lvl w:ilvl="0" w:tplc="7EDEB2F8">
      <w:start w:val="1"/>
      <w:numFmt w:val="bullet"/>
      <w:lvlText w:val=""/>
      <w:lvlJc w:val="left"/>
      <w:pPr>
        <w:ind w:left="720" w:hanging="360"/>
      </w:pPr>
      <w:rPr>
        <w:rFonts w:ascii="Symbol" w:hAnsi="Symbol" w:hint="default"/>
      </w:rPr>
    </w:lvl>
    <w:lvl w:ilvl="1" w:tplc="837815A4" w:tentative="1">
      <w:start w:val="1"/>
      <w:numFmt w:val="bullet"/>
      <w:lvlText w:val="o"/>
      <w:lvlJc w:val="left"/>
      <w:pPr>
        <w:ind w:left="1440" w:hanging="360"/>
      </w:pPr>
      <w:rPr>
        <w:rFonts w:ascii="Courier New" w:hAnsi="Courier New" w:cs="Courier New" w:hint="default"/>
      </w:rPr>
    </w:lvl>
    <w:lvl w:ilvl="2" w:tplc="87F414FA" w:tentative="1">
      <w:start w:val="1"/>
      <w:numFmt w:val="bullet"/>
      <w:lvlText w:val=""/>
      <w:lvlJc w:val="left"/>
      <w:pPr>
        <w:ind w:left="2160" w:hanging="360"/>
      </w:pPr>
      <w:rPr>
        <w:rFonts w:ascii="Wingdings" w:hAnsi="Wingdings" w:hint="default"/>
      </w:rPr>
    </w:lvl>
    <w:lvl w:ilvl="3" w:tplc="24646FCE" w:tentative="1">
      <w:start w:val="1"/>
      <w:numFmt w:val="bullet"/>
      <w:lvlText w:val=""/>
      <w:lvlJc w:val="left"/>
      <w:pPr>
        <w:ind w:left="2880" w:hanging="360"/>
      </w:pPr>
      <w:rPr>
        <w:rFonts w:ascii="Symbol" w:hAnsi="Symbol" w:hint="default"/>
      </w:rPr>
    </w:lvl>
    <w:lvl w:ilvl="4" w:tplc="8A74F11A" w:tentative="1">
      <w:start w:val="1"/>
      <w:numFmt w:val="bullet"/>
      <w:lvlText w:val="o"/>
      <w:lvlJc w:val="left"/>
      <w:pPr>
        <w:ind w:left="3600" w:hanging="360"/>
      </w:pPr>
      <w:rPr>
        <w:rFonts w:ascii="Courier New" w:hAnsi="Courier New" w:cs="Courier New" w:hint="default"/>
      </w:rPr>
    </w:lvl>
    <w:lvl w:ilvl="5" w:tplc="0CC437D2" w:tentative="1">
      <w:start w:val="1"/>
      <w:numFmt w:val="bullet"/>
      <w:lvlText w:val=""/>
      <w:lvlJc w:val="left"/>
      <w:pPr>
        <w:ind w:left="4320" w:hanging="360"/>
      </w:pPr>
      <w:rPr>
        <w:rFonts w:ascii="Wingdings" w:hAnsi="Wingdings" w:hint="default"/>
      </w:rPr>
    </w:lvl>
    <w:lvl w:ilvl="6" w:tplc="FC8E9C14" w:tentative="1">
      <w:start w:val="1"/>
      <w:numFmt w:val="bullet"/>
      <w:lvlText w:val=""/>
      <w:lvlJc w:val="left"/>
      <w:pPr>
        <w:ind w:left="5040" w:hanging="360"/>
      </w:pPr>
      <w:rPr>
        <w:rFonts w:ascii="Symbol" w:hAnsi="Symbol" w:hint="default"/>
      </w:rPr>
    </w:lvl>
    <w:lvl w:ilvl="7" w:tplc="18F49E62" w:tentative="1">
      <w:start w:val="1"/>
      <w:numFmt w:val="bullet"/>
      <w:lvlText w:val="o"/>
      <w:lvlJc w:val="left"/>
      <w:pPr>
        <w:ind w:left="5760" w:hanging="360"/>
      </w:pPr>
      <w:rPr>
        <w:rFonts w:ascii="Courier New" w:hAnsi="Courier New" w:cs="Courier New" w:hint="default"/>
      </w:rPr>
    </w:lvl>
    <w:lvl w:ilvl="8" w:tplc="80F82D90" w:tentative="1">
      <w:start w:val="1"/>
      <w:numFmt w:val="bullet"/>
      <w:lvlText w:val=""/>
      <w:lvlJc w:val="left"/>
      <w:pPr>
        <w:ind w:left="6480" w:hanging="360"/>
      </w:pPr>
      <w:rPr>
        <w:rFonts w:ascii="Wingdings" w:hAnsi="Wingdings" w:hint="default"/>
      </w:rPr>
    </w:lvl>
  </w:abstractNum>
  <w:abstractNum w:abstractNumId="12" w15:restartNumberingAfterBreak="1">
    <w:nsid w:val="1D452700"/>
    <w:multiLevelType w:val="hybridMultilevel"/>
    <w:tmpl w:val="B1C20D34"/>
    <w:lvl w:ilvl="0" w:tplc="09A8CEDC">
      <w:start w:val="1"/>
      <w:numFmt w:val="decimal"/>
      <w:lvlText w:val="%1."/>
      <w:lvlJc w:val="left"/>
      <w:pPr>
        <w:ind w:left="720" w:hanging="360"/>
      </w:pPr>
    </w:lvl>
    <w:lvl w:ilvl="1" w:tplc="5C1C1736" w:tentative="1">
      <w:start w:val="1"/>
      <w:numFmt w:val="lowerLetter"/>
      <w:lvlText w:val="%2."/>
      <w:lvlJc w:val="left"/>
      <w:pPr>
        <w:ind w:left="1440" w:hanging="360"/>
      </w:pPr>
    </w:lvl>
    <w:lvl w:ilvl="2" w:tplc="B310E074" w:tentative="1">
      <w:start w:val="1"/>
      <w:numFmt w:val="lowerRoman"/>
      <w:lvlText w:val="%3."/>
      <w:lvlJc w:val="right"/>
      <w:pPr>
        <w:ind w:left="2160" w:hanging="180"/>
      </w:pPr>
    </w:lvl>
    <w:lvl w:ilvl="3" w:tplc="628ACF48" w:tentative="1">
      <w:start w:val="1"/>
      <w:numFmt w:val="decimal"/>
      <w:lvlText w:val="%4."/>
      <w:lvlJc w:val="left"/>
      <w:pPr>
        <w:ind w:left="2880" w:hanging="360"/>
      </w:pPr>
    </w:lvl>
    <w:lvl w:ilvl="4" w:tplc="81BA5BF0" w:tentative="1">
      <w:start w:val="1"/>
      <w:numFmt w:val="lowerLetter"/>
      <w:lvlText w:val="%5."/>
      <w:lvlJc w:val="left"/>
      <w:pPr>
        <w:ind w:left="3600" w:hanging="360"/>
      </w:pPr>
    </w:lvl>
    <w:lvl w:ilvl="5" w:tplc="86EC71A2" w:tentative="1">
      <w:start w:val="1"/>
      <w:numFmt w:val="lowerRoman"/>
      <w:lvlText w:val="%6."/>
      <w:lvlJc w:val="right"/>
      <w:pPr>
        <w:ind w:left="4320" w:hanging="180"/>
      </w:pPr>
    </w:lvl>
    <w:lvl w:ilvl="6" w:tplc="AEB87D3E" w:tentative="1">
      <w:start w:val="1"/>
      <w:numFmt w:val="decimal"/>
      <w:lvlText w:val="%7."/>
      <w:lvlJc w:val="left"/>
      <w:pPr>
        <w:ind w:left="5040" w:hanging="360"/>
      </w:pPr>
    </w:lvl>
    <w:lvl w:ilvl="7" w:tplc="522A9D82" w:tentative="1">
      <w:start w:val="1"/>
      <w:numFmt w:val="lowerLetter"/>
      <w:lvlText w:val="%8."/>
      <w:lvlJc w:val="left"/>
      <w:pPr>
        <w:ind w:left="5760" w:hanging="360"/>
      </w:pPr>
    </w:lvl>
    <w:lvl w:ilvl="8" w:tplc="0E72A502" w:tentative="1">
      <w:start w:val="1"/>
      <w:numFmt w:val="lowerRoman"/>
      <w:lvlText w:val="%9."/>
      <w:lvlJc w:val="right"/>
      <w:pPr>
        <w:ind w:left="6480" w:hanging="180"/>
      </w:pPr>
    </w:lvl>
  </w:abstractNum>
  <w:abstractNum w:abstractNumId="13" w15:restartNumberingAfterBreak="1">
    <w:nsid w:val="21BD0201"/>
    <w:multiLevelType w:val="multilevel"/>
    <w:tmpl w:val="0658DB16"/>
    <w:lvl w:ilvl="0">
      <w:start w:val="1"/>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31345E95"/>
    <w:multiLevelType w:val="hybridMultilevel"/>
    <w:tmpl w:val="6C3C9AF4"/>
    <w:lvl w:ilvl="0" w:tplc="C4DEEF10">
      <w:start w:val="1"/>
      <w:numFmt w:val="decimal"/>
      <w:lvlText w:val="%1."/>
      <w:lvlJc w:val="left"/>
      <w:pPr>
        <w:ind w:left="720" w:hanging="360"/>
      </w:pPr>
      <w:rPr>
        <w:rFonts w:cs="Times New Roman"/>
      </w:rPr>
    </w:lvl>
    <w:lvl w:ilvl="1" w:tplc="C8CA95F8">
      <w:start w:val="1"/>
      <w:numFmt w:val="lowerLetter"/>
      <w:lvlText w:val="%2."/>
      <w:lvlJc w:val="left"/>
      <w:pPr>
        <w:ind w:left="1440" w:hanging="360"/>
      </w:pPr>
      <w:rPr>
        <w:rFonts w:cs="Times New Roman"/>
      </w:rPr>
    </w:lvl>
    <w:lvl w:ilvl="2" w:tplc="C91E2DCE">
      <w:start w:val="1"/>
      <w:numFmt w:val="lowerRoman"/>
      <w:lvlText w:val="%3."/>
      <w:lvlJc w:val="right"/>
      <w:pPr>
        <w:ind w:left="2160" w:hanging="180"/>
      </w:pPr>
      <w:rPr>
        <w:rFonts w:cs="Times New Roman"/>
      </w:rPr>
    </w:lvl>
    <w:lvl w:ilvl="3" w:tplc="8A507F0A">
      <w:start w:val="1"/>
      <w:numFmt w:val="decimal"/>
      <w:lvlText w:val="%4."/>
      <w:lvlJc w:val="left"/>
      <w:pPr>
        <w:ind w:left="2880" w:hanging="360"/>
      </w:pPr>
      <w:rPr>
        <w:rFonts w:cs="Times New Roman"/>
      </w:rPr>
    </w:lvl>
    <w:lvl w:ilvl="4" w:tplc="4A561F96">
      <w:start w:val="1"/>
      <w:numFmt w:val="lowerLetter"/>
      <w:lvlText w:val="%5."/>
      <w:lvlJc w:val="left"/>
      <w:pPr>
        <w:ind w:left="3600" w:hanging="360"/>
      </w:pPr>
      <w:rPr>
        <w:rFonts w:cs="Times New Roman"/>
      </w:rPr>
    </w:lvl>
    <w:lvl w:ilvl="5" w:tplc="1802599E">
      <w:start w:val="1"/>
      <w:numFmt w:val="lowerRoman"/>
      <w:lvlText w:val="%6."/>
      <w:lvlJc w:val="right"/>
      <w:pPr>
        <w:ind w:left="4320" w:hanging="180"/>
      </w:pPr>
      <w:rPr>
        <w:rFonts w:cs="Times New Roman"/>
      </w:rPr>
    </w:lvl>
    <w:lvl w:ilvl="6" w:tplc="931AB67E">
      <w:start w:val="1"/>
      <w:numFmt w:val="decimal"/>
      <w:lvlText w:val="%7."/>
      <w:lvlJc w:val="left"/>
      <w:pPr>
        <w:ind w:left="5040" w:hanging="360"/>
      </w:pPr>
      <w:rPr>
        <w:rFonts w:cs="Times New Roman"/>
      </w:rPr>
    </w:lvl>
    <w:lvl w:ilvl="7" w:tplc="7EE0CCFA">
      <w:start w:val="1"/>
      <w:numFmt w:val="lowerLetter"/>
      <w:lvlText w:val="%8."/>
      <w:lvlJc w:val="left"/>
      <w:pPr>
        <w:ind w:left="5760" w:hanging="360"/>
      </w:pPr>
      <w:rPr>
        <w:rFonts w:cs="Times New Roman"/>
      </w:rPr>
    </w:lvl>
    <w:lvl w:ilvl="8" w:tplc="1E0293B2">
      <w:start w:val="1"/>
      <w:numFmt w:val="lowerRoman"/>
      <w:lvlText w:val="%9."/>
      <w:lvlJc w:val="right"/>
      <w:pPr>
        <w:ind w:left="6480" w:hanging="180"/>
      </w:pPr>
      <w:rPr>
        <w:rFonts w:cs="Times New Roman"/>
      </w:rPr>
    </w:lvl>
  </w:abstractNum>
  <w:abstractNum w:abstractNumId="15" w15:restartNumberingAfterBreak="1">
    <w:nsid w:val="51B84297"/>
    <w:multiLevelType w:val="hybridMultilevel"/>
    <w:tmpl w:val="864E090A"/>
    <w:lvl w:ilvl="0" w:tplc="92C4E9AC">
      <w:start w:val="1"/>
      <w:numFmt w:val="decimal"/>
      <w:lvlText w:val="%1."/>
      <w:lvlJc w:val="left"/>
      <w:pPr>
        <w:ind w:left="1080" w:hanging="360"/>
      </w:pPr>
      <w:rPr>
        <w:b w:val="0"/>
        <w:bCs w:val="0"/>
      </w:rPr>
    </w:lvl>
    <w:lvl w:ilvl="1" w:tplc="F8E2BDEC">
      <w:start w:val="1"/>
      <w:numFmt w:val="lowerLetter"/>
      <w:lvlText w:val="%2."/>
      <w:lvlJc w:val="left"/>
      <w:pPr>
        <w:ind w:left="1440" w:hanging="360"/>
      </w:pPr>
    </w:lvl>
    <w:lvl w:ilvl="2" w:tplc="BE623360">
      <w:start w:val="1"/>
      <w:numFmt w:val="lowerRoman"/>
      <w:lvlText w:val="%3."/>
      <w:lvlJc w:val="right"/>
      <w:pPr>
        <w:ind w:left="2160" w:hanging="180"/>
      </w:pPr>
    </w:lvl>
    <w:lvl w:ilvl="3" w:tplc="49E09A48">
      <w:start w:val="1"/>
      <w:numFmt w:val="decimal"/>
      <w:lvlText w:val="%4."/>
      <w:lvlJc w:val="left"/>
      <w:pPr>
        <w:ind w:left="2880" w:hanging="360"/>
      </w:pPr>
    </w:lvl>
    <w:lvl w:ilvl="4" w:tplc="469E96C0">
      <w:start w:val="1"/>
      <w:numFmt w:val="lowerLetter"/>
      <w:lvlText w:val="%5."/>
      <w:lvlJc w:val="left"/>
      <w:pPr>
        <w:ind w:left="3600" w:hanging="360"/>
      </w:pPr>
    </w:lvl>
    <w:lvl w:ilvl="5" w:tplc="DA521916">
      <w:start w:val="1"/>
      <w:numFmt w:val="lowerRoman"/>
      <w:lvlText w:val="%6."/>
      <w:lvlJc w:val="right"/>
      <w:pPr>
        <w:ind w:left="4320" w:hanging="180"/>
      </w:pPr>
    </w:lvl>
    <w:lvl w:ilvl="6" w:tplc="E01055FE">
      <w:start w:val="1"/>
      <w:numFmt w:val="decimal"/>
      <w:lvlText w:val="%7."/>
      <w:lvlJc w:val="left"/>
      <w:pPr>
        <w:ind w:left="5040" w:hanging="360"/>
      </w:pPr>
    </w:lvl>
    <w:lvl w:ilvl="7" w:tplc="63FE9580">
      <w:start w:val="1"/>
      <w:numFmt w:val="lowerLetter"/>
      <w:lvlText w:val="%8."/>
      <w:lvlJc w:val="left"/>
      <w:pPr>
        <w:ind w:left="5760" w:hanging="360"/>
      </w:pPr>
    </w:lvl>
    <w:lvl w:ilvl="8" w:tplc="DC7E7B3E">
      <w:start w:val="1"/>
      <w:numFmt w:val="lowerRoman"/>
      <w:lvlText w:val="%9."/>
      <w:lvlJc w:val="right"/>
      <w:pPr>
        <w:ind w:left="6480" w:hanging="180"/>
      </w:pPr>
    </w:lvl>
  </w:abstractNum>
  <w:abstractNum w:abstractNumId="16" w15:restartNumberingAfterBreak="1">
    <w:nsid w:val="61D205DA"/>
    <w:multiLevelType w:val="hybridMultilevel"/>
    <w:tmpl w:val="77D21D70"/>
    <w:lvl w:ilvl="0" w:tplc="55BC94FC">
      <w:start w:val="1"/>
      <w:numFmt w:val="decimal"/>
      <w:lvlText w:val="%1."/>
      <w:lvlJc w:val="left"/>
      <w:pPr>
        <w:ind w:left="360" w:hanging="360"/>
      </w:pPr>
      <w:rPr>
        <w:b w:val="0"/>
        <w:bCs w:val="0"/>
      </w:rPr>
    </w:lvl>
    <w:lvl w:ilvl="1" w:tplc="2E282EBE" w:tentative="1">
      <w:start w:val="1"/>
      <w:numFmt w:val="lowerLetter"/>
      <w:lvlText w:val="%2."/>
      <w:lvlJc w:val="left"/>
      <w:pPr>
        <w:ind w:left="720" w:hanging="360"/>
      </w:pPr>
    </w:lvl>
    <w:lvl w:ilvl="2" w:tplc="8D2E8294" w:tentative="1">
      <w:start w:val="1"/>
      <w:numFmt w:val="lowerRoman"/>
      <w:lvlText w:val="%3."/>
      <w:lvlJc w:val="right"/>
      <w:pPr>
        <w:ind w:left="1440" w:hanging="180"/>
      </w:pPr>
    </w:lvl>
    <w:lvl w:ilvl="3" w:tplc="CE681BB4" w:tentative="1">
      <w:start w:val="1"/>
      <w:numFmt w:val="decimal"/>
      <w:lvlText w:val="%4."/>
      <w:lvlJc w:val="left"/>
      <w:pPr>
        <w:ind w:left="2160" w:hanging="360"/>
      </w:pPr>
    </w:lvl>
    <w:lvl w:ilvl="4" w:tplc="12B62026" w:tentative="1">
      <w:start w:val="1"/>
      <w:numFmt w:val="lowerLetter"/>
      <w:lvlText w:val="%5."/>
      <w:lvlJc w:val="left"/>
      <w:pPr>
        <w:ind w:left="2880" w:hanging="360"/>
      </w:pPr>
    </w:lvl>
    <w:lvl w:ilvl="5" w:tplc="CD3AA160" w:tentative="1">
      <w:start w:val="1"/>
      <w:numFmt w:val="lowerRoman"/>
      <w:lvlText w:val="%6."/>
      <w:lvlJc w:val="right"/>
      <w:pPr>
        <w:ind w:left="3600" w:hanging="180"/>
      </w:pPr>
    </w:lvl>
    <w:lvl w:ilvl="6" w:tplc="5A389CAA" w:tentative="1">
      <w:start w:val="1"/>
      <w:numFmt w:val="decimal"/>
      <w:lvlText w:val="%7."/>
      <w:lvlJc w:val="left"/>
      <w:pPr>
        <w:ind w:left="4320" w:hanging="360"/>
      </w:pPr>
    </w:lvl>
    <w:lvl w:ilvl="7" w:tplc="CE181014" w:tentative="1">
      <w:start w:val="1"/>
      <w:numFmt w:val="lowerLetter"/>
      <w:lvlText w:val="%8."/>
      <w:lvlJc w:val="left"/>
      <w:pPr>
        <w:ind w:left="5040" w:hanging="360"/>
      </w:pPr>
    </w:lvl>
    <w:lvl w:ilvl="8" w:tplc="3ACC1B20" w:tentative="1">
      <w:start w:val="1"/>
      <w:numFmt w:val="lowerRoman"/>
      <w:lvlText w:val="%9."/>
      <w:lvlJc w:val="right"/>
      <w:pPr>
        <w:ind w:left="5760" w:hanging="180"/>
      </w:pPr>
    </w:lvl>
  </w:abstractNum>
  <w:abstractNum w:abstractNumId="17" w15:restartNumberingAfterBreak="1">
    <w:nsid w:val="78EC48FE"/>
    <w:multiLevelType w:val="multilevel"/>
    <w:tmpl w:val="C50CF930"/>
    <w:lvl w:ilvl="0">
      <w:start w:val="2"/>
      <w:numFmt w:val="decimal"/>
      <w:lvlText w:val="%1."/>
      <w:lvlJc w:val="left"/>
      <w:pPr>
        <w:ind w:left="360" w:hanging="360"/>
      </w:pPr>
      <w:rPr>
        <w:rFonts w:hint="default"/>
      </w:rPr>
    </w:lvl>
    <w:lvl w:ilvl="1">
      <w:start w:val="1"/>
      <w:numFmt w:val="decimal"/>
      <w:lvlText w:val="%1.%2."/>
      <w:lvlJc w:val="left"/>
      <w:pPr>
        <w:ind w:left="6880"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12"/>
  </w:num>
  <w:num w:numId="17">
    <w:abstractNumId w:val="15"/>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4"/>
    <w:rsid w:val="00006384"/>
    <w:rsid w:val="00013DFF"/>
    <w:rsid w:val="00030349"/>
    <w:rsid w:val="000818B6"/>
    <w:rsid w:val="0009056C"/>
    <w:rsid w:val="00093075"/>
    <w:rsid w:val="000A11BA"/>
    <w:rsid w:val="000D35AD"/>
    <w:rsid w:val="00124173"/>
    <w:rsid w:val="00124DD6"/>
    <w:rsid w:val="00135624"/>
    <w:rsid w:val="0015490B"/>
    <w:rsid w:val="00173450"/>
    <w:rsid w:val="00185C58"/>
    <w:rsid w:val="001861E1"/>
    <w:rsid w:val="001901AF"/>
    <w:rsid w:val="001B2EAC"/>
    <w:rsid w:val="0020556B"/>
    <w:rsid w:val="00223F4C"/>
    <w:rsid w:val="00225A1D"/>
    <w:rsid w:val="002429BF"/>
    <w:rsid w:val="00271C85"/>
    <w:rsid w:val="00275B9E"/>
    <w:rsid w:val="002902D8"/>
    <w:rsid w:val="002A016F"/>
    <w:rsid w:val="002A3468"/>
    <w:rsid w:val="002E1474"/>
    <w:rsid w:val="003275BA"/>
    <w:rsid w:val="00393F24"/>
    <w:rsid w:val="003B3094"/>
    <w:rsid w:val="004531A8"/>
    <w:rsid w:val="004F10C2"/>
    <w:rsid w:val="004F26E0"/>
    <w:rsid w:val="005170EA"/>
    <w:rsid w:val="00535564"/>
    <w:rsid w:val="00541C3C"/>
    <w:rsid w:val="00594AF1"/>
    <w:rsid w:val="005C6A06"/>
    <w:rsid w:val="005E1160"/>
    <w:rsid w:val="005E33AA"/>
    <w:rsid w:val="005E672E"/>
    <w:rsid w:val="00634EF8"/>
    <w:rsid w:val="006625D6"/>
    <w:rsid w:val="00663C3A"/>
    <w:rsid w:val="00674AE1"/>
    <w:rsid w:val="006921C1"/>
    <w:rsid w:val="006B3125"/>
    <w:rsid w:val="006C1F4E"/>
    <w:rsid w:val="006D1EBF"/>
    <w:rsid w:val="006D2DDF"/>
    <w:rsid w:val="00733010"/>
    <w:rsid w:val="00752C7A"/>
    <w:rsid w:val="007811BA"/>
    <w:rsid w:val="0079030E"/>
    <w:rsid w:val="0079265C"/>
    <w:rsid w:val="00795B8F"/>
    <w:rsid w:val="007B3BA5"/>
    <w:rsid w:val="007E4D1F"/>
    <w:rsid w:val="007F77D9"/>
    <w:rsid w:val="0080657F"/>
    <w:rsid w:val="00815277"/>
    <w:rsid w:val="00825412"/>
    <w:rsid w:val="00842C4F"/>
    <w:rsid w:val="00876C21"/>
    <w:rsid w:val="0088296A"/>
    <w:rsid w:val="00892D96"/>
    <w:rsid w:val="008B0140"/>
    <w:rsid w:val="008B4751"/>
    <w:rsid w:val="00902349"/>
    <w:rsid w:val="00910D6E"/>
    <w:rsid w:val="009164C6"/>
    <w:rsid w:val="009200B4"/>
    <w:rsid w:val="0094437A"/>
    <w:rsid w:val="00960C5E"/>
    <w:rsid w:val="009B66F7"/>
    <w:rsid w:val="009B7306"/>
    <w:rsid w:val="009E0713"/>
    <w:rsid w:val="00A00EB7"/>
    <w:rsid w:val="00A11397"/>
    <w:rsid w:val="00A330A9"/>
    <w:rsid w:val="00A55A80"/>
    <w:rsid w:val="00A95BEA"/>
    <w:rsid w:val="00B0767C"/>
    <w:rsid w:val="00B117E2"/>
    <w:rsid w:val="00B12C26"/>
    <w:rsid w:val="00B31F73"/>
    <w:rsid w:val="00B55C78"/>
    <w:rsid w:val="00B62DF3"/>
    <w:rsid w:val="00B645B7"/>
    <w:rsid w:val="00BB38E2"/>
    <w:rsid w:val="00BB6801"/>
    <w:rsid w:val="00BF0050"/>
    <w:rsid w:val="00BF1536"/>
    <w:rsid w:val="00C12E9F"/>
    <w:rsid w:val="00C135FC"/>
    <w:rsid w:val="00C47F57"/>
    <w:rsid w:val="00C50F12"/>
    <w:rsid w:val="00C606CF"/>
    <w:rsid w:val="00C651FE"/>
    <w:rsid w:val="00C92B36"/>
    <w:rsid w:val="00C94AFD"/>
    <w:rsid w:val="00CC5E4B"/>
    <w:rsid w:val="00CD3408"/>
    <w:rsid w:val="00CE13E4"/>
    <w:rsid w:val="00CE15C7"/>
    <w:rsid w:val="00CF72B9"/>
    <w:rsid w:val="00D01CC7"/>
    <w:rsid w:val="00D21FA6"/>
    <w:rsid w:val="00D713DD"/>
    <w:rsid w:val="00D94D1A"/>
    <w:rsid w:val="00DD0CF8"/>
    <w:rsid w:val="00E31AA8"/>
    <w:rsid w:val="00E365CE"/>
    <w:rsid w:val="00E415A2"/>
    <w:rsid w:val="00E46EF0"/>
    <w:rsid w:val="00E7345D"/>
    <w:rsid w:val="00E7353C"/>
    <w:rsid w:val="00E81B96"/>
    <w:rsid w:val="00EE0E5E"/>
    <w:rsid w:val="00EE4C40"/>
    <w:rsid w:val="00F01CB0"/>
    <w:rsid w:val="00F146B6"/>
    <w:rsid w:val="00F94681"/>
    <w:rsid w:val="00FC341F"/>
    <w:rsid w:val="00FE4C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B9C4DB-FF41-4118-BE43-6D0B3613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2B"/>
    <w:pPr>
      <w:widowControl w:val="0"/>
      <w:spacing w:after="200" w:line="276" w:lineRule="auto"/>
    </w:pPr>
    <w:rPr>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iPriority w:val="99"/>
    <w:unhideWhenUsed/>
    <w:rsid w:val="00D21FA6"/>
    <w:rPr>
      <w:color w:val="0000FF"/>
      <w:u w:val="single"/>
    </w:rPr>
  </w:style>
  <w:style w:type="paragraph" w:styleId="Vienkrsteksts">
    <w:name w:val="Plain Text"/>
    <w:basedOn w:val="Parasts"/>
    <w:link w:val="VienkrstekstsRakstz"/>
    <w:uiPriority w:val="99"/>
    <w:semiHidden/>
    <w:unhideWhenUsed/>
    <w:rsid w:val="00D21FA6"/>
    <w:pPr>
      <w:widowControl/>
      <w:spacing w:after="0" w:line="240" w:lineRule="auto"/>
    </w:pPr>
    <w:rPr>
      <w:szCs w:val="21"/>
      <w:lang w:val="lv-LV"/>
    </w:rPr>
  </w:style>
  <w:style w:type="character" w:customStyle="1" w:styleId="VienkrstekstsRakstz">
    <w:name w:val="Vienkāršs teksts Rakstz."/>
    <w:link w:val="Vienkrsteksts"/>
    <w:uiPriority w:val="99"/>
    <w:semiHidden/>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paragraph" w:styleId="Bezatstarpm">
    <w:name w:val="No Spacing"/>
    <w:uiPriority w:val="1"/>
    <w:qFormat/>
    <w:rsid w:val="00135624"/>
    <w:pPr>
      <w:widowControl w:val="0"/>
    </w:pPr>
    <w:rPr>
      <w:sz w:val="22"/>
      <w:szCs w:val="22"/>
      <w:lang w:val="en-US" w:eastAsia="en-US"/>
    </w:rPr>
  </w:style>
  <w:style w:type="paragraph" w:styleId="Sarakstarindkopa">
    <w:name w:val="List Paragraph"/>
    <w:aliases w:val="Strip"/>
    <w:basedOn w:val="Parasts"/>
    <w:link w:val="SarakstarindkopaRakstz"/>
    <w:uiPriority w:val="34"/>
    <w:qFormat/>
    <w:rsid w:val="00135624"/>
    <w:pPr>
      <w:ind w:left="720"/>
      <w:contextualSpacing/>
    </w:pPr>
  </w:style>
  <w:style w:type="character" w:customStyle="1" w:styleId="SarakstarindkopaRakstz">
    <w:name w:val="Saraksta rindkopa Rakstz."/>
    <w:aliases w:val="Strip Rakstz."/>
    <w:link w:val="Sarakstarindkopa"/>
    <w:uiPriority w:val="34"/>
    <w:locked/>
    <w:rsid w:val="00135624"/>
    <w:rPr>
      <w:sz w:val="22"/>
      <w:szCs w:val="22"/>
      <w:lang w:val="en-US" w:eastAsia="en-US"/>
    </w:rPr>
  </w:style>
  <w:style w:type="character" w:customStyle="1" w:styleId="VrestekstsRakstz">
    <w:name w:val="Vēres teksts Rakstz."/>
    <w:basedOn w:val="Noklusjumarindkopasfonts"/>
    <w:link w:val="Vresteksts"/>
    <w:uiPriority w:val="99"/>
    <w:rsid w:val="00135624"/>
    <w:rPr>
      <w:rFonts w:ascii="Times New Roman" w:eastAsia="Times New Roman" w:hAnsi="Times New Roman"/>
      <w:lang w:val="en-GB" w:eastAsia="en-US"/>
    </w:rPr>
  </w:style>
  <w:style w:type="paragraph" w:styleId="Vresteksts">
    <w:name w:val="footnote text"/>
    <w:basedOn w:val="Parasts"/>
    <w:link w:val="VrestekstsRakstz"/>
    <w:uiPriority w:val="99"/>
    <w:rsid w:val="00135624"/>
    <w:pPr>
      <w:widowControl/>
      <w:spacing w:after="0" w:line="240" w:lineRule="auto"/>
    </w:pPr>
    <w:rPr>
      <w:rFonts w:ascii="Times New Roman" w:eastAsia="Times New Roman" w:hAnsi="Times New Roman"/>
      <w:sz w:val="20"/>
      <w:szCs w:val="20"/>
      <w:lang w:val="en-GB"/>
    </w:rPr>
  </w:style>
  <w:style w:type="character" w:customStyle="1" w:styleId="FootnoteTextChar1">
    <w:name w:val="Footnote Text Char1"/>
    <w:basedOn w:val="Noklusjumarindkopasfonts"/>
    <w:uiPriority w:val="99"/>
    <w:semiHidden/>
    <w:rsid w:val="00135624"/>
    <w:rPr>
      <w:lang w:val="en-US" w:eastAsia="en-US"/>
    </w:rPr>
  </w:style>
  <w:style w:type="character" w:styleId="Vresatsauce">
    <w:name w:val="footnote reference"/>
    <w:basedOn w:val="Noklusjumarindkopasfonts"/>
    <w:uiPriority w:val="99"/>
    <w:semiHidden/>
    <w:unhideWhenUsed/>
    <w:rsid w:val="00135624"/>
    <w:rPr>
      <w:vertAlign w:val="superscript"/>
    </w:rPr>
  </w:style>
  <w:style w:type="character" w:styleId="Komentraatsauce">
    <w:name w:val="annotation reference"/>
    <w:basedOn w:val="Noklusjumarindkopasfonts"/>
    <w:uiPriority w:val="99"/>
    <w:semiHidden/>
    <w:unhideWhenUsed/>
    <w:rsid w:val="00135624"/>
    <w:rPr>
      <w:sz w:val="16"/>
      <w:szCs w:val="16"/>
    </w:rPr>
  </w:style>
  <w:style w:type="paragraph" w:styleId="Komentrateksts">
    <w:name w:val="annotation text"/>
    <w:basedOn w:val="Parasts"/>
    <w:link w:val="KomentratekstsRakstz"/>
    <w:uiPriority w:val="99"/>
    <w:semiHidden/>
    <w:unhideWhenUsed/>
    <w:rsid w:val="0013562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35624"/>
    <w:rPr>
      <w:lang w:val="en-US" w:eastAsia="en-US"/>
    </w:rPr>
  </w:style>
  <w:style w:type="paragraph" w:styleId="Prskatjums">
    <w:name w:val="Revision"/>
    <w:hidden/>
    <w:uiPriority w:val="99"/>
    <w:semiHidden/>
    <w:rsid w:val="00BB6801"/>
    <w:rPr>
      <w:sz w:val="22"/>
      <w:szCs w:val="22"/>
      <w:lang w:val="en-US" w:eastAsia="en-US"/>
    </w:rPr>
  </w:style>
  <w:style w:type="paragraph" w:styleId="Komentratma">
    <w:name w:val="annotation subject"/>
    <w:basedOn w:val="Komentrateksts"/>
    <w:next w:val="Komentrateksts"/>
    <w:link w:val="KomentratmaRakstz"/>
    <w:uiPriority w:val="99"/>
    <w:semiHidden/>
    <w:unhideWhenUsed/>
    <w:rsid w:val="00E7345D"/>
    <w:rPr>
      <w:b/>
      <w:bCs/>
    </w:rPr>
  </w:style>
  <w:style w:type="character" w:customStyle="1" w:styleId="KomentratmaRakstz">
    <w:name w:val="Komentāra tēma Rakstz."/>
    <w:basedOn w:val="KomentratekstsRakstz"/>
    <w:link w:val="Komentratma"/>
    <w:uiPriority w:val="99"/>
    <w:semiHidden/>
    <w:rsid w:val="00E7345D"/>
    <w:rPr>
      <w:b/>
      <w:bCs/>
      <w:lang w:val="en-US" w:eastAsia="en-US"/>
    </w:rPr>
  </w:style>
  <w:style w:type="paragraph" w:customStyle="1" w:styleId="Default">
    <w:name w:val="Default"/>
    <w:rsid w:val="009164C6"/>
    <w:pPr>
      <w:autoSpaceDE w:val="0"/>
      <w:autoSpaceDN w:val="0"/>
      <w:adjustRightInd w:val="0"/>
    </w:pPr>
    <w:rPr>
      <w:rFonts w:ascii="Times New Roman" w:hAnsi="Times New Roman"/>
      <w:color w:val="000000"/>
      <w:sz w:val="24"/>
      <w:szCs w:val="24"/>
    </w:rPr>
  </w:style>
  <w:style w:type="character" w:customStyle="1" w:styleId="Neatrisintapieminana1">
    <w:name w:val="Neatrisināta pieminēšana1"/>
    <w:basedOn w:val="Noklusjumarindkopasfonts"/>
    <w:uiPriority w:val="99"/>
    <w:rsid w:val="00E46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sts@madon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vpvb.gov.lv/lv/strategiskais-ivn/atzinumi/?year=2013" TargetMode="External"/><Relationship Id="rId2" Type="http://schemas.openxmlformats.org/officeDocument/2006/relationships/hyperlink" Target="http://www.vpvb.gov.lv/lv/strategiskais-ivn/atzinumi/?year=2012" TargetMode="External"/><Relationship Id="rId1" Type="http://schemas.openxmlformats.org/officeDocument/2006/relationships/hyperlink" Target="https://geolatvija.lv/geo/tapis" TargetMode="External"/><Relationship Id="rId4" Type="http://schemas.openxmlformats.org/officeDocument/2006/relationships/hyperlink" Target="http://www.vpvb.gov.lv/lv/strategiskais-ivn/lemumi/?type=9&amp;year=202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897C-3CD6-43F6-88BB-2A5827744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14328</Words>
  <Characters>8167</Characters>
  <Application>Microsoft Office Word</Application>
  <DocSecurity>0</DocSecurity>
  <Lines>68</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Liene Babre</dc:creator>
  <cp:lastModifiedBy>Ramona</cp:lastModifiedBy>
  <cp:revision>2</cp:revision>
  <dcterms:created xsi:type="dcterms:W3CDTF">2021-08-03T10:01:00Z</dcterms:created>
  <dcterms:modified xsi:type="dcterms:W3CDTF">2021-08-03T10:01:00Z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