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3286" w14:textId="77777777" w:rsidR="00A301EF" w:rsidRPr="00F931E4" w:rsidRDefault="00A301EF" w:rsidP="00A301EF">
      <w:pPr>
        <w:jc w:val="right"/>
        <w:rPr>
          <w:b/>
          <w:szCs w:val="24"/>
        </w:rPr>
      </w:pPr>
      <w:r w:rsidRPr="00F931E4">
        <w:rPr>
          <w:b/>
          <w:szCs w:val="24"/>
        </w:rPr>
        <w:t xml:space="preserve">                                                   APSTIPRINĀTI</w:t>
      </w:r>
    </w:p>
    <w:p w14:paraId="2199FC20" w14:textId="610DDB2F" w:rsidR="00A301EF" w:rsidRPr="00C8544B" w:rsidRDefault="00A301EF" w:rsidP="00A301EF">
      <w:pPr>
        <w:jc w:val="right"/>
        <w:rPr>
          <w:sz w:val="22"/>
          <w:szCs w:val="22"/>
        </w:rPr>
      </w:pPr>
      <w:r w:rsidRPr="00C8544B">
        <w:rPr>
          <w:sz w:val="22"/>
          <w:szCs w:val="22"/>
        </w:rPr>
        <w:t>Ar 20</w:t>
      </w:r>
      <w:r w:rsidR="0082172C">
        <w:rPr>
          <w:sz w:val="22"/>
          <w:szCs w:val="22"/>
        </w:rPr>
        <w:t>21</w:t>
      </w:r>
      <w:r w:rsidRPr="00C8544B">
        <w:rPr>
          <w:sz w:val="22"/>
          <w:szCs w:val="22"/>
        </w:rPr>
        <w:t xml:space="preserve">.gada </w:t>
      </w:r>
      <w:r w:rsidR="0030261D">
        <w:rPr>
          <w:sz w:val="22"/>
          <w:szCs w:val="22"/>
        </w:rPr>
        <w:t>21</w:t>
      </w:r>
      <w:r w:rsidRPr="00C8544B">
        <w:rPr>
          <w:sz w:val="22"/>
          <w:szCs w:val="22"/>
        </w:rPr>
        <w:t>.</w:t>
      </w:r>
      <w:r w:rsidR="004062A7">
        <w:rPr>
          <w:sz w:val="22"/>
          <w:szCs w:val="22"/>
        </w:rPr>
        <w:t>septembra</w:t>
      </w:r>
    </w:p>
    <w:p w14:paraId="2B6A0901" w14:textId="77777777" w:rsidR="00A301EF" w:rsidRPr="00C8544B" w:rsidRDefault="00A301EF" w:rsidP="00A301EF">
      <w:pPr>
        <w:jc w:val="right"/>
        <w:rPr>
          <w:sz w:val="22"/>
          <w:szCs w:val="22"/>
        </w:rPr>
      </w:pPr>
      <w:r w:rsidRPr="00C8544B">
        <w:rPr>
          <w:sz w:val="22"/>
          <w:szCs w:val="22"/>
        </w:rPr>
        <w:t xml:space="preserve">Madonas novada pašvaldības </w:t>
      </w:r>
    </w:p>
    <w:p w14:paraId="1DE839BE" w14:textId="5C02417F" w:rsidR="00A301EF" w:rsidRPr="00C8544B" w:rsidRDefault="00A301EF" w:rsidP="00A301EF">
      <w:pPr>
        <w:jc w:val="right"/>
        <w:rPr>
          <w:sz w:val="22"/>
          <w:szCs w:val="22"/>
        </w:rPr>
      </w:pPr>
      <w:r w:rsidRPr="00C8544B">
        <w:rPr>
          <w:sz w:val="22"/>
          <w:szCs w:val="22"/>
        </w:rPr>
        <w:t>domes lēmumu Nr.</w:t>
      </w:r>
      <w:r w:rsidR="0030261D">
        <w:rPr>
          <w:sz w:val="22"/>
          <w:szCs w:val="22"/>
        </w:rPr>
        <w:t>200</w:t>
      </w:r>
      <w:r w:rsidRPr="00C8544B">
        <w:rPr>
          <w:sz w:val="22"/>
          <w:szCs w:val="22"/>
        </w:rPr>
        <w:t xml:space="preserve"> </w:t>
      </w:r>
    </w:p>
    <w:p w14:paraId="70FBE159" w14:textId="27D0BC13" w:rsidR="004E1BE7" w:rsidRPr="00C8544B" w:rsidRDefault="004E1BE7" w:rsidP="00A301EF">
      <w:pPr>
        <w:jc w:val="right"/>
        <w:rPr>
          <w:sz w:val="22"/>
          <w:szCs w:val="22"/>
        </w:rPr>
      </w:pPr>
      <w:r w:rsidRPr="00C8544B">
        <w:rPr>
          <w:sz w:val="22"/>
          <w:szCs w:val="22"/>
        </w:rPr>
        <w:t>(protokols Nr.</w:t>
      </w:r>
      <w:r w:rsidR="0030261D">
        <w:rPr>
          <w:sz w:val="22"/>
          <w:szCs w:val="22"/>
        </w:rPr>
        <w:t>10, 16.p</w:t>
      </w:r>
      <w:r w:rsidRPr="00C8544B">
        <w:rPr>
          <w:sz w:val="22"/>
          <w:szCs w:val="22"/>
        </w:rPr>
        <w:t>.)</w:t>
      </w:r>
    </w:p>
    <w:p w14:paraId="0A00FD6F" w14:textId="77777777" w:rsidR="00A301EF" w:rsidRPr="00F931E4" w:rsidRDefault="00A301EF" w:rsidP="00A301EF">
      <w:pPr>
        <w:jc w:val="center"/>
        <w:rPr>
          <w:b/>
          <w:bCs/>
          <w:caps/>
          <w:szCs w:val="24"/>
        </w:rPr>
      </w:pPr>
    </w:p>
    <w:p w14:paraId="63074697" w14:textId="79851E64" w:rsidR="00A301EF" w:rsidRPr="00F931E4" w:rsidRDefault="00A301EF" w:rsidP="00A301EF">
      <w:pPr>
        <w:jc w:val="center"/>
        <w:rPr>
          <w:b/>
          <w:bCs/>
          <w:caps/>
          <w:szCs w:val="24"/>
        </w:rPr>
      </w:pPr>
      <w:r w:rsidRPr="00F931E4">
        <w:rPr>
          <w:b/>
          <w:bCs/>
          <w:caps/>
          <w:szCs w:val="24"/>
        </w:rPr>
        <w:t>PAŠVALDĪBAS KUSTAMĀS MANTAS - nekustamā īpašuma „</w:t>
      </w:r>
      <w:r w:rsidR="006F57D5">
        <w:rPr>
          <w:b/>
          <w:bCs/>
          <w:caps/>
          <w:szCs w:val="24"/>
        </w:rPr>
        <w:t>REIŅI</w:t>
      </w:r>
      <w:r w:rsidRPr="00F931E4">
        <w:rPr>
          <w:b/>
          <w:bCs/>
          <w:caps/>
          <w:szCs w:val="24"/>
        </w:rPr>
        <w:t xml:space="preserve">”,  </w:t>
      </w:r>
      <w:r w:rsidR="006E433F">
        <w:rPr>
          <w:b/>
          <w:bCs/>
          <w:caps/>
          <w:szCs w:val="24"/>
        </w:rPr>
        <w:t>LIEZĒRES</w:t>
      </w:r>
      <w:r w:rsidRPr="00F931E4">
        <w:rPr>
          <w:b/>
          <w:bCs/>
          <w:caps/>
          <w:szCs w:val="24"/>
        </w:rPr>
        <w:t xml:space="preserve"> pagasts, Madonas novads  (</w:t>
      </w:r>
      <w:bookmarkStart w:id="0" w:name="_Hlk74232639"/>
      <w:r w:rsidRPr="00F931E4">
        <w:rPr>
          <w:b/>
          <w:bCs/>
          <w:caps/>
          <w:szCs w:val="24"/>
        </w:rPr>
        <w:t xml:space="preserve">kadastra </w:t>
      </w:r>
      <w:r w:rsidR="00510C24">
        <w:rPr>
          <w:b/>
          <w:bCs/>
          <w:caps/>
          <w:szCs w:val="24"/>
        </w:rPr>
        <w:t xml:space="preserve">apzīmējums </w:t>
      </w:r>
      <w:r w:rsidRPr="00F931E4">
        <w:rPr>
          <w:b/>
          <w:bCs/>
          <w:caps/>
          <w:szCs w:val="24"/>
        </w:rPr>
        <w:t>Nr.</w:t>
      </w:r>
      <w:bookmarkEnd w:id="0"/>
      <w:r w:rsidR="006F57D5">
        <w:rPr>
          <w:b/>
          <w:bCs/>
          <w:caps/>
          <w:szCs w:val="24"/>
        </w:rPr>
        <w:t>70680080024</w:t>
      </w:r>
      <w:r w:rsidRPr="00F931E4">
        <w:rPr>
          <w:b/>
          <w:bCs/>
          <w:caps/>
          <w:szCs w:val="24"/>
        </w:rPr>
        <w:t>)  c</w:t>
      </w:r>
      <w:r w:rsidRPr="00F931E4">
        <w:rPr>
          <w:b/>
          <w:bCs/>
          <w:szCs w:val="24"/>
        </w:rPr>
        <w:t>IRSMAS IZSOLES NOTEIKUMI</w:t>
      </w:r>
    </w:p>
    <w:p w14:paraId="292C02B2" w14:textId="77777777" w:rsidR="00A301EF" w:rsidRPr="00F931E4" w:rsidRDefault="00A301EF" w:rsidP="00A301EF">
      <w:pPr>
        <w:jc w:val="center"/>
        <w:rPr>
          <w:b/>
          <w:bCs/>
          <w:szCs w:val="24"/>
        </w:rPr>
      </w:pPr>
    </w:p>
    <w:p w14:paraId="18703976" w14:textId="77777777" w:rsidR="00A301EF" w:rsidRPr="00F931E4" w:rsidRDefault="00A301EF" w:rsidP="00A301EF">
      <w:pPr>
        <w:pStyle w:val="Sarakstarindkopa"/>
        <w:numPr>
          <w:ilvl w:val="0"/>
          <w:numId w:val="1"/>
        </w:numPr>
        <w:shd w:val="clear" w:color="auto" w:fill="FFFFFF"/>
        <w:jc w:val="center"/>
        <w:rPr>
          <w:rFonts w:eastAsiaTheme="minorEastAsia"/>
          <w:b/>
          <w:bCs/>
          <w:szCs w:val="24"/>
        </w:rPr>
      </w:pPr>
      <w:r w:rsidRPr="00F931E4">
        <w:rPr>
          <w:rFonts w:eastAsiaTheme="minorEastAsia"/>
          <w:b/>
          <w:bCs/>
          <w:szCs w:val="24"/>
        </w:rPr>
        <w:t>Vispārīgie noteikumi</w:t>
      </w:r>
    </w:p>
    <w:p w14:paraId="245932B2" w14:textId="77777777" w:rsidR="00A301EF" w:rsidRPr="00F931E4" w:rsidRDefault="00A301EF" w:rsidP="00A301EF">
      <w:pPr>
        <w:pStyle w:val="Sarakstarindkopa"/>
        <w:numPr>
          <w:ilvl w:val="1"/>
          <w:numId w:val="1"/>
        </w:numPr>
        <w:ind w:right="51"/>
        <w:jc w:val="both"/>
        <w:outlineLvl w:val="0"/>
        <w:rPr>
          <w:rFonts w:eastAsiaTheme="minorEastAsia"/>
          <w:szCs w:val="24"/>
        </w:rPr>
      </w:pPr>
      <w:r w:rsidRPr="00F931E4">
        <w:rPr>
          <w:rFonts w:eastAsiaTheme="minorEastAsia"/>
          <w:szCs w:val="24"/>
        </w:rPr>
        <w:t>Madonas novada pašvaldības kustamās mantas – cirsmas izsoles noteikumi (turpmāk tekstā – Noteikumi) nosaka kārtību, kādā notiek Madonas novada pašvaldībai piederošās kustamās mantas atsavināšana – pārdošana.</w:t>
      </w:r>
    </w:p>
    <w:p w14:paraId="0CFA8D71" w14:textId="77777777" w:rsidR="00A301EF" w:rsidRPr="00F931E4" w:rsidRDefault="00A301EF" w:rsidP="00A301EF">
      <w:pPr>
        <w:numPr>
          <w:ilvl w:val="1"/>
          <w:numId w:val="1"/>
        </w:numPr>
        <w:ind w:right="51"/>
        <w:jc w:val="both"/>
        <w:outlineLvl w:val="0"/>
        <w:rPr>
          <w:rFonts w:eastAsiaTheme="minorEastAsia"/>
          <w:szCs w:val="24"/>
        </w:rPr>
      </w:pPr>
      <w:r w:rsidRPr="00F931E4">
        <w:rPr>
          <w:rFonts w:eastAsiaTheme="minorEastAsia"/>
          <w:szCs w:val="24"/>
        </w:rPr>
        <w:t xml:space="preserve">Izsole notiek, ievērojot Publiskas personas mantas atsavināšanas likumu un Madonas novada pašvaldības domes lēmumus. </w:t>
      </w:r>
    </w:p>
    <w:p w14:paraId="0310D310" w14:textId="3CEB161E" w:rsidR="00A301EF" w:rsidRPr="00F931E4" w:rsidRDefault="00A301EF" w:rsidP="00A301EF">
      <w:pPr>
        <w:numPr>
          <w:ilvl w:val="1"/>
          <w:numId w:val="1"/>
        </w:numPr>
        <w:ind w:right="51"/>
        <w:jc w:val="both"/>
        <w:outlineLvl w:val="0"/>
        <w:rPr>
          <w:rFonts w:eastAsiaTheme="minorEastAsia"/>
          <w:szCs w:val="24"/>
        </w:rPr>
      </w:pPr>
      <w:r w:rsidRPr="00F931E4">
        <w:rPr>
          <w:rFonts w:eastAsiaTheme="minorEastAsia"/>
          <w:szCs w:val="24"/>
        </w:rPr>
        <w:t>Noteikumu mērķis ir nodrošināt izsoles dalībniekiem atklātu un vienādu iespēju izsolītās cirsmas koksnes iegūšanai īpašumā uz Madonas novada pašvaldībai piederošo meža cirsmu nekustamajā īpašumā “</w:t>
      </w:r>
      <w:r w:rsidR="006F57D5">
        <w:rPr>
          <w:rFonts w:eastAsiaTheme="minorEastAsia"/>
          <w:szCs w:val="24"/>
        </w:rPr>
        <w:t>Reiņi</w:t>
      </w:r>
      <w:r w:rsidRPr="00F931E4">
        <w:rPr>
          <w:rFonts w:eastAsiaTheme="minorEastAsia"/>
          <w:szCs w:val="24"/>
        </w:rPr>
        <w:t xml:space="preserve">”, </w:t>
      </w:r>
      <w:r w:rsidR="00622FEF">
        <w:rPr>
          <w:rFonts w:eastAsiaTheme="minorEastAsia"/>
          <w:szCs w:val="24"/>
        </w:rPr>
        <w:t>Liezēres</w:t>
      </w:r>
      <w:r w:rsidRPr="00F931E4">
        <w:rPr>
          <w:rFonts w:eastAsiaTheme="minorEastAsia"/>
          <w:szCs w:val="24"/>
        </w:rPr>
        <w:t xml:space="preserve"> pagastā, Madonas novadā (turpmāk tekstā – Objekts), kā arī nodrošināt pretendentu izvēles procesa caurspīdīgumu, nodrošinot „iespējami augstāku cenu” likuma „Par valsts un pašvaldību finanšu līdzekļu un mantas izšķērdēšanas novēršanu” izpratnē.</w:t>
      </w:r>
    </w:p>
    <w:p w14:paraId="377DCA54" w14:textId="19AC5DAE" w:rsidR="00A301EF" w:rsidRPr="00F931E4" w:rsidRDefault="00A301EF" w:rsidP="00A301EF">
      <w:pPr>
        <w:numPr>
          <w:ilvl w:val="1"/>
          <w:numId w:val="1"/>
        </w:numPr>
        <w:ind w:right="51"/>
        <w:jc w:val="both"/>
        <w:outlineLvl w:val="0"/>
        <w:rPr>
          <w:rFonts w:eastAsiaTheme="minorEastAsia"/>
          <w:szCs w:val="24"/>
        </w:rPr>
      </w:pPr>
      <w:r w:rsidRPr="00F931E4">
        <w:rPr>
          <w:rFonts w:eastAsiaTheme="minorEastAsia"/>
          <w:szCs w:val="24"/>
        </w:rPr>
        <w:t xml:space="preserve">Izsoles rīkotājs ir </w:t>
      </w:r>
      <w:r w:rsidR="00A30ABB" w:rsidRPr="00F931E4">
        <w:rPr>
          <w:rFonts w:eastAsiaTheme="minorEastAsia"/>
          <w:szCs w:val="24"/>
        </w:rPr>
        <w:t>Madonas novada pašvaldības īpašum</w:t>
      </w:r>
      <w:r w:rsidR="00A30ABB">
        <w:rPr>
          <w:rFonts w:eastAsiaTheme="minorEastAsia"/>
          <w:szCs w:val="24"/>
        </w:rPr>
        <w:t>u iznomāšanas un</w:t>
      </w:r>
      <w:r w:rsidR="00A30ABB" w:rsidRPr="00F931E4">
        <w:rPr>
          <w:rFonts w:eastAsiaTheme="minorEastAsia"/>
          <w:szCs w:val="24"/>
        </w:rPr>
        <w:t xml:space="preserve"> atsavināšanas </w:t>
      </w:r>
      <w:r w:rsidR="00A30ABB">
        <w:rPr>
          <w:rFonts w:eastAsiaTheme="minorEastAsia"/>
          <w:szCs w:val="24"/>
        </w:rPr>
        <w:t>izsoļu</w:t>
      </w:r>
      <w:r w:rsidR="00A30ABB" w:rsidRPr="00F931E4">
        <w:rPr>
          <w:rFonts w:eastAsiaTheme="minorEastAsia"/>
          <w:szCs w:val="24"/>
        </w:rPr>
        <w:t xml:space="preserve"> komisija</w:t>
      </w:r>
      <w:r w:rsidRPr="00F931E4">
        <w:rPr>
          <w:rFonts w:eastAsiaTheme="minorEastAsia"/>
          <w:szCs w:val="24"/>
        </w:rPr>
        <w:t xml:space="preserve"> (turpmāk tekstā – izsoles komisija). Izsoles komisija var pieaicināt ekspertus. </w:t>
      </w:r>
    </w:p>
    <w:p w14:paraId="6FC7D73A" w14:textId="77777777" w:rsidR="00A301EF" w:rsidRPr="00F931E4" w:rsidRDefault="00A301EF" w:rsidP="00A301EF">
      <w:pPr>
        <w:numPr>
          <w:ilvl w:val="1"/>
          <w:numId w:val="1"/>
        </w:numPr>
        <w:ind w:right="51"/>
        <w:jc w:val="both"/>
        <w:outlineLvl w:val="0"/>
        <w:rPr>
          <w:rFonts w:eastAsiaTheme="minorEastAsia"/>
          <w:szCs w:val="24"/>
        </w:rPr>
      </w:pPr>
      <w:r w:rsidRPr="00F931E4">
        <w:rPr>
          <w:rFonts w:eastAsiaTheme="minorEastAsia"/>
          <w:szCs w:val="24"/>
        </w:rPr>
        <w:t xml:space="preserve">Kontaktpersona par Objektu  - mežzinis Vilnis </w:t>
      </w:r>
      <w:proofErr w:type="spellStart"/>
      <w:r w:rsidRPr="00F931E4">
        <w:rPr>
          <w:rFonts w:eastAsiaTheme="minorEastAsia"/>
          <w:szCs w:val="24"/>
        </w:rPr>
        <w:t>Zosārs</w:t>
      </w:r>
      <w:proofErr w:type="spellEnd"/>
      <w:r w:rsidRPr="00F931E4">
        <w:rPr>
          <w:rFonts w:eastAsiaTheme="minorEastAsia"/>
          <w:szCs w:val="24"/>
        </w:rPr>
        <w:t>, mob.tālr.29196184, e-pasts</w:t>
      </w:r>
      <w:r w:rsidRPr="00F931E4">
        <w:rPr>
          <w:szCs w:val="24"/>
        </w:rPr>
        <w:t xml:space="preserve"> vilnis.zosars@madona.lv</w:t>
      </w:r>
    </w:p>
    <w:p w14:paraId="6098AD53" w14:textId="5896E532" w:rsidR="00A301EF" w:rsidRPr="00F931E4" w:rsidRDefault="00A301EF" w:rsidP="00A301EF">
      <w:pPr>
        <w:numPr>
          <w:ilvl w:val="1"/>
          <w:numId w:val="1"/>
        </w:numPr>
        <w:ind w:right="51"/>
        <w:jc w:val="both"/>
        <w:outlineLvl w:val="0"/>
        <w:rPr>
          <w:rFonts w:eastAsiaTheme="minorEastAsia"/>
          <w:szCs w:val="24"/>
        </w:rPr>
      </w:pPr>
      <w:r w:rsidRPr="00F931E4">
        <w:rPr>
          <w:rFonts w:eastAsiaTheme="minorEastAsia"/>
          <w:szCs w:val="24"/>
        </w:rPr>
        <w:t xml:space="preserve">Ar Izsoles noteikumiem var iepazīties interneta vietnēs </w:t>
      </w:r>
      <w:hyperlink r:id="rId7" w:history="1">
        <w:r w:rsidRPr="00F931E4">
          <w:rPr>
            <w:rFonts w:eastAsiaTheme="minorEastAsia"/>
            <w:szCs w:val="24"/>
            <w:u w:val="single"/>
          </w:rPr>
          <w:t>www.madona.lv</w:t>
        </w:r>
      </w:hyperlink>
      <w:r w:rsidRPr="00F931E4">
        <w:rPr>
          <w:rFonts w:eastAsiaTheme="minorEastAsia"/>
          <w:szCs w:val="24"/>
        </w:rPr>
        <w:t xml:space="preserve">, Madonas novada pašvaldības </w:t>
      </w:r>
      <w:r w:rsidR="009C2B0B">
        <w:rPr>
          <w:rFonts w:eastAsiaTheme="minorEastAsia"/>
          <w:szCs w:val="24"/>
        </w:rPr>
        <w:t>C</w:t>
      </w:r>
      <w:r w:rsidR="00FC7DFF">
        <w:rPr>
          <w:rFonts w:eastAsiaTheme="minorEastAsia"/>
          <w:szCs w:val="24"/>
        </w:rPr>
        <w:t xml:space="preserve">entrālās </w:t>
      </w:r>
      <w:r w:rsidRPr="00F931E4">
        <w:rPr>
          <w:rFonts w:eastAsiaTheme="minorEastAsia"/>
          <w:szCs w:val="24"/>
        </w:rPr>
        <w:t>administrācijas telpās (Saieta laukums 1, Madona) darba laikā (pirmdien – no plkst.8.00 līdz 18.00, otrdien, trešdien, ceturtdien – no plkst.8.00-17.00, piektdien – no plkst.8.00-16.00).</w:t>
      </w:r>
    </w:p>
    <w:p w14:paraId="5C3E40A9" w14:textId="44C4AF17" w:rsidR="00A301EF" w:rsidRPr="00F931E4" w:rsidRDefault="00A301EF" w:rsidP="00A301EF">
      <w:pPr>
        <w:numPr>
          <w:ilvl w:val="1"/>
          <w:numId w:val="1"/>
        </w:numPr>
        <w:ind w:right="51"/>
        <w:jc w:val="both"/>
        <w:outlineLvl w:val="0"/>
        <w:rPr>
          <w:rFonts w:eastAsiaTheme="minorEastAsia"/>
          <w:szCs w:val="24"/>
        </w:rPr>
      </w:pPr>
      <w:r w:rsidRPr="00F931E4">
        <w:rPr>
          <w:rFonts w:eastAsiaTheme="minorEastAsia"/>
          <w:szCs w:val="24"/>
        </w:rPr>
        <w:t>Izsole notiks Madonas novada pašvaldības</w:t>
      </w:r>
      <w:r w:rsidR="00FC7DFF">
        <w:rPr>
          <w:rFonts w:eastAsiaTheme="minorEastAsia"/>
          <w:szCs w:val="24"/>
        </w:rPr>
        <w:t xml:space="preserve"> </w:t>
      </w:r>
      <w:r w:rsidR="009C2B0B">
        <w:rPr>
          <w:rFonts w:eastAsiaTheme="minorEastAsia"/>
          <w:szCs w:val="24"/>
        </w:rPr>
        <w:t>C</w:t>
      </w:r>
      <w:r w:rsidR="00FC7DFF">
        <w:rPr>
          <w:rFonts w:eastAsiaTheme="minorEastAsia"/>
          <w:szCs w:val="24"/>
        </w:rPr>
        <w:t>entrālās administrācijas</w:t>
      </w:r>
      <w:r w:rsidRPr="00F931E4">
        <w:rPr>
          <w:rFonts w:eastAsiaTheme="minorEastAsia"/>
          <w:szCs w:val="24"/>
        </w:rPr>
        <w:t xml:space="preserve"> telpās Saieta laukumā</w:t>
      </w:r>
      <w:r w:rsidR="009C2B0B">
        <w:rPr>
          <w:rFonts w:eastAsiaTheme="minorEastAsia"/>
          <w:szCs w:val="24"/>
        </w:rPr>
        <w:t xml:space="preserve"> </w:t>
      </w:r>
      <w:r w:rsidRPr="00F931E4">
        <w:rPr>
          <w:rFonts w:eastAsiaTheme="minorEastAsia"/>
          <w:szCs w:val="24"/>
        </w:rPr>
        <w:t xml:space="preserve">1, Madonā </w:t>
      </w:r>
      <w:r w:rsidR="00CC38E8">
        <w:rPr>
          <w:rFonts w:eastAsiaTheme="minorEastAsia"/>
          <w:b/>
          <w:szCs w:val="24"/>
        </w:rPr>
        <w:t>202</w:t>
      </w:r>
      <w:r w:rsidR="008E4751">
        <w:rPr>
          <w:rFonts w:eastAsiaTheme="minorEastAsia"/>
          <w:b/>
          <w:szCs w:val="24"/>
        </w:rPr>
        <w:t>1</w:t>
      </w:r>
      <w:r w:rsidRPr="00F931E4">
        <w:rPr>
          <w:rFonts w:eastAsiaTheme="minorEastAsia"/>
          <w:b/>
          <w:szCs w:val="24"/>
        </w:rPr>
        <w:t xml:space="preserve">.gada </w:t>
      </w:r>
      <w:r w:rsidR="009C2B0B">
        <w:rPr>
          <w:rFonts w:eastAsiaTheme="minorEastAsia"/>
          <w:b/>
          <w:szCs w:val="24"/>
        </w:rPr>
        <w:t>26.oktobrī</w:t>
      </w:r>
      <w:r w:rsidR="00CC38E8">
        <w:rPr>
          <w:rFonts w:eastAsiaTheme="minorEastAsia"/>
          <w:b/>
          <w:szCs w:val="24"/>
        </w:rPr>
        <w:t xml:space="preserve"> plkst.</w:t>
      </w:r>
      <w:r w:rsidR="009C2B0B">
        <w:rPr>
          <w:rFonts w:eastAsiaTheme="minorEastAsia"/>
          <w:b/>
          <w:szCs w:val="24"/>
        </w:rPr>
        <w:t>14:00.</w:t>
      </w:r>
      <w:r w:rsidRPr="00F931E4">
        <w:rPr>
          <w:rFonts w:eastAsiaTheme="minorEastAsia"/>
          <w:szCs w:val="24"/>
        </w:rPr>
        <w:t xml:space="preserve"> Informācija par Objekta izsoles datumu un laiku ievietojama portālā “Latvijas Vēstnesis”,  Madonas novada pašvaldības interneta vietnē </w:t>
      </w:r>
      <w:hyperlink r:id="rId8" w:history="1">
        <w:r w:rsidRPr="00F931E4">
          <w:rPr>
            <w:rStyle w:val="Hipersaite"/>
            <w:rFonts w:eastAsiaTheme="minorEastAsia"/>
            <w:color w:val="auto"/>
            <w:szCs w:val="24"/>
          </w:rPr>
          <w:t>www.madona.lv</w:t>
        </w:r>
      </w:hyperlink>
      <w:r w:rsidRPr="00F931E4">
        <w:rPr>
          <w:rFonts w:eastAsiaTheme="minorEastAsia"/>
          <w:szCs w:val="24"/>
        </w:rPr>
        <w:t xml:space="preserve">, publicējama vietējā laikrakstā un </w:t>
      </w:r>
      <w:smartTag w:uri="schemas-tilde-lv/tildestengine" w:element="veidnes">
        <w:smartTagPr>
          <w:attr w:name="id" w:val="-1"/>
          <w:attr w:name="baseform" w:val="paziņojums"/>
          <w:attr w:name="text" w:val="paziņojums"/>
        </w:smartTagPr>
        <w:r w:rsidRPr="00F931E4">
          <w:rPr>
            <w:rFonts w:eastAsiaTheme="minorEastAsia"/>
            <w:szCs w:val="24"/>
          </w:rPr>
          <w:t>paziņojums</w:t>
        </w:r>
      </w:smartTag>
      <w:r w:rsidRPr="00F931E4">
        <w:rPr>
          <w:rFonts w:eastAsiaTheme="minorEastAsia"/>
          <w:szCs w:val="24"/>
        </w:rPr>
        <w:t xml:space="preserve"> par izsoli izliekams pie Madonas novada pašvaldības informācijas stendiem un pie Objekta.</w:t>
      </w:r>
    </w:p>
    <w:p w14:paraId="5B4388BB" w14:textId="77777777" w:rsidR="00A301EF" w:rsidRPr="00F931E4" w:rsidRDefault="00A301EF" w:rsidP="00A301EF">
      <w:pPr>
        <w:numPr>
          <w:ilvl w:val="1"/>
          <w:numId w:val="1"/>
        </w:numPr>
        <w:ind w:right="51"/>
        <w:jc w:val="both"/>
        <w:outlineLvl w:val="0"/>
        <w:rPr>
          <w:rFonts w:eastAsiaTheme="minorEastAsia"/>
          <w:szCs w:val="24"/>
        </w:rPr>
      </w:pPr>
      <w:r w:rsidRPr="00F931E4">
        <w:rPr>
          <w:rFonts w:eastAsiaTheme="minorEastAsia"/>
          <w:szCs w:val="24"/>
        </w:rPr>
        <w:t>Izsoles veids – mutiska izsole ar augšupejošu soli.</w:t>
      </w:r>
    </w:p>
    <w:p w14:paraId="48E15902" w14:textId="6434923A" w:rsidR="00A301EF" w:rsidRPr="00F931E4" w:rsidRDefault="00A301EF" w:rsidP="00A301EF">
      <w:pPr>
        <w:numPr>
          <w:ilvl w:val="1"/>
          <w:numId w:val="1"/>
        </w:numPr>
        <w:ind w:right="51"/>
        <w:jc w:val="both"/>
        <w:outlineLvl w:val="0"/>
        <w:rPr>
          <w:rFonts w:eastAsiaTheme="minorEastAsia"/>
          <w:szCs w:val="24"/>
        </w:rPr>
      </w:pPr>
      <w:r w:rsidRPr="00F931E4">
        <w:rPr>
          <w:rFonts w:eastAsiaTheme="minorEastAsia"/>
          <w:szCs w:val="24"/>
        </w:rPr>
        <w:t xml:space="preserve">Izsolē piedāvātā objekta nosacītā sākotnējā cena – </w:t>
      </w:r>
      <w:r w:rsidRPr="00F931E4">
        <w:rPr>
          <w:b/>
          <w:bCs/>
          <w:szCs w:val="24"/>
        </w:rPr>
        <w:t xml:space="preserve">EUR </w:t>
      </w:r>
      <w:r w:rsidR="009C2B0B">
        <w:rPr>
          <w:b/>
          <w:bCs/>
          <w:szCs w:val="24"/>
        </w:rPr>
        <w:t>18 000,00</w:t>
      </w:r>
      <w:r w:rsidRPr="00F931E4">
        <w:rPr>
          <w:szCs w:val="24"/>
        </w:rPr>
        <w:t xml:space="preserve"> (</w:t>
      </w:r>
      <w:r w:rsidR="009C2B0B">
        <w:rPr>
          <w:szCs w:val="24"/>
        </w:rPr>
        <w:t>astoņpadsmit tūkstoši eiro 00 centi</w:t>
      </w:r>
      <w:r w:rsidRPr="00F931E4">
        <w:rPr>
          <w:szCs w:val="24"/>
        </w:rPr>
        <w:t>).</w:t>
      </w:r>
    </w:p>
    <w:p w14:paraId="08206ADC" w14:textId="65913AEC" w:rsidR="00A301EF" w:rsidRPr="00F931E4" w:rsidRDefault="00A301EF" w:rsidP="00A301EF">
      <w:pPr>
        <w:numPr>
          <w:ilvl w:val="1"/>
          <w:numId w:val="1"/>
        </w:numPr>
        <w:ind w:right="51"/>
        <w:jc w:val="both"/>
        <w:outlineLvl w:val="0"/>
        <w:rPr>
          <w:rFonts w:eastAsiaTheme="minorEastAsia"/>
          <w:szCs w:val="24"/>
        </w:rPr>
      </w:pPr>
      <w:r w:rsidRPr="00F931E4">
        <w:rPr>
          <w:rFonts w:eastAsiaTheme="minorEastAsia"/>
          <w:szCs w:val="24"/>
        </w:rPr>
        <w:t xml:space="preserve">Izsoles solis (minimālā summa, par kādu izsoles laikā tiek paaugstināta nosacītā sākotnējā cena)  ir </w:t>
      </w:r>
      <w:r w:rsidRPr="009C2B0B">
        <w:rPr>
          <w:rFonts w:eastAsiaTheme="minorEastAsia"/>
          <w:b/>
          <w:bCs/>
          <w:szCs w:val="24"/>
        </w:rPr>
        <w:t xml:space="preserve">EUR </w:t>
      </w:r>
      <w:r w:rsidR="00555EE6" w:rsidRPr="009C2B0B">
        <w:rPr>
          <w:rFonts w:eastAsiaTheme="minorEastAsia"/>
          <w:b/>
          <w:bCs/>
          <w:szCs w:val="24"/>
        </w:rPr>
        <w:t>10</w:t>
      </w:r>
      <w:r w:rsidRPr="009C2B0B">
        <w:rPr>
          <w:rFonts w:eastAsiaTheme="minorEastAsia"/>
          <w:b/>
          <w:bCs/>
          <w:szCs w:val="24"/>
        </w:rPr>
        <w:t>00,00</w:t>
      </w:r>
      <w:r w:rsidRPr="00F931E4">
        <w:rPr>
          <w:rFonts w:eastAsiaTheme="minorEastAsia"/>
          <w:szCs w:val="24"/>
        </w:rPr>
        <w:t xml:space="preserve"> (</w:t>
      </w:r>
      <w:r w:rsidR="00555EE6" w:rsidRPr="00F931E4">
        <w:rPr>
          <w:rFonts w:eastAsiaTheme="minorEastAsia"/>
          <w:szCs w:val="24"/>
        </w:rPr>
        <w:t>viens tūkstotis</w:t>
      </w:r>
      <w:r w:rsidRPr="00F931E4">
        <w:rPr>
          <w:rFonts w:eastAsiaTheme="minorEastAsia"/>
          <w:szCs w:val="24"/>
        </w:rPr>
        <w:t xml:space="preserve"> </w:t>
      </w:r>
      <w:r w:rsidR="009C2B0B">
        <w:rPr>
          <w:rFonts w:eastAsiaTheme="minorEastAsia"/>
          <w:szCs w:val="24"/>
        </w:rPr>
        <w:t>eiro 00 centi)</w:t>
      </w:r>
      <w:r w:rsidRPr="00F931E4">
        <w:rPr>
          <w:rFonts w:eastAsiaTheme="minorEastAsia"/>
          <w:szCs w:val="24"/>
        </w:rPr>
        <w:t xml:space="preserve">. </w:t>
      </w:r>
    </w:p>
    <w:p w14:paraId="24621038" w14:textId="35320E17" w:rsidR="00A301EF" w:rsidRDefault="00A301EF" w:rsidP="009C2B0B">
      <w:pPr>
        <w:numPr>
          <w:ilvl w:val="1"/>
          <w:numId w:val="1"/>
        </w:numPr>
        <w:ind w:right="51"/>
        <w:jc w:val="both"/>
        <w:outlineLvl w:val="0"/>
        <w:rPr>
          <w:rFonts w:eastAsiaTheme="minorEastAsia"/>
          <w:szCs w:val="24"/>
        </w:rPr>
      </w:pPr>
      <w:r w:rsidRPr="00F931E4">
        <w:rPr>
          <w:rFonts w:eastAsiaTheme="minorEastAsia"/>
          <w:szCs w:val="24"/>
        </w:rPr>
        <w:t xml:space="preserve">Nodrošinājuma nauda ir 10% no Objekta nosacītās sākotnējas cenas </w:t>
      </w:r>
      <w:r w:rsidRPr="009C2B0B">
        <w:rPr>
          <w:rFonts w:eastAsiaTheme="minorEastAsia"/>
          <w:b/>
          <w:szCs w:val="24"/>
        </w:rPr>
        <w:t xml:space="preserve">EUR </w:t>
      </w:r>
      <w:r w:rsidR="009C2B0B" w:rsidRPr="009C2B0B">
        <w:rPr>
          <w:rFonts w:eastAsiaTheme="minorEastAsia"/>
          <w:b/>
          <w:szCs w:val="24"/>
        </w:rPr>
        <w:t>1 800,00</w:t>
      </w:r>
      <w:r w:rsidRPr="009C2B0B">
        <w:rPr>
          <w:rFonts w:eastAsiaTheme="minorEastAsia"/>
          <w:szCs w:val="24"/>
        </w:rPr>
        <w:t xml:space="preserve"> (</w:t>
      </w:r>
      <w:r w:rsidR="009C2B0B">
        <w:rPr>
          <w:rFonts w:eastAsiaTheme="minorEastAsia"/>
          <w:szCs w:val="24"/>
        </w:rPr>
        <w:t>viens tūkstotis astoņi simti eiro 00 centi)</w:t>
      </w:r>
      <w:r w:rsidRPr="009C2B0B">
        <w:rPr>
          <w:rFonts w:eastAsiaTheme="minorEastAsia"/>
          <w:szCs w:val="24"/>
        </w:rPr>
        <w:t>. Lai persona varētu iesniegt pieteikumu dalībai izsolē, personai iepriekš jāveic izsoles nodrošinājums - drošības nauda. Drošības nauda jāieskaita Madonas novada pašvaldības norēķinu kontā  LV37UNLA0030900130116, SEB banka, norādot maksājuma mērķi “Nodrošinājums cirsmas “</w:t>
      </w:r>
      <w:r w:rsidR="006F57D5" w:rsidRPr="009C2B0B">
        <w:rPr>
          <w:rFonts w:eastAsiaTheme="minorEastAsia"/>
          <w:szCs w:val="24"/>
        </w:rPr>
        <w:t>Reiņi</w:t>
      </w:r>
      <w:r w:rsidRPr="009C2B0B">
        <w:rPr>
          <w:rFonts w:eastAsiaTheme="minorEastAsia"/>
          <w:szCs w:val="24"/>
        </w:rPr>
        <w:t xml:space="preserve">” </w:t>
      </w:r>
      <w:r w:rsidR="00622FEF" w:rsidRPr="009C2B0B">
        <w:rPr>
          <w:rFonts w:eastAsiaTheme="minorEastAsia"/>
          <w:szCs w:val="24"/>
        </w:rPr>
        <w:t>Liezēres</w:t>
      </w:r>
      <w:r w:rsidRPr="009C2B0B">
        <w:rPr>
          <w:rFonts w:eastAsiaTheme="minorEastAsia"/>
          <w:szCs w:val="24"/>
        </w:rPr>
        <w:t xml:space="preserve"> pagastā izsolei”. Nodrošinājums uzskatāms par iesniegtu, ja attiecīgā drošības nauda ir ieskaitīta norādītajā bankas kontā līdz pieteikuma iesniegšanai pašvaldībā. Drošības nauda tiek atmaksāta 5 darba dienu laikā no izsoles norises dienas, ja izsoles dalībnieks izsoles rezultātā nenosola Objektu. Izsoles dalībniekam, kurš nosola Objektu, drošības nauda tiek ieskaitīta pirkuma cenā.  </w:t>
      </w:r>
    </w:p>
    <w:p w14:paraId="5C534D23" w14:textId="77777777" w:rsidR="001202F9" w:rsidRDefault="001202F9" w:rsidP="001202F9">
      <w:pPr>
        <w:ind w:right="51"/>
        <w:jc w:val="both"/>
        <w:outlineLvl w:val="0"/>
        <w:rPr>
          <w:rFonts w:eastAsiaTheme="minorEastAsia"/>
          <w:szCs w:val="24"/>
        </w:rPr>
      </w:pPr>
    </w:p>
    <w:p w14:paraId="6114EBCA" w14:textId="77777777" w:rsidR="00A301EF" w:rsidRPr="00F931E4" w:rsidRDefault="00A301EF" w:rsidP="009C2B0B">
      <w:pPr>
        <w:pStyle w:val="Default"/>
        <w:numPr>
          <w:ilvl w:val="0"/>
          <w:numId w:val="1"/>
        </w:numPr>
        <w:spacing w:before="0" w:after="0"/>
        <w:ind w:left="357" w:hanging="357"/>
        <w:jc w:val="center"/>
        <w:rPr>
          <w:color w:val="auto"/>
        </w:rPr>
      </w:pPr>
      <w:r w:rsidRPr="00F931E4">
        <w:rPr>
          <w:rStyle w:val="Noklusjumarindkopasfonts1"/>
          <w:b/>
          <w:bCs/>
          <w:color w:val="auto"/>
          <w:lang w:val="lv-LV"/>
        </w:rPr>
        <w:lastRenderedPageBreak/>
        <w:t>Ziņas par objektu:</w:t>
      </w:r>
    </w:p>
    <w:p w14:paraId="7AA68E1A" w14:textId="2E4D0814" w:rsidR="00A301EF" w:rsidRPr="00F931E4" w:rsidRDefault="00A301EF" w:rsidP="009C2B0B">
      <w:pPr>
        <w:pStyle w:val="Pamattekstsaratkpi"/>
        <w:numPr>
          <w:ilvl w:val="0"/>
          <w:numId w:val="5"/>
        </w:numPr>
        <w:spacing w:after="0"/>
        <w:ind w:left="357" w:hanging="357"/>
        <w:jc w:val="both"/>
        <w:rPr>
          <w:szCs w:val="24"/>
        </w:rPr>
      </w:pPr>
      <w:r w:rsidRPr="00F931E4">
        <w:rPr>
          <w:b/>
          <w:bCs/>
          <w:szCs w:val="24"/>
        </w:rPr>
        <w:t xml:space="preserve">Izsoles objekts: </w:t>
      </w:r>
      <w:r w:rsidRPr="00F931E4">
        <w:rPr>
          <w:szCs w:val="24"/>
        </w:rPr>
        <w:t>Madonas novada pašvaldības cirsma nekustamajā īpašumā „</w:t>
      </w:r>
      <w:r w:rsidR="006F57D5">
        <w:rPr>
          <w:szCs w:val="24"/>
        </w:rPr>
        <w:t>Reiņi</w:t>
      </w:r>
      <w:r w:rsidRPr="00F931E4">
        <w:rPr>
          <w:szCs w:val="24"/>
        </w:rPr>
        <w:t xml:space="preserve">” </w:t>
      </w:r>
      <w:r w:rsidR="00622FEF">
        <w:rPr>
          <w:szCs w:val="24"/>
        </w:rPr>
        <w:t>Liezēres</w:t>
      </w:r>
      <w:r w:rsidRPr="00F931E4">
        <w:rPr>
          <w:szCs w:val="24"/>
        </w:rPr>
        <w:t xml:space="preserve"> pagastā (</w:t>
      </w:r>
      <w:bookmarkStart w:id="1" w:name="_Hlk74232856"/>
      <w:r w:rsidRPr="00F931E4">
        <w:rPr>
          <w:szCs w:val="24"/>
        </w:rPr>
        <w:t>kadastra Nr. 70</w:t>
      </w:r>
      <w:bookmarkEnd w:id="1"/>
      <w:r w:rsidR="00622FEF">
        <w:rPr>
          <w:szCs w:val="24"/>
        </w:rPr>
        <w:t>68 00</w:t>
      </w:r>
      <w:r w:rsidR="006F57D5">
        <w:rPr>
          <w:szCs w:val="24"/>
        </w:rPr>
        <w:t>8</w:t>
      </w:r>
      <w:r w:rsidR="00622FEF">
        <w:rPr>
          <w:szCs w:val="24"/>
        </w:rPr>
        <w:t xml:space="preserve"> 00</w:t>
      </w:r>
      <w:r w:rsidR="006F57D5">
        <w:rPr>
          <w:szCs w:val="24"/>
        </w:rPr>
        <w:t>24</w:t>
      </w:r>
      <w:r w:rsidRPr="00F931E4">
        <w:rPr>
          <w:szCs w:val="24"/>
        </w:rPr>
        <w:t xml:space="preserve">) kā nedalāma vienība sastāvoša no: </w:t>
      </w:r>
    </w:p>
    <w:p w14:paraId="62A686F6" w14:textId="77777777" w:rsidR="00A301EF" w:rsidRPr="00F931E4" w:rsidRDefault="00A301EF" w:rsidP="00A301EF">
      <w:pPr>
        <w:pStyle w:val="Pamattekstsaratkpi"/>
        <w:spacing w:after="0"/>
        <w:ind w:left="360"/>
        <w:jc w:val="both"/>
        <w:rPr>
          <w:szCs w:val="24"/>
        </w:rPr>
      </w:pPr>
    </w:p>
    <w:tbl>
      <w:tblPr>
        <w:tblW w:w="834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561"/>
        <w:gridCol w:w="1276"/>
        <w:gridCol w:w="1276"/>
        <w:gridCol w:w="1134"/>
        <w:gridCol w:w="1275"/>
        <w:gridCol w:w="1134"/>
      </w:tblGrid>
      <w:tr w:rsidR="00F931E4" w:rsidRPr="00F931E4" w14:paraId="1E3099EF" w14:textId="77777777" w:rsidTr="002F1F95">
        <w:tc>
          <w:tcPr>
            <w:tcW w:w="691" w:type="dxa"/>
            <w:vAlign w:val="center"/>
          </w:tcPr>
          <w:p w14:paraId="29946D9A" w14:textId="77777777" w:rsidR="00A301EF" w:rsidRPr="00F931E4" w:rsidRDefault="00A301EF" w:rsidP="002F1F95">
            <w:pPr>
              <w:pStyle w:val="Pamattekstsaratkpi"/>
              <w:ind w:left="0"/>
              <w:jc w:val="center"/>
              <w:rPr>
                <w:szCs w:val="24"/>
              </w:rPr>
            </w:pPr>
            <w:bookmarkStart w:id="2" w:name="_Hlk82026052"/>
            <w:r w:rsidRPr="00F931E4">
              <w:rPr>
                <w:szCs w:val="24"/>
              </w:rPr>
              <w:t>Nr.</w:t>
            </w:r>
          </w:p>
          <w:p w14:paraId="3E3D6571" w14:textId="77777777" w:rsidR="00A301EF" w:rsidRPr="00F931E4" w:rsidRDefault="00A301EF" w:rsidP="002F1F95">
            <w:pPr>
              <w:pStyle w:val="Pamattekstsaratkpi"/>
              <w:ind w:left="0"/>
              <w:jc w:val="center"/>
              <w:rPr>
                <w:szCs w:val="24"/>
              </w:rPr>
            </w:pPr>
            <w:r w:rsidRPr="00F931E4">
              <w:rPr>
                <w:szCs w:val="24"/>
              </w:rPr>
              <w:t>p. k.</w:t>
            </w:r>
          </w:p>
        </w:tc>
        <w:tc>
          <w:tcPr>
            <w:tcW w:w="1561" w:type="dxa"/>
            <w:vAlign w:val="center"/>
          </w:tcPr>
          <w:p w14:paraId="5469783E" w14:textId="77777777" w:rsidR="00A301EF" w:rsidRPr="00F931E4" w:rsidRDefault="00A301EF" w:rsidP="002F1F95">
            <w:pPr>
              <w:pStyle w:val="Pamattekstsaratkpi"/>
              <w:ind w:left="0"/>
              <w:jc w:val="center"/>
              <w:rPr>
                <w:szCs w:val="24"/>
              </w:rPr>
            </w:pPr>
            <w:r w:rsidRPr="00F931E4">
              <w:rPr>
                <w:szCs w:val="24"/>
              </w:rPr>
              <w:t>Cirtes izpildes veids</w:t>
            </w:r>
          </w:p>
        </w:tc>
        <w:tc>
          <w:tcPr>
            <w:tcW w:w="1276" w:type="dxa"/>
            <w:vAlign w:val="center"/>
          </w:tcPr>
          <w:p w14:paraId="6D36B458" w14:textId="77777777" w:rsidR="00A301EF" w:rsidRPr="00F931E4" w:rsidRDefault="00A301EF" w:rsidP="002F1F95">
            <w:pPr>
              <w:pStyle w:val="Pamattekstsaratkpi"/>
              <w:ind w:left="0"/>
              <w:jc w:val="center"/>
              <w:rPr>
                <w:szCs w:val="24"/>
              </w:rPr>
            </w:pPr>
            <w:r w:rsidRPr="00F931E4">
              <w:rPr>
                <w:szCs w:val="24"/>
              </w:rPr>
              <w:t>Kvartāls</w:t>
            </w:r>
          </w:p>
        </w:tc>
        <w:tc>
          <w:tcPr>
            <w:tcW w:w="1276" w:type="dxa"/>
            <w:vAlign w:val="center"/>
          </w:tcPr>
          <w:p w14:paraId="66B17B4B" w14:textId="77777777" w:rsidR="00A301EF" w:rsidRPr="00F931E4" w:rsidRDefault="00A301EF" w:rsidP="002F1F95">
            <w:pPr>
              <w:pStyle w:val="Pamattekstsaratkpi"/>
              <w:ind w:left="0"/>
              <w:jc w:val="center"/>
              <w:rPr>
                <w:szCs w:val="24"/>
              </w:rPr>
            </w:pPr>
            <w:r w:rsidRPr="00F931E4">
              <w:rPr>
                <w:szCs w:val="24"/>
              </w:rPr>
              <w:t>Nogabals</w:t>
            </w:r>
          </w:p>
        </w:tc>
        <w:tc>
          <w:tcPr>
            <w:tcW w:w="1134" w:type="dxa"/>
            <w:vAlign w:val="center"/>
          </w:tcPr>
          <w:p w14:paraId="41D3D8AB" w14:textId="77777777" w:rsidR="00A301EF" w:rsidRPr="00F931E4" w:rsidRDefault="00A301EF" w:rsidP="002F1F95">
            <w:pPr>
              <w:pStyle w:val="Pamattekstsaratkpi"/>
              <w:ind w:left="0"/>
              <w:jc w:val="center"/>
              <w:rPr>
                <w:szCs w:val="24"/>
              </w:rPr>
            </w:pPr>
            <w:r w:rsidRPr="00F931E4">
              <w:rPr>
                <w:szCs w:val="24"/>
              </w:rPr>
              <w:t>Platība</w:t>
            </w:r>
          </w:p>
          <w:p w14:paraId="772BEB97" w14:textId="77777777" w:rsidR="00A301EF" w:rsidRPr="00F931E4" w:rsidRDefault="00A301EF" w:rsidP="002F1F95">
            <w:pPr>
              <w:pStyle w:val="Pamattekstsaratkpi"/>
              <w:ind w:left="0"/>
              <w:jc w:val="center"/>
              <w:rPr>
                <w:szCs w:val="24"/>
              </w:rPr>
            </w:pPr>
            <w:r w:rsidRPr="00F931E4">
              <w:rPr>
                <w:szCs w:val="24"/>
              </w:rPr>
              <w:t>ha</w:t>
            </w:r>
          </w:p>
        </w:tc>
        <w:tc>
          <w:tcPr>
            <w:tcW w:w="1275" w:type="dxa"/>
            <w:vAlign w:val="center"/>
          </w:tcPr>
          <w:p w14:paraId="6AF9E708" w14:textId="77777777" w:rsidR="00A301EF" w:rsidRPr="00F931E4" w:rsidRDefault="00A301EF" w:rsidP="002F1F95">
            <w:pPr>
              <w:pStyle w:val="Pamattekstsaratkpi"/>
              <w:ind w:left="0"/>
              <w:jc w:val="center"/>
              <w:rPr>
                <w:szCs w:val="24"/>
              </w:rPr>
            </w:pPr>
            <w:r w:rsidRPr="00F931E4">
              <w:rPr>
                <w:szCs w:val="24"/>
              </w:rPr>
              <w:t>Stumbra krāja</w:t>
            </w:r>
          </w:p>
          <w:p w14:paraId="1020FC65" w14:textId="77777777" w:rsidR="00A301EF" w:rsidRPr="00F931E4" w:rsidRDefault="00A301EF" w:rsidP="002F1F95">
            <w:pPr>
              <w:pStyle w:val="Pamattekstsaratkpi"/>
              <w:ind w:left="0"/>
              <w:jc w:val="center"/>
              <w:rPr>
                <w:szCs w:val="24"/>
              </w:rPr>
            </w:pPr>
            <w:r w:rsidRPr="00F931E4">
              <w:rPr>
                <w:szCs w:val="24"/>
              </w:rPr>
              <w:t>m</w:t>
            </w:r>
            <w:r w:rsidRPr="00F931E4">
              <w:rPr>
                <w:szCs w:val="24"/>
                <w:vertAlign w:val="superscript"/>
              </w:rPr>
              <w:t>3</w:t>
            </w:r>
          </w:p>
        </w:tc>
        <w:tc>
          <w:tcPr>
            <w:tcW w:w="1134" w:type="dxa"/>
            <w:vAlign w:val="center"/>
          </w:tcPr>
          <w:p w14:paraId="5C7F641D" w14:textId="77777777" w:rsidR="00A301EF" w:rsidRPr="00F931E4" w:rsidRDefault="00A301EF" w:rsidP="002F1F95">
            <w:pPr>
              <w:pStyle w:val="Pamattekstsaratkpi"/>
              <w:ind w:left="0"/>
              <w:jc w:val="center"/>
              <w:rPr>
                <w:szCs w:val="24"/>
              </w:rPr>
            </w:pPr>
            <w:r w:rsidRPr="00F931E4">
              <w:rPr>
                <w:szCs w:val="24"/>
              </w:rPr>
              <w:t>Valdošā suga</w:t>
            </w:r>
          </w:p>
        </w:tc>
      </w:tr>
      <w:tr w:rsidR="00F931E4" w:rsidRPr="00F931E4" w14:paraId="13F3B79B" w14:textId="77777777" w:rsidTr="002F1F95">
        <w:tc>
          <w:tcPr>
            <w:tcW w:w="691" w:type="dxa"/>
          </w:tcPr>
          <w:p w14:paraId="498E20CB" w14:textId="77777777" w:rsidR="00555EE6" w:rsidRPr="00F931E4" w:rsidRDefault="00555EE6" w:rsidP="00555EE6">
            <w:pPr>
              <w:pStyle w:val="Pamattekstsaratkpi"/>
              <w:numPr>
                <w:ilvl w:val="0"/>
                <w:numId w:val="3"/>
              </w:numPr>
              <w:spacing w:after="0"/>
              <w:ind w:left="0" w:firstLine="0"/>
              <w:jc w:val="center"/>
              <w:rPr>
                <w:szCs w:val="24"/>
              </w:rPr>
            </w:pPr>
          </w:p>
        </w:tc>
        <w:tc>
          <w:tcPr>
            <w:tcW w:w="1561" w:type="dxa"/>
          </w:tcPr>
          <w:p w14:paraId="6C8CE3B6" w14:textId="77777777" w:rsidR="00555EE6" w:rsidRPr="00F931E4" w:rsidRDefault="00555EE6" w:rsidP="002F1F95">
            <w:pPr>
              <w:pStyle w:val="Pamattekstsaratkpi"/>
              <w:spacing w:after="0"/>
              <w:ind w:left="0"/>
              <w:rPr>
                <w:szCs w:val="24"/>
              </w:rPr>
            </w:pPr>
            <w:r w:rsidRPr="00F931E4">
              <w:rPr>
                <w:szCs w:val="24"/>
              </w:rPr>
              <w:t>Kailcirte</w:t>
            </w:r>
          </w:p>
        </w:tc>
        <w:tc>
          <w:tcPr>
            <w:tcW w:w="1276" w:type="dxa"/>
          </w:tcPr>
          <w:p w14:paraId="7408A065" w14:textId="7B7779F6" w:rsidR="00555EE6" w:rsidRPr="00F931E4" w:rsidRDefault="006F57D5" w:rsidP="002F1F95">
            <w:pPr>
              <w:pStyle w:val="Pamattekstsaratkpi"/>
              <w:spacing w:after="0"/>
              <w:ind w:left="0"/>
              <w:jc w:val="center"/>
              <w:rPr>
                <w:szCs w:val="24"/>
              </w:rPr>
            </w:pPr>
            <w:r>
              <w:rPr>
                <w:szCs w:val="24"/>
              </w:rPr>
              <w:t>1</w:t>
            </w:r>
          </w:p>
        </w:tc>
        <w:tc>
          <w:tcPr>
            <w:tcW w:w="1276" w:type="dxa"/>
          </w:tcPr>
          <w:p w14:paraId="09FE3676" w14:textId="28454ED0" w:rsidR="00555EE6" w:rsidRPr="00F931E4" w:rsidRDefault="006F57D5" w:rsidP="002F1F95">
            <w:pPr>
              <w:pStyle w:val="Pamattekstsaratkpi"/>
              <w:spacing w:after="0"/>
              <w:ind w:left="0"/>
              <w:jc w:val="center"/>
              <w:rPr>
                <w:szCs w:val="24"/>
              </w:rPr>
            </w:pPr>
            <w:r>
              <w:rPr>
                <w:szCs w:val="24"/>
              </w:rPr>
              <w:t>1.,2.</w:t>
            </w:r>
          </w:p>
        </w:tc>
        <w:tc>
          <w:tcPr>
            <w:tcW w:w="1134" w:type="dxa"/>
          </w:tcPr>
          <w:p w14:paraId="787BF267" w14:textId="67DC2759" w:rsidR="00555EE6" w:rsidRPr="00F931E4" w:rsidRDefault="00606BA0" w:rsidP="002F1F95">
            <w:pPr>
              <w:pStyle w:val="Pamattekstsaratkpi"/>
              <w:spacing w:after="0"/>
              <w:ind w:left="0"/>
              <w:jc w:val="center"/>
              <w:rPr>
                <w:szCs w:val="24"/>
              </w:rPr>
            </w:pPr>
            <w:r>
              <w:rPr>
                <w:szCs w:val="24"/>
              </w:rPr>
              <w:t>1,98</w:t>
            </w:r>
          </w:p>
        </w:tc>
        <w:tc>
          <w:tcPr>
            <w:tcW w:w="1275" w:type="dxa"/>
          </w:tcPr>
          <w:p w14:paraId="460F59B2" w14:textId="1ABF9255" w:rsidR="00555EE6" w:rsidRPr="00F931E4" w:rsidRDefault="00622FEF" w:rsidP="002F1F95">
            <w:pPr>
              <w:pStyle w:val="Pamattekstsaratkpi"/>
              <w:spacing w:after="0"/>
              <w:ind w:left="0"/>
              <w:jc w:val="center"/>
              <w:rPr>
                <w:szCs w:val="24"/>
              </w:rPr>
            </w:pPr>
            <w:r>
              <w:rPr>
                <w:szCs w:val="24"/>
              </w:rPr>
              <w:t>5</w:t>
            </w:r>
            <w:r w:rsidR="006F57D5">
              <w:rPr>
                <w:szCs w:val="24"/>
              </w:rPr>
              <w:t>25,44</w:t>
            </w:r>
          </w:p>
        </w:tc>
        <w:tc>
          <w:tcPr>
            <w:tcW w:w="1134" w:type="dxa"/>
          </w:tcPr>
          <w:p w14:paraId="55F0DA4E" w14:textId="43EAF853" w:rsidR="00555EE6" w:rsidRPr="00F931E4" w:rsidRDefault="006F57D5" w:rsidP="002F1F95">
            <w:pPr>
              <w:pStyle w:val="Pamattekstsaratkpi"/>
              <w:spacing w:after="0"/>
              <w:ind w:left="0"/>
              <w:jc w:val="center"/>
              <w:rPr>
                <w:szCs w:val="24"/>
              </w:rPr>
            </w:pPr>
            <w:r>
              <w:rPr>
                <w:szCs w:val="24"/>
              </w:rPr>
              <w:t xml:space="preserve">E                        </w:t>
            </w:r>
          </w:p>
        </w:tc>
      </w:tr>
      <w:tr w:rsidR="00555EE6" w:rsidRPr="00F931E4" w14:paraId="3C0BAD02" w14:textId="77777777" w:rsidTr="00757569">
        <w:trPr>
          <w:trHeight w:val="222"/>
        </w:trPr>
        <w:tc>
          <w:tcPr>
            <w:tcW w:w="691" w:type="dxa"/>
          </w:tcPr>
          <w:p w14:paraId="5AA743F0" w14:textId="77777777" w:rsidR="00555EE6" w:rsidRPr="00F931E4" w:rsidRDefault="00555EE6" w:rsidP="002223F9">
            <w:pPr>
              <w:pStyle w:val="Pamattekstsaratkpi"/>
              <w:spacing w:after="0"/>
              <w:ind w:left="0"/>
              <w:jc w:val="center"/>
              <w:rPr>
                <w:szCs w:val="24"/>
              </w:rPr>
            </w:pPr>
          </w:p>
        </w:tc>
        <w:tc>
          <w:tcPr>
            <w:tcW w:w="4113" w:type="dxa"/>
            <w:gridSpan w:val="3"/>
          </w:tcPr>
          <w:p w14:paraId="5DE629F9" w14:textId="77777777" w:rsidR="00555EE6" w:rsidRPr="00F931E4" w:rsidRDefault="00555EE6" w:rsidP="002F1F95">
            <w:pPr>
              <w:pStyle w:val="Pamattekstsaratkpi"/>
              <w:spacing w:after="0"/>
              <w:ind w:left="0"/>
              <w:jc w:val="center"/>
              <w:rPr>
                <w:szCs w:val="24"/>
              </w:rPr>
            </w:pPr>
            <w:r w:rsidRPr="00F931E4">
              <w:rPr>
                <w:szCs w:val="24"/>
              </w:rPr>
              <w:t xml:space="preserve">                   Kopā: </w:t>
            </w:r>
          </w:p>
        </w:tc>
        <w:tc>
          <w:tcPr>
            <w:tcW w:w="1134" w:type="dxa"/>
          </w:tcPr>
          <w:p w14:paraId="61E522DA" w14:textId="5A78BC84" w:rsidR="00555EE6" w:rsidRPr="00F931E4" w:rsidRDefault="00606BA0" w:rsidP="002F1F95">
            <w:pPr>
              <w:pStyle w:val="Pamattekstsaratkpi"/>
              <w:spacing w:after="0"/>
              <w:ind w:left="0"/>
              <w:jc w:val="center"/>
              <w:rPr>
                <w:b/>
                <w:bCs/>
                <w:szCs w:val="24"/>
              </w:rPr>
            </w:pPr>
            <w:r>
              <w:rPr>
                <w:b/>
                <w:bCs/>
                <w:szCs w:val="24"/>
              </w:rPr>
              <w:t>1,98</w:t>
            </w:r>
          </w:p>
        </w:tc>
        <w:tc>
          <w:tcPr>
            <w:tcW w:w="1275" w:type="dxa"/>
          </w:tcPr>
          <w:p w14:paraId="2E76E687" w14:textId="07261E50" w:rsidR="00555EE6" w:rsidRPr="00F931E4" w:rsidRDefault="006F57D5" w:rsidP="002F1F95">
            <w:pPr>
              <w:pStyle w:val="Pamattekstsaratkpi"/>
              <w:spacing w:after="0"/>
              <w:ind w:left="0"/>
              <w:jc w:val="center"/>
              <w:rPr>
                <w:szCs w:val="24"/>
              </w:rPr>
            </w:pPr>
            <w:r>
              <w:rPr>
                <w:szCs w:val="24"/>
              </w:rPr>
              <w:t>525,44</w:t>
            </w:r>
          </w:p>
        </w:tc>
        <w:tc>
          <w:tcPr>
            <w:tcW w:w="1134" w:type="dxa"/>
          </w:tcPr>
          <w:p w14:paraId="2276A103" w14:textId="77777777" w:rsidR="00555EE6" w:rsidRPr="00F931E4" w:rsidRDefault="00555EE6" w:rsidP="002F1F95">
            <w:pPr>
              <w:pStyle w:val="Pamattekstsaratkpi"/>
              <w:spacing w:after="0"/>
              <w:ind w:left="0"/>
              <w:jc w:val="center"/>
              <w:rPr>
                <w:szCs w:val="24"/>
              </w:rPr>
            </w:pPr>
          </w:p>
        </w:tc>
      </w:tr>
      <w:bookmarkEnd w:id="2"/>
    </w:tbl>
    <w:p w14:paraId="26F8F30E" w14:textId="77777777" w:rsidR="00A301EF" w:rsidRPr="00F931E4" w:rsidRDefault="00A301EF" w:rsidP="00A301EF">
      <w:pPr>
        <w:pStyle w:val="Pamattekstsaratkpi"/>
        <w:ind w:left="0"/>
        <w:rPr>
          <w:szCs w:val="24"/>
        </w:rPr>
      </w:pPr>
    </w:p>
    <w:p w14:paraId="379124F2" w14:textId="70F72D99" w:rsidR="00A301EF" w:rsidRDefault="00A301EF" w:rsidP="00A301EF">
      <w:pPr>
        <w:pStyle w:val="Pamattekstsaratkpi"/>
        <w:numPr>
          <w:ilvl w:val="0"/>
          <w:numId w:val="5"/>
        </w:numPr>
        <w:spacing w:after="0"/>
        <w:jc w:val="both"/>
        <w:rPr>
          <w:szCs w:val="24"/>
        </w:rPr>
      </w:pPr>
      <w:r w:rsidRPr="00F931E4">
        <w:rPr>
          <w:szCs w:val="24"/>
        </w:rPr>
        <w:t xml:space="preserve">Papildus nosacījumi  - Pircējam tiek noteikts pienākums cirsmu satīrīt, cirsmas atliekas sakraujot un sablīvējot uz treilēšanas ceļiem, vai sadedzinot. Cirsmu izstrādes laikā jāuztur un pēc cirsmas izstrādes darbu pabeigšanas jānodod sakārtoti lietotie meža ceļi un pievedceļi, satīrīta kokmateriālu krautuves vieta, abpusēji parakstot pieņemšanas – nodošanas aktu. </w:t>
      </w:r>
    </w:p>
    <w:p w14:paraId="559D47D5" w14:textId="77777777" w:rsidR="001202F9" w:rsidRDefault="001202F9" w:rsidP="001202F9">
      <w:pPr>
        <w:pStyle w:val="Pamattekstsaratkpi"/>
        <w:spacing w:after="0"/>
        <w:jc w:val="both"/>
        <w:rPr>
          <w:szCs w:val="24"/>
        </w:rPr>
      </w:pPr>
    </w:p>
    <w:p w14:paraId="6A6E2F91" w14:textId="7F317A46" w:rsidR="00A301EF" w:rsidRPr="009C2B0B" w:rsidRDefault="00A301EF" w:rsidP="009C2B0B">
      <w:pPr>
        <w:pStyle w:val="Sarakstarindkopa"/>
        <w:numPr>
          <w:ilvl w:val="0"/>
          <w:numId w:val="1"/>
        </w:numPr>
        <w:spacing w:line="20" w:lineRule="atLeast"/>
        <w:jc w:val="center"/>
        <w:rPr>
          <w:rFonts w:eastAsia="Arial Unicode MS"/>
          <w:szCs w:val="24"/>
        </w:rPr>
      </w:pPr>
      <w:r w:rsidRPr="00F931E4">
        <w:rPr>
          <w:rFonts w:eastAsia="Arial Unicode MS"/>
          <w:b/>
          <w:bCs/>
          <w:szCs w:val="24"/>
        </w:rPr>
        <w:t xml:space="preserve"> Izsoles priekšnoteikumi</w:t>
      </w:r>
    </w:p>
    <w:p w14:paraId="2023CC75" w14:textId="77777777" w:rsidR="00A301EF" w:rsidRPr="00F931E4" w:rsidRDefault="00A301EF" w:rsidP="00A301EF">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dalībnieku pieteikumu pieņemšana tiek uzsākta pēc paziņojuma par izsoli publicēšanas portālā latvijasvestnesis.lv. </w:t>
      </w:r>
    </w:p>
    <w:p w14:paraId="186764DF" w14:textId="77777777" w:rsidR="00A301EF" w:rsidRPr="00F931E4" w:rsidRDefault="00A301EF" w:rsidP="00A301EF">
      <w:pPr>
        <w:pStyle w:val="Sarakstarindkopa"/>
        <w:numPr>
          <w:ilvl w:val="0"/>
          <w:numId w:val="5"/>
        </w:numPr>
        <w:spacing w:line="20" w:lineRule="atLeast"/>
        <w:jc w:val="both"/>
        <w:rPr>
          <w:rFonts w:eastAsia="Arial Unicode MS"/>
          <w:szCs w:val="24"/>
        </w:rPr>
      </w:pPr>
      <w:r w:rsidRPr="00F931E4">
        <w:rPr>
          <w:rFonts w:eastAsia="Arial Unicode MS"/>
          <w:szCs w:val="24"/>
        </w:rPr>
        <w:t xml:space="preserve">Par izsoles dalībnieku var kļūt jebkura fiziska vai juridiska persona, kura saskaņā ar Latvijas Republikā spēkā esošajiem normatīvajiem aktiem var iegūt īpašuma tiesības uz Objektu un ir izpildījusi šajos noteikumos paredzētos priekšnoteikumus noteiktajā termiņā. </w:t>
      </w:r>
    </w:p>
    <w:p w14:paraId="5195739C" w14:textId="4D5D940B" w:rsidR="00A301EF" w:rsidRPr="00F931E4" w:rsidRDefault="00A301EF" w:rsidP="00A301EF">
      <w:pPr>
        <w:pStyle w:val="Sarakstarindkopa"/>
        <w:numPr>
          <w:ilvl w:val="0"/>
          <w:numId w:val="5"/>
        </w:numPr>
        <w:spacing w:line="20" w:lineRule="atLeast"/>
        <w:jc w:val="both"/>
        <w:rPr>
          <w:rFonts w:eastAsia="Arial Unicode MS"/>
          <w:szCs w:val="24"/>
        </w:rPr>
      </w:pPr>
      <w:r w:rsidRPr="00F931E4">
        <w:rPr>
          <w:rFonts w:eastAsia="Arial Unicode MS"/>
          <w:szCs w:val="24"/>
        </w:rPr>
        <w:t xml:space="preserve">Izsoles </w:t>
      </w:r>
      <w:r w:rsidR="009C2B0B" w:rsidRPr="00F931E4">
        <w:rPr>
          <w:rFonts w:eastAsia="Arial Unicode MS"/>
          <w:szCs w:val="24"/>
        </w:rPr>
        <w:t xml:space="preserve">dalībnieki pieteikumus izsolei iesniedz Madonas novada </w:t>
      </w:r>
      <w:r w:rsidR="009C2B0B">
        <w:rPr>
          <w:rFonts w:eastAsia="Arial Unicode MS"/>
          <w:szCs w:val="24"/>
        </w:rPr>
        <w:t>Centrālajā administrācijā</w:t>
      </w:r>
      <w:r w:rsidR="009C2B0B" w:rsidRPr="00F931E4">
        <w:rPr>
          <w:rFonts w:eastAsia="Arial Unicode MS"/>
          <w:szCs w:val="24"/>
        </w:rPr>
        <w:t>, Saieta laukumā 1, Madonā, Madonas novads, Kli</w:t>
      </w:r>
      <w:r w:rsidR="009C2B0B">
        <w:rPr>
          <w:rFonts w:eastAsia="Arial Unicode MS"/>
          <w:szCs w:val="24"/>
        </w:rPr>
        <w:t xml:space="preserve">entu apkalpošanas zālē </w:t>
      </w:r>
      <w:r w:rsidR="009C2B0B" w:rsidRPr="001D04F9">
        <w:rPr>
          <w:color w:val="000000"/>
          <w:szCs w:val="24"/>
        </w:rPr>
        <w:t xml:space="preserve">vai elektroniski parakstītu uz </w:t>
      </w:r>
      <w:hyperlink r:id="rId9" w:history="1">
        <w:r w:rsidR="009C2B0B" w:rsidRPr="004B24AD">
          <w:rPr>
            <w:rStyle w:val="Hipersaite"/>
            <w:szCs w:val="24"/>
          </w:rPr>
          <w:t>pasts@madona.lv</w:t>
        </w:r>
      </w:hyperlink>
      <w:r w:rsidR="009C2B0B">
        <w:rPr>
          <w:rFonts w:eastAsia="Arial Unicode MS"/>
          <w:szCs w:val="24"/>
        </w:rPr>
        <w:t xml:space="preserve"> līdz </w:t>
      </w:r>
      <w:r w:rsidR="009C2B0B" w:rsidRPr="009C2B0B">
        <w:rPr>
          <w:rFonts w:eastAsia="Arial Unicode MS"/>
          <w:b/>
          <w:bCs/>
          <w:szCs w:val="24"/>
        </w:rPr>
        <w:t>2021.gada 25.oktobrim plkst.18:00</w:t>
      </w:r>
      <w:r w:rsidR="009C2B0B">
        <w:rPr>
          <w:rFonts w:eastAsia="Arial Unicode MS"/>
          <w:szCs w:val="24"/>
        </w:rPr>
        <w:t>.</w:t>
      </w:r>
      <w:r w:rsidR="009C2B0B" w:rsidRPr="00F931E4">
        <w:rPr>
          <w:rFonts w:eastAsia="Arial Unicode MS"/>
          <w:szCs w:val="24"/>
        </w:rPr>
        <w:t xml:space="preserve"> Reģistrācijas laiks - darba dienās (pirmdien – no plkst.8.00 līdz 18.00, otrdien, trešdien, ceturtdien – no plkst.8.00-17.00, piektdien – no plkst.8.00-16.00</w:t>
      </w:r>
      <w:r w:rsidRPr="00F931E4">
        <w:rPr>
          <w:rFonts w:eastAsia="Arial Unicode MS"/>
          <w:szCs w:val="24"/>
        </w:rPr>
        <w:t>).</w:t>
      </w:r>
    </w:p>
    <w:p w14:paraId="6D811524" w14:textId="77777777" w:rsidR="00A301EF" w:rsidRPr="00F931E4" w:rsidRDefault="00A301EF" w:rsidP="00A301EF">
      <w:pPr>
        <w:pStyle w:val="Sarakstarindkopa"/>
        <w:numPr>
          <w:ilvl w:val="0"/>
          <w:numId w:val="5"/>
        </w:numPr>
        <w:spacing w:line="20" w:lineRule="atLeast"/>
        <w:jc w:val="both"/>
        <w:rPr>
          <w:rFonts w:eastAsia="Arial Unicode MS"/>
          <w:szCs w:val="24"/>
        </w:rPr>
      </w:pPr>
      <w:r w:rsidRPr="00F931E4">
        <w:rPr>
          <w:rFonts w:eastAsia="Arial Unicode MS"/>
          <w:szCs w:val="24"/>
        </w:rPr>
        <w:t xml:space="preserve">Personām, kuras vēlas pieteikties izsolei, jāiesniedz sekojoši dokumenti: </w:t>
      </w:r>
    </w:p>
    <w:p w14:paraId="0C14EE62" w14:textId="77777777" w:rsidR="00A301EF" w:rsidRPr="00F931E4" w:rsidRDefault="00A301EF" w:rsidP="00A301EF">
      <w:pPr>
        <w:pStyle w:val="Sarakstarindkopa"/>
        <w:numPr>
          <w:ilvl w:val="1"/>
          <w:numId w:val="6"/>
        </w:numPr>
        <w:shd w:val="clear" w:color="auto" w:fill="FFFFFF"/>
        <w:spacing w:line="20" w:lineRule="atLeast"/>
        <w:jc w:val="both"/>
        <w:rPr>
          <w:rFonts w:eastAsiaTheme="minorEastAsia"/>
          <w:szCs w:val="24"/>
        </w:rPr>
      </w:pPr>
      <w:r w:rsidRPr="00F931E4">
        <w:rPr>
          <w:rFonts w:eastAsiaTheme="minorEastAsia"/>
          <w:szCs w:val="24"/>
        </w:rPr>
        <w:t xml:space="preserve">Fiziskām personām, uzrādot personu apliecinošu dokumentu: </w:t>
      </w:r>
    </w:p>
    <w:p w14:paraId="1A09D316" w14:textId="77777777" w:rsidR="00A301EF" w:rsidRPr="00F931E4" w:rsidRDefault="00A301EF" w:rsidP="00C97C86">
      <w:pPr>
        <w:pStyle w:val="Sarakstarindkopa"/>
        <w:numPr>
          <w:ilvl w:val="2"/>
          <w:numId w:val="6"/>
        </w:numPr>
        <w:shd w:val="clear" w:color="auto" w:fill="FFFFFF"/>
        <w:spacing w:line="20" w:lineRule="atLeast"/>
        <w:ind w:left="1134"/>
        <w:jc w:val="both"/>
        <w:rPr>
          <w:rFonts w:eastAsiaTheme="minorEastAsia"/>
          <w:szCs w:val="24"/>
        </w:rPr>
      </w:pPr>
      <w:r w:rsidRPr="00F931E4">
        <w:rPr>
          <w:rFonts w:eastAsiaTheme="minorEastAsia"/>
          <w:szCs w:val="24"/>
        </w:rPr>
        <w:t xml:space="preserve">maksājumu apliecinošu dokumentu par nodrošinājuma naudas samaksu; </w:t>
      </w:r>
    </w:p>
    <w:p w14:paraId="05F3B04A" w14:textId="77777777" w:rsidR="00A301EF" w:rsidRPr="00F931E4" w:rsidRDefault="00A301EF" w:rsidP="00C97C86">
      <w:pPr>
        <w:pStyle w:val="Sarakstarindkopa"/>
        <w:numPr>
          <w:ilvl w:val="2"/>
          <w:numId w:val="6"/>
        </w:numPr>
        <w:shd w:val="clear" w:color="auto" w:fill="FFFFFF"/>
        <w:spacing w:line="20" w:lineRule="atLeast"/>
        <w:ind w:left="1134" w:hanging="721"/>
        <w:jc w:val="both"/>
        <w:rPr>
          <w:rFonts w:eastAsiaTheme="minorEastAsia"/>
          <w:szCs w:val="24"/>
        </w:rPr>
      </w:pPr>
      <w:r w:rsidRPr="00F931E4">
        <w:rPr>
          <w:rFonts w:eastAsiaTheme="minorEastAsia"/>
          <w:szCs w:val="24"/>
        </w:rPr>
        <w:t>pieteikumu dalībai izsolē (1.pielikums);</w:t>
      </w:r>
    </w:p>
    <w:p w14:paraId="70BEAA52" w14:textId="77777777" w:rsidR="00A301EF" w:rsidRPr="00F931E4" w:rsidRDefault="00A301EF" w:rsidP="00C97C86">
      <w:pPr>
        <w:pStyle w:val="Sarakstarindkopa"/>
        <w:numPr>
          <w:ilvl w:val="2"/>
          <w:numId w:val="6"/>
        </w:numPr>
        <w:shd w:val="clear" w:color="auto" w:fill="FFFFFF"/>
        <w:spacing w:line="20" w:lineRule="atLeast"/>
        <w:ind w:left="1134" w:hanging="721"/>
        <w:jc w:val="both"/>
        <w:rPr>
          <w:rFonts w:eastAsiaTheme="minorEastAsia"/>
          <w:szCs w:val="24"/>
        </w:rPr>
      </w:pPr>
      <w:r w:rsidRPr="00F931E4">
        <w:rPr>
          <w:rFonts w:eastAsiaTheme="minorEastAsia"/>
          <w:szCs w:val="24"/>
        </w:rPr>
        <w:t>notariāli apliecināta pilnvara pārstāvēt fizisko personu izsolē, ja fizisko personu izsolē pārstāv cita fiziska persona.</w:t>
      </w:r>
    </w:p>
    <w:p w14:paraId="5D9908C5" w14:textId="77777777" w:rsidR="00A301EF" w:rsidRPr="00F931E4" w:rsidRDefault="00A301EF" w:rsidP="00A301EF">
      <w:pPr>
        <w:pStyle w:val="Sarakstarindkopa"/>
        <w:numPr>
          <w:ilvl w:val="1"/>
          <w:numId w:val="6"/>
        </w:numPr>
        <w:shd w:val="clear" w:color="auto" w:fill="FFFFFF"/>
        <w:spacing w:line="20" w:lineRule="atLeast"/>
        <w:jc w:val="both"/>
        <w:rPr>
          <w:rFonts w:eastAsiaTheme="minorEastAsia"/>
          <w:szCs w:val="24"/>
        </w:rPr>
      </w:pPr>
      <w:r w:rsidRPr="00F931E4">
        <w:rPr>
          <w:rFonts w:eastAsiaTheme="minorEastAsia"/>
          <w:szCs w:val="24"/>
        </w:rPr>
        <w:t>Juridiskām personām, pārstāvim uzrādot personu apliecinošu dokumentu un iesniedzamo dokumentu apliecinātas kopijas:</w:t>
      </w:r>
    </w:p>
    <w:p w14:paraId="52F24681" w14:textId="77777777" w:rsidR="00A301EF" w:rsidRPr="00F931E4" w:rsidRDefault="00A301EF" w:rsidP="00C97C86">
      <w:pPr>
        <w:pStyle w:val="Sarakstarindkopa"/>
        <w:numPr>
          <w:ilvl w:val="2"/>
          <w:numId w:val="6"/>
        </w:numPr>
        <w:shd w:val="clear" w:color="auto" w:fill="FFFFFF"/>
        <w:spacing w:line="20" w:lineRule="atLeast"/>
        <w:ind w:left="1134"/>
        <w:jc w:val="both"/>
        <w:rPr>
          <w:rFonts w:eastAsiaTheme="minorEastAsia"/>
          <w:szCs w:val="24"/>
        </w:rPr>
      </w:pPr>
      <w:r w:rsidRPr="00F931E4">
        <w:rPr>
          <w:rFonts w:eastAsiaTheme="minorEastAsia"/>
          <w:szCs w:val="24"/>
        </w:rPr>
        <w:t xml:space="preserve">maksājumu apliecinošu dokumentu par nodrošinājuma naudas samaksu; </w:t>
      </w:r>
    </w:p>
    <w:p w14:paraId="3387B402" w14:textId="77777777" w:rsidR="00A301EF" w:rsidRPr="00F931E4" w:rsidRDefault="00A301EF" w:rsidP="00C97C86">
      <w:pPr>
        <w:pStyle w:val="Sarakstarindkopa"/>
        <w:numPr>
          <w:ilvl w:val="2"/>
          <w:numId w:val="6"/>
        </w:numPr>
        <w:shd w:val="clear" w:color="auto" w:fill="FFFFFF"/>
        <w:spacing w:line="20" w:lineRule="atLeast"/>
        <w:ind w:left="1134"/>
        <w:jc w:val="both"/>
        <w:rPr>
          <w:rFonts w:eastAsiaTheme="minorEastAsia"/>
          <w:szCs w:val="24"/>
        </w:rPr>
      </w:pPr>
      <w:r w:rsidRPr="00F931E4">
        <w:rPr>
          <w:rFonts w:eastAsiaTheme="minorEastAsia"/>
          <w:szCs w:val="24"/>
        </w:rPr>
        <w:t>pieteikumu dalībai izsolē (1.pielikums);</w:t>
      </w:r>
    </w:p>
    <w:p w14:paraId="78116ED7" w14:textId="77777777" w:rsidR="00A301EF" w:rsidRPr="00F931E4" w:rsidRDefault="00A301EF" w:rsidP="00C97C86">
      <w:pPr>
        <w:pStyle w:val="Sarakstarindkopa"/>
        <w:numPr>
          <w:ilvl w:val="2"/>
          <w:numId w:val="6"/>
        </w:numPr>
        <w:shd w:val="clear" w:color="auto" w:fill="FFFFFF"/>
        <w:spacing w:line="20" w:lineRule="atLeast"/>
        <w:ind w:left="1134"/>
        <w:jc w:val="both"/>
        <w:rPr>
          <w:rFonts w:eastAsiaTheme="minorEastAsia"/>
          <w:szCs w:val="24"/>
        </w:rPr>
      </w:pPr>
      <w:r w:rsidRPr="00F931E4">
        <w:rPr>
          <w:rFonts w:eastAsiaTheme="minorEastAsia"/>
          <w:szCs w:val="24"/>
        </w:rPr>
        <w:t>juridiskās personas pārvaldes institūcijas lēmums par kustamās mantas iegādi;</w:t>
      </w:r>
    </w:p>
    <w:p w14:paraId="4FD61E33" w14:textId="77777777" w:rsidR="00A301EF" w:rsidRPr="004E1BE7" w:rsidRDefault="00A301EF" w:rsidP="00C97C86">
      <w:pPr>
        <w:pStyle w:val="Sarakstarindkopa"/>
        <w:numPr>
          <w:ilvl w:val="2"/>
          <w:numId w:val="6"/>
        </w:numPr>
        <w:shd w:val="clear" w:color="auto" w:fill="FFFFFF"/>
        <w:spacing w:line="20" w:lineRule="atLeast"/>
        <w:ind w:left="1134"/>
        <w:jc w:val="both"/>
        <w:rPr>
          <w:rFonts w:eastAsiaTheme="minorEastAsia"/>
          <w:szCs w:val="24"/>
        </w:rPr>
      </w:pPr>
      <w:r w:rsidRPr="00F931E4">
        <w:rPr>
          <w:rFonts w:eastAsiaTheme="minorEastAsia"/>
          <w:szCs w:val="24"/>
        </w:rPr>
        <w:t>pilnvara pārstāvēt juridisko personu izsolē, ja izsolē nepiedalās persona, kurai ir juridiskas personas paraksttiesības.</w:t>
      </w:r>
    </w:p>
    <w:p w14:paraId="64515A2D" w14:textId="77777777" w:rsidR="00A301EF" w:rsidRPr="00F931E4" w:rsidRDefault="00A301EF" w:rsidP="00A301EF">
      <w:pPr>
        <w:pStyle w:val="Sarakstarindkopa"/>
        <w:numPr>
          <w:ilvl w:val="0"/>
          <w:numId w:val="6"/>
        </w:numPr>
        <w:shd w:val="clear" w:color="auto" w:fill="FFFFFF"/>
        <w:spacing w:line="20" w:lineRule="atLeast"/>
        <w:jc w:val="both"/>
        <w:rPr>
          <w:rFonts w:eastAsiaTheme="minorEastAsia"/>
          <w:szCs w:val="24"/>
        </w:rPr>
      </w:pPr>
      <w:r w:rsidRPr="00F931E4">
        <w:rPr>
          <w:rFonts w:eastAsiaTheme="minorEastAsia"/>
          <w:szCs w:val="24"/>
        </w:rPr>
        <w:t xml:space="preserve">Ja publiskajās datu bāzēs nevar iegūt informāciju par attiecīgo juridisko personu, Izsoles komisija ir tiesīga papildus pieprasīt informāciju no juridiskās personas valsts reģistra iestādes izziņu par attiecīgo juridisko personu. </w:t>
      </w:r>
    </w:p>
    <w:p w14:paraId="1FFD4D69" w14:textId="77777777" w:rsidR="00A301EF" w:rsidRPr="00F931E4" w:rsidRDefault="00A301EF" w:rsidP="00A301EF">
      <w:pPr>
        <w:pStyle w:val="Sarakstarindkopa"/>
        <w:numPr>
          <w:ilvl w:val="0"/>
          <w:numId w:val="6"/>
        </w:numPr>
        <w:shd w:val="clear" w:color="auto" w:fill="FFFFFF"/>
        <w:spacing w:line="20" w:lineRule="atLeast"/>
        <w:jc w:val="both"/>
        <w:rPr>
          <w:rFonts w:eastAsiaTheme="minorEastAsia"/>
          <w:szCs w:val="24"/>
        </w:rPr>
      </w:pPr>
      <w:r w:rsidRPr="00F931E4">
        <w:rPr>
          <w:rFonts w:eastAsiaTheme="minorEastAsia"/>
          <w:szCs w:val="24"/>
        </w:rPr>
        <w:t>Ja persona ir izpildījusi šo noteikumu 17.punkta attiecīgos apakšpunktus, persona tiek reģistrēta izsoles dalībnieku reģistrācijas sarakstā (2.pielikums), kurā ieraksta šādas ziņas:</w:t>
      </w:r>
    </w:p>
    <w:p w14:paraId="538F7F8C" w14:textId="6A38375D" w:rsidR="00A301EF" w:rsidRPr="00C97C86" w:rsidRDefault="00A301EF" w:rsidP="00C97C86">
      <w:pPr>
        <w:pStyle w:val="Sarakstarindkopa"/>
        <w:numPr>
          <w:ilvl w:val="1"/>
          <w:numId w:val="6"/>
        </w:numPr>
        <w:shd w:val="clear" w:color="auto" w:fill="FFFFFF"/>
        <w:spacing w:line="20" w:lineRule="atLeast"/>
        <w:jc w:val="both"/>
        <w:rPr>
          <w:rFonts w:eastAsiaTheme="minorEastAsia"/>
          <w:szCs w:val="24"/>
        </w:rPr>
      </w:pPr>
      <w:r w:rsidRPr="00C97C86">
        <w:rPr>
          <w:rFonts w:eastAsiaTheme="minorEastAsia"/>
          <w:szCs w:val="24"/>
        </w:rPr>
        <w:t>dalībnieka kārtas numurs;</w:t>
      </w:r>
    </w:p>
    <w:p w14:paraId="431D05DC" w14:textId="314C2B5F" w:rsidR="00A301EF" w:rsidRPr="00C97C86" w:rsidRDefault="00A301EF" w:rsidP="00C97C86">
      <w:pPr>
        <w:pStyle w:val="Sarakstarindkopa"/>
        <w:numPr>
          <w:ilvl w:val="1"/>
          <w:numId w:val="6"/>
        </w:numPr>
        <w:shd w:val="clear" w:color="auto" w:fill="FFFFFF"/>
        <w:spacing w:line="20" w:lineRule="atLeast"/>
        <w:jc w:val="both"/>
        <w:rPr>
          <w:rFonts w:eastAsiaTheme="minorEastAsia"/>
          <w:szCs w:val="24"/>
        </w:rPr>
      </w:pPr>
      <w:r w:rsidRPr="00C97C86">
        <w:rPr>
          <w:rFonts w:eastAsiaTheme="minorEastAsia"/>
          <w:szCs w:val="24"/>
        </w:rPr>
        <w:t>fiziskai personai – vārdu, uzvārdu, personas kodu, pases datus, dzīvesvietas adresi/ juridiskai personai – nosaukumu, reģistrācijas numuru, juridisko adresi.</w:t>
      </w:r>
    </w:p>
    <w:p w14:paraId="4B76A742" w14:textId="77777777" w:rsidR="00A301EF" w:rsidRPr="00F931E4" w:rsidRDefault="00A301EF" w:rsidP="00A301EF">
      <w:pPr>
        <w:pStyle w:val="Sarakstarindkopa"/>
        <w:numPr>
          <w:ilvl w:val="0"/>
          <w:numId w:val="6"/>
        </w:numPr>
        <w:shd w:val="clear" w:color="auto" w:fill="FFFFFF"/>
        <w:spacing w:line="20" w:lineRule="atLeast"/>
        <w:jc w:val="both"/>
        <w:rPr>
          <w:rFonts w:eastAsiaTheme="minorEastAsia"/>
          <w:szCs w:val="24"/>
        </w:rPr>
      </w:pPr>
      <w:r w:rsidRPr="00F931E4">
        <w:rPr>
          <w:rFonts w:eastAsiaTheme="minorEastAsia"/>
          <w:szCs w:val="24"/>
        </w:rPr>
        <w:t>Persona netiek reģistrēta:</w:t>
      </w:r>
    </w:p>
    <w:p w14:paraId="21FB5CC1" w14:textId="77777777" w:rsidR="00A301EF" w:rsidRPr="00F931E4" w:rsidRDefault="00A301EF" w:rsidP="00A301EF">
      <w:pPr>
        <w:pStyle w:val="Sarakstarindkopa"/>
        <w:numPr>
          <w:ilvl w:val="1"/>
          <w:numId w:val="6"/>
        </w:numPr>
        <w:shd w:val="clear" w:color="auto" w:fill="FFFFFF"/>
        <w:spacing w:line="20" w:lineRule="atLeast"/>
        <w:ind w:left="1152"/>
        <w:jc w:val="both"/>
        <w:rPr>
          <w:rFonts w:eastAsiaTheme="minorEastAsia"/>
          <w:szCs w:val="24"/>
        </w:rPr>
      </w:pPr>
      <w:r w:rsidRPr="00F931E4">
        <w:rPr>
          <w:rFonts w:eastAsiaTheme="minorEastAsia"/>
          <w:szCs w:val="24"/>
        </w:rPr>
        <w:t>ja vēl nav iestājies vai ir jau beidzies termiņš dalībnieku reģistrācijai;</w:t>
      </w:r>
    </w:p>
    <w:p w14:paraId="4322206B" w14:textId="77777777" w:rsidR="00A301EF" w:rsidRPr="004E1BE7" w:rsidRDefault="00A301EF" w:rsidP="00A301EF">
      <w:pPr>
        <w:pStyle w:val="Sarakstarindkopa"/>
        <w:numPr>
          <w:ilvl w:val="1"/>
          <w:numId w:val="6"/>
        </w:numPr>
        <w:shd w:val="clear" w:color="auto" w:fill="FFFFFF"/>
        <w:spacing w:line="20" w:lineRule="atLeast"/>
        <w:ind w:left="1152"/>
        <w:jc w:val="both"/>
        <w:rPr>
          <w:rFonts w:eastAsiaTheme="minorEastAsia"/>
          <w:szCs w:val="24"/>
        </w:rPr>
      </w:pPr>
      <w:r w:rsidRPr="00F931E4">
        <w:rPr>
          <w:rFonts w:eastAsiaTheme="minorEastAsia"/>
          <w:szCs w:val="24"/>
        </w:rPr>
        <w:t>ja nav iesniegti 17.punkta attiecīgajos apakšpunktos minētie dokumenti.</w:t>
      </w:r>
    </w:p>
    <w:p w14:paraId="0F428D94" w14:textId="77777777" w:rsidR="00A301EF" w:rsidRPr="00F931E4" w:rsidRDefault="00A301EF" w:rsidP="00A301EF">
      <w:pPr>
        <w:pStyle w:val="Sarakstarindkopa"/>
        <w:numPr>
          <w:ilvl w:val="0"/>
          <w:numId w:val="6"/>
        </w:numPr>
        <w:jc w:val="both"/>
        <w:rPr>
          <w:rFonts w:eastAsiaTheme="minorEastAsia"/>
          <w:szCs w:val="24"/>
        </w:rPr>
      </w:pPr>
      <w:r w:rsidRPr="00F931E4">
        <w:rPr>
          <w:rFonts w:eastAsiaTheme="minorEastAsia"/>
          <w:szCs w:val="24"/>
        </w:rPr>
        <w:lastRenderedPageBreak/>
        <w:t xml:space="preserve">Dalībnieku atbilstību izsoles noteikumiem apliecina izsoles komisija, iekļaujot dalībnieku izsoles dalībnieku reģistrācijas sarakstā. </w:t>
      </w:r>
    </w:p>
    <w:p w14:paraId="073E1F0A" w14:textId="77777777" w:rsidR="00A301EF" w:rsidRPr="00F931E4" w:rsidRDefault="00A301EF" w:rsidP="00A301EF">
      <w:pPr>
        <w:pStyle w:val="Sarakstarindkopa"/>
        <w:numPr>
          <w:ilvl w:val="0"/>
          <w:numId w:val="6"/>
        </w:numPr>
        <w:shd w:val="clear" w:color="auto" w:fill="FFFFFF"/>
        <w:spacing w:line="20" w:lineRule="atLeast"/>
        <w:jc w:val="both"/>
        <w:rPr>
          <w:rFonts w:eastAsiaTheme="minorEastAsia"/>
          <w:szCs w:val="24"/>
        </w:rPr>
      </w:pPr>
      <w:r w:rsidRPr="00F931E4">
        <w:rPr>
          <w:rFonts w:eastAsiaTheme="minorEastAsia"/>
          <w:szCs w:val="24"/>
        </w:rPr>
        <w:t>Izsoles komisija nav tiesīga līdz izsoles sākumam iepazīstināt fiziskās personas un juridiskās personas ar ziņām par izsoles dalībniekiem.</w:t>
      </w:r>
    </w:p>
    <w:p w14:paraId="753985EA" w14:textId="77777777" w:rsidR="00A301EF" w:rsidRPr="00F931E4" w:rsidRDefault="00A301EF" w:rsidP="00A301EF">
      <w:pPr>
        <w:spacing w:line="20" w:lineRule="atLeast"/>
        <w:jc w:val="both"/>
        <w:rPr>
          <w:rFonts w:eastAsia="Arial Unicode MS"/>
          <w:b/>
          <w:bCs/>
          <w:szCs w:val="24"/>
        </w:rPr>
      </w:pPr>
    </w:p>
    <w:p w14:paraId="3AD3668E" w14:textId="77777777" w:rsidR="00A301EF" w:rsidRPr="00F931E4" w:rsidRDefault="00A301EF" w:rsidP="00A301EF">
      <w:pPr>
        <w:spacing w:line="20" w:lineRule="atLeast"/>
        <w:jc w:val="center"/>
        <w:rPr>
          <w:rFonts w:eastAsia="Arial Unicode MS"/>
          <w:b/>
          <w:bCs/>
          <w:szCs w:val="24"/>
          <w:lang w:eastAsia="en-US"/>
        </w:rPr>
      </w:pPr>
      <w:r w:rsidRPr="00F931E4">
        <w:rPr>
          <w:rFonts w:eastAsia="Arial Unicode MS"/>
          <w:b/>
          <w:bCs/>
          <w:szCs w:val="24"/>
          <w:lang w:eastAsia="en-US"/>
        </w:rPr>
        <w:t>IV. Izsoles norise</w:t>
      </w:r>
    </w:p>
    <w:p w14:paraId="5B123BDD" w14:textId="77777777" w:rsidR="00A301EF" w:rsidRPr="00F931E4" w:rsidRDefault="00A301EF" w:rsidP="004E1BE7">
      <w:pPr>
        <w:pStyle w:val="Sarakstarindkopa"/>
        <w:numPr>
          <w:ilvl w:val="0"/>
          <w:numId w:val="6"/>
        </w:numPr>
        <w:shd w:val="clear" w:color="auto" w:fill="FFFFFF"/>
        <w:spacing w:line="20" w:lineRule="atLeast"/>
        <w:jc w:val="both"/>
        <w:rPr>
          <w:rFonts w:eastAsiaTheme="minorEastAsia"/>
          <w:szCs w:val="24"/>
          <w:lang w:eastAsia="en-US"/>
        </w:rPr>
      </w:pPr>
      <w:r w:rsidRPr="00F931E4">
        <w:rPr>
          <w:rFonts w:eastAsiaTheme="minorEastAsia"/>
          <w:szCs w:val="24"/>
          <w:lang w:eastAsia="en-US"/>
        </w:rPr>
        <w:t>Izsoles gaita tiek protokolēta. Izsoles protokolā atspoguļo visas Izsoles komisijas priekšsēdētāja (vadītājs) un izsoles dalībnieku darbības izsoles gaitā. Protokolu paraksta visi komisijas locekļi.</w:t>
      </w:r>
    </w:p>
    <w:p w14:paraId="658F64CD" w14:textId="77777777" w:rsidR="00A301EF" w:rsidRPr="00F931E4" w:rsidRDefault="00A301EF" w:rsidP="004E1BE7">
      <w:pPr>
        <w:numPr>
          <w:ilvl w:val="0"/>
          <w:numId w:val="6"/>
        </w:numPr>
        <w:shd w:val="clear" w:color="auto" w:fill="FFFFFF"/>
        <w:spacing w:line="20" w:lineRule="atLeast"/>
        <w:contextualSpacing/>
        <w:jc w:val="both"/>
        <w:rPr>
          <w:rFonts w:eastAsiaTheme="minorEastAsia"/>
          <w:szCs w:val="24"/>
          <w:lang w:eastAsia="en-US"/>
        </w:rPr>
      </w:pPr>
      <w:r w:rsidRPr="00F931E4">
        <w:rPr>
          <w:rFonts w:eastAsiaTheme="minorEastAsia"/>
          <w:szCs w:val="24"/>
          <w:lang w:eastAsia="en-US"/>
        </w:rPr>
        <w:t>Izsole notiek, ja uz to ir pieteicies, noteiktajā kārtībā reģistrēts un ierodas vismaz viens Dalībnieks. Dalībnieki pirms izsoles sākšanas tiek iepazīstināti ar izsoles noteikumiem, ko apliecina ar saviem parakstiem uz izsoles noteikumiem.</w:t>
      </w:r>
    </w:p>
    <w:p w14:paraId="491AEC4E" w14:textId="77777777" w:rsidR="00A301EF" w:rsidRPr="00F931E4" w:rsidRDefault="00A301EF" w:rsidP="004E1BE7">
      <w:pPr>
        <w:numPr>
          <w:ilvl w:val="0"/>
          <w:numId w:val="6"/>
        </w:numPr>
        <w:shd w:val="clear" w:color="auto" w:fill="FFFFFF"/>
        <w:spacing w:line="20" w:lineRule="atLeast"/>
        <w:contextualSpacing/>
        <w:jc w:val="both"/>
        <w:rPr>
          <w:rFonts w:eastAsiaTheme="minorEastAsia"/>
          <w:szCs w:val="24"/>
          <w:lang w:eastAsia="en-US"/>
        </w:rPr>
      </w:pPr>
      <w:r w:rsidRPr="00F931E4">
        <w:rPr>
          <w:rFonts w:eastAsiaTheme="minorEastAsia"/>
          <w:szCs w:val="24"/>
          <w:lang w:eastAsia="en-US"/>
        </w:rPr>
        <w:t>Izsoles vadītājs paziņo par izsoles uzsākšanu.</w:t>
      </w:r>
    </w:p>
    <w:p w14:paraId="28E85264" w14:textId="77777777" w:rsidR="00A301EF" w:rsidRPr="00F931E4" w:rsidRDefault="00A301EF" w:rsidP="004E1BE7">
      <w:pPr>
        <w:numPr>
          <w:ilvl w:val="0"/>
          <w:numId w:val="6"/>
        </w:numPr>
        <w:shd w:val="clear" w:color="auto" w:fill="FFFFFF"/>
        <w:spacing w:line="20" w:lineRule="atLeast"/>
        <w:contextualSpacing/>
        <w:jc w:val="both"/>
        <w:rPr>
          <w:rFonts w:eastAsiaTheme="minorEastAsia"/>
          <w:szCs w:val="24"/>
          <w:lang w:eastAsia="en-US"/>
        </w:rPr>
      </w:pPr>
      <w:r w:rsidRPr="00F931E4">
        <w:rPr>
          <w:rFonts w:eastAsiaTheme="minorEastAsia"/>
          <w:szCs w:val="24"/>
          <w:lang w:eastAsia="en-US"/>
        </w:rPr>
        <w:t>Izsolē starp izsoles dalībniekiem aizliegta vienošanās, skaļa uzvedība un traucējumi, kas varētu iespaidot izsoles rezultātus un gaitu.</w:t>
      </w:r>
    </w:p>
    <w:p w14:paraId="73AD88F0" w14:textId="77777777" w:rsidR="00A301EF" w:rsidRPr="00F931E4" w:rsidRDefault="00A301EF" w:rsidP="004E1BE7">
      <w:pPr>
        <w:numPr>
          <w:ilvl w:val="0"/>
          <w:numId w:val="6"/>
        </w:numPr>
        <w:shd w:val="clear" w:color="auto" w:fill="FFFFFF"/>
        <w:spacing w:line="20" w:lineRule="atLeast"/>
        <w:contextualSpacing/>
        <w:jc w:val="both"/>
        <w:rPr>
          <w:rFonts w:eastAsiaTheme="minorEastAsia"/>
          <w:szCs w:val="24"/>
          <w:lang w:eastAsia="en-US"/>
        </w:rPr>
      </w:pPr>
      <w:r w:rsidRPr="00F931E4">
        <w:rPr>
          <w:rFonts w:eastAsiaTheme="minorEastAsia"/>
          <w:szCs w:val="24"/>
          <w:lang w:eastAsia="en-US"/>
        </w:rPr>
        <w:t>Izsoles gaita:</w:t>
      </w:r>
    </w:p>
    <w:p w14:paraId="636B4B62" w14:textId="77777777" w:rsidR="00A301EF" w:rsidRPr="00F931E4" w:rsidRDefault="00A301EF" w:rsidP="00C97C86">
      <w:pPr>
        <w:numPr>
          <w:ilvl w:val="1"/>
          <w:numId w:val="6"/>
        </w:numPr>
        <w:shd w:val="clear" w:color="auto" w:fill="FFFFFF"/>
        <w:spacing w:after="160" w:line="20" w:lineRule="atLeast"/>
        <w:ind w:left="567" w:hanging="567"/>
        <w:contextualSpacing/>
        <w:jc w:val="both"/>
        <w:rPr>
          <w:rFonts w:eastAsiaTheme="minorEastAsia"/>
          <w:szCs w:val="24"/>
          <w:lang w:eastAsia="en-US"/>
        </w:rPr>
      </w:pPr>
      <w:r w:rsidRPr="00F931E4">
        <w:rPr>
          <w:rFonts w:eastAsiaTheme="minorEastAsia"/>
          <w:szCs w:val="24"/>
          <w:lang w:eastAsia="en-US"/>
        </w:rPr>
        <w:t>Izsoles dalībniekam izsniedz kartīti ar numuru, kas atbilst dalībnieku reģistrācijas kārtas numuram dalībnieku reģistrā.</w:t>
      </w:r>
    </w:p>
    <w:p w14:paraId="2637D388" w14:textId="77777777" w:rsidR="00A301EF" w:rsidRPr="00F931E4" w:rsidRDefault="00A301EF" w:rsidP="00C97C86">
      <w:pPr>
        <w:numPr>
          <w:ilvl w:val="1"/>
          <w:numId w:val="6"/>
        </w:numPr>
        <w:shd w:val="clear" w:color="auto" w:fill="FFFFFF"/>
        <w:spacing w:after="160" w:line="20" w:lineRule="atLeast"/>
        <w:ind w:left="567" w:hanging="567"/>
        <w:contextualSpacing/>
        <w:jc w:val="both"/>
        <w:rPr>
          <w:rFonts w:eastAsiaTheme="minorEastAsia"/>
          <w:szCs w:val="24"/>
          <w:lang w:eastAsia="en-US"/>
        </w:rPr>
      </w:pPr>
      <w:r w:rsidRPr="00F931E4">
        <w:rPr>
          <w:rFonts w:eastAsiaTheme="minorEastAsia"/>
          <w:szCs w:val="24"/>
          <w:lang w:eastAsia="en-US"/>
        </w:rPr>
        <w:t>Izsoli vada Izsoles komisijas priekšsēdētājs.</w:t>
      </w:r>
    </w:p>
    <w:p w14:paraId="46BAD595" w14:textId="77777777" w:rsidR="00A301EF" w:rsidRPr="00F931E4" w:rsidRDefault="00A301EF" w:rsidP="00C97C86">
      <w:pPr>
        <w:numPr>
          <w:ilvl w:val="1"/>
          <w:numId w:val="6"/>
        </w:numPr>
        <w:shd w:val="clear" w:color="auto" w:fill="FFFFFF"/>
        <w:spacing w:after="160" w:line="20" w:lineRule="atLeast"/>
        <w:ind w:left="567" w:hanging="567"/>
        <w:contextualSpacing/>
        <w:jc w:val="both"/>
        <w:rPr>
          <w:rFonts w:eastAsiaTheme="minorEastAsia"/>
          <w:szCs w:val="24"/>
          <w:lang w:eastAsia="en-US"/>
        </w:rPr>
      </w:pPr>
      <w:r w:rsidRPr="00F931E4">
        <w:rPr>
          <w:rFonts w:eastAsiaTheme="minorEastAsia"/>
          <w:szCs w:val="24"/>
          <w:lang w:eastAsia="en-US"/>
        </w:rPr>
        <w:t xml:space="preserve">Izsoles komisijas vadītājs, atklājot izsoli, iepazīstina ar komisijas sastāvu un pārliecinās par izsoles dalībnieku ierašanos saskaņā ar dalībnieku reģistrācijas sarakstu. </w:t>
      </w:r>
    </w:p>
    <w:p w14:paraId="08A0926B" w14:textId="77777777" w:rsidR="00A301EF" w:rsidRPr="00F931E4" w:rsidRDefault="00A301EF" w:rsidP="00C97C86">
      <w:pPr>
        <w:numPr>
          <w:ilvl w:val="1"/>
          <w:numId w:val="6"/>
        </w:numPr>
        <w:spacing w:after="160" w:line="259" w:lineRule="auto"/>
        <w:ind w:left="567" w:hanging="567"/>
        <w:contextualSpacing/>
        <w:jc w:val="both"/>
        <w:rPr>
          <w:rFonts w:eastAsiaTheme="minorEastAsia"/>
          <w:szCs w:val="24"/>
          <w:lang w:eastAsia="en-US"/>
        </w:rPr>
      </w:pPr>
      <w:r w:rsidRPr="00F931E4">
        <w:rPr>
          <w:rFonts w:eastAsiaTheme="minorEastAsia"/>
          <w:szCs w:val="24"/>
          <w:lang w:eastAsia="en-US"/>
        </w:rPr>
        <w:t xml:space="preserve">Izsoles komisijas vadītājs īsi raksturo Objektu, paziņo izsoles sākotnējo maksu, kā arī izsoles soli – par kādu sākotnējā maksa tiek paaugstināta ar katru nākamo solījumu. </w:t>
      </w:r>
    </w:p>
    <w:p w14:paraId="131DCBD2" w14:textId="77777777" w:rsidR="00A301EF" w:rsidRPr="00F931E4" w:rsidRDefault="00A301EF" w:rsidP="00C97C86">
      <w:pPr>
        <w:numPr>
          <w:ilvl w:val="1"/>
          <w:numId w:val="6"/>
        </w:numPr>
        <w:spacing w:after="160" w:line="259" w:lineRule="auto"/>
        <w:ind w:left="567" w:hanging="567"/>
        <w:contextualSpacing/>
        <w:jc w:val="both"/>
        <w:rPr>
          <w:rFonts w:eastAsiaTheme="minorEastAsia"/>
          <w:szCs w:val="24"/>
          <w:lang w:eastAsia="en-US"/>
        </w:rPr>
      </w:pPr>
      <w:r w:rsidRPr="00F931E4">
        <w:rPr>
          <w:rFonts w:eastAsiaTheme="minorEastAsia"/>
          <w:szCs w:val="24"/>
          <w:lang w:eastAsia="en-US"/>
        </w:rPr>
        <w:t xml:space="preserve"> Ja uz izsoli ir ieradies tikai viens izsoles dalībnieks, izsoli atzīst par notikušu. Tiesības iegūt Objektu īpašumā iegūst vienīgais izsoles dalībnieks par izsoles sākumcenu, kam pieskaitīts viens izsoles solis.</w:t>
      </w:r>
    </w:p>
    <w:p w14:paraId="7920EC8F" w14:textId="77777777" w:rsidR="00A301EF" w:rsidRPr="00F931E4" w:rsidRDefault="00A301EF" w:rsidP="00C97C86">
      <w:pPr>
        <w:numPr>
          <w:ilvl w:val="1"/>
          <w:numId w:val="6"/>
        </w:numPr>
        <w:shd w:val="clear" w:color="auto" w:fill="FFFFFF"/>
        <w:spacing w:after="160" w:line="20" w:lineRule="atLeast"/>
        <w:ind w:left="567" w:hanging="567"/>
        <w:contextualSpacing/>
        <w:jc w:val="both"/>
        <w:rPr>
          <w:rFonts w:eastAsiaTheme="minorEastAsia"/>
          <w:szCs w:val="24"/>
          <w:lang w:eastAsia="en-US"/>
        </w:rPr>
      </w:pPr>
      <w:r w:rsidRPr="00F931E4">
        <w:rPr>
          <w:rFonts w:eastAsiaTheme="minorEastAsia"/>
          <w:szCs w:val="24"/>
          <w:lang w:eastAsia="en-US"/>
        </w:rPr>
        <w:t>Izsoles komisija izsoles gaitā izsoles protokolā atzīmē katra izsoles dalībnieka piedāvāto maksu, turpinot maksas atzīmēšanu, kamēr to paaugstina. Atsakoties no tālākas solīšanas, katrs dalībnieks ar parakstu izsoles protokolā apstiprina savu pēdējo solīto maksu.</w:t>
      </w:r>
    </w:p>
    <w:p w14:paraId="7F202FC5" w14:textId="77777777" w:rsidR="00A301EF" w:rsidRPr="00F931E4" w:rsidRDefault="00A301EF" w:rsidP="00C97C86">
      <w:pPr>
        <w:numPr>
          <w:ilvl w:val="1"/>
          <w:numId w:val="6"/>
        </w:numPr>
        <w:shd w:val="clear" w:color="auto" w:fill="FFFFFF"/>
        <w:spacing w:after="160" w:line="20" w:lineRule="atLeast"/>
        <w:ind w:left="567" w:hanging="567"/>
        <w:contextualSpacing/>
        <w:jc w:val="both"/>
        <w:rPr>
          <w:rFonts w:eastAsiaTheme="minorEastAsia"/>
          <w:szCs w:val="24"/>
          <w:lang w:eastAsia="en-US"/>
        </w:rPr>
      </w:pPr>
      <w:r w:rsidRPr="00F931E4">
        <w:rPr>
          <w:rFonts w:eastAsiaTheme="minorEastAsia"/>
          <w:szCs w:val="24"/>
          <w:lang w:eastAsia="en-US"/>
        </w:rPr>
        <w:t>Izsoles dalībnieki solīšanas procesā paceļ savu reģistrācijas kartīti ar numuru. Izsoles vadītājs atkārto pirmā solītāja reģistrācijas numuru un nosauc piedāvāto maksu. Piedāvātās izsoles maksas pieaugums nedrīkst būt mazāks par izsoles soli, arī gadījumā, ja izsolē piedalās 1 (viens) izsoles dalībnieks.</w:t>
      </w:r>
    </w:p>
    <w:p w14:paraId="10D5824B" w14:textId="77777777" w:rsidR="00A301EF" w:rsidRPr="00F931E4" w:rsidRDefault="00A301EF" w:rsidP="00C97C86">
      <w:pPr>
        <w:numPr>
          <w:ilvl w:val="1"/>
          <w:numId w:val="6"/>
        </w:numPr>
        <w:shd w:val="clear" w:color="auto" w:fill="FFFFFF"/>
        <w:spacing w:after="160" w:line="20" w:lineRule="atLeast"/>
        <w:ind w:left="567" w:hanging="567"/>
        <w:contextualSpacing/>
        <w:jc w:val="both"/>
        <w:rPr>
          <w:rFonts w:eastAsiaTheme="minorEastAsia"/>
          <w:szCs w:val="24"/>
          <w:lang w:eastAsia="en-US"/>
        </w:rPr>
      </w:pPr>
      <w:r w:rsidRPr="00F931E4">
        <w:rPr>
          <w:rFonts w:eastAsiaTheme="minorEastAsia"/>
          <w:szCs w:val="24"/>
          <w:lang w:eastAsia="en-US"/>
        </w:rPr>
        <w:t>Ja neviens no dalībniekiem vairs augstāku maksu nepiedāvā, izsoles vadītājs trīs reizes atkārto pēdējo augstāko maksu un fiksē to ar vārdu “Pārdots”. Tas nozīmē, ka Objekts ir pārdots personai, kas solījusi pēdējo augstāko maksu. Izsoles dalībnieka, kuram pārdots Objekts, reģistrācijas dati un solītā cena tiek ierakstīti izsoles protokolā.</w:t>
      </w:r>
    </w:p>
    <w:p w14:paraId="69F4361C" w14:textId="77777777" w:rsidR="00A301EF" w:rsidRPr="00F931E4" w:rsidRDefault="00A301EF" w:rsidP="00C97C86">
      <w:pPr>
        <w:numPr>
          <w:ilvl w:val="1"/>
          <w:numId w:val="6"/>
        </w:numPr>
        <w:shd w:val="clear" w:color="auto" w:fill="FFFFFF"/>
        <w:spacing w:after="160" w:line="20" w:lineRule="atLeast"/>
        <w:ind w:left="567" w:hanging="567"/>
        <w:contextualSpacing/>
        <w:jc w:val="both"/>
        <w:rPr>
          <w:rFonts w:eastAsiaTheme="minorEastAsia"/>
          <w:szCs w:val="24"/>
          <w:lang w:eastAsia="en-US"/>
        </w:rPr>
      </w:pPr>
      <w:r w:rsidRPr="00F931E4">
        <w:rPr>
          <w:rFonts w:eastAsiaTheme="minorEastAsia"/>
          <w:szCs w:val="24"/>
          <w:lang w:eastAsia="en-US"/>
        </w:rPr>
        <w:t>Izsoles dalībnieks, kurš pēdējais piedāvājis augstāko maksu, pēc nosolīšanas ar parakstu protokolā apliecina tajā norādītās  maksas atbilstību nosolītajai.</w:t>
      </w:r>
    </w:p>
    <w:p w14:paraId="58CCB938" w14:textId="77777777" w:rsidR="00A301EF" w:rsidRPr="00F931E4" w:rsidRDefault="00A301EF" w:rsidP="00C97C86">
      <w:pPr>
        <w:numPr>
          <w:ilvl w:val="1"/>
          <w:numId w:val="6"/>
        </w:numPr>
        <w:shd w:val="clear" w:color="auto" w:fill="FFFFFF"/>
        <w:spacing w:after="160" w:line="20" w:lineRule="atLeast"/>
        <w:ind w:left="567" w:hanging="567"/>
        <w:contextualSpacing/>
        <w:jc w:val="both"/>
        <w:rPr>
          <w:rFonts w:eastAsia="Arial Unicode MS"/>
          <w:szCs w:val="24"/>
          <w:lang w:eastAsia="en-US"/>
        </w:rPr>
      </w:pPr>
      <w:r w:rsidRPr="00F931E4">
        <w:rPr>
          <w:rFonts w:eastAsiaTheme="minorEastAsia"/>
          <w:szCs w:val="24"/>
          <w:lang w:eastAsia="en-US"/>
        </w:rPr>
        <w:t>Izsoles dalībnieks, kurš ir nosolījis Izsoles objektu, bet atsakās parakstīties protokolā, atsakās arī no nosolītā Objekta. Izsoles organizētājs pieņem lēmumu no izsoles dalībnieku saraksta svītrot izsoles dalībnieku, kurš atteicies no nosolītā Objekta, un viņam netiek atmaksāta drošības nauda. Tiesības pirkt Objektu iegūst nākamais solītājs, kurš nosolījis lielāko maksu.</w:t>
      </w:r>
    </w:p>
    <w:p w14:paraId="40EA8C82" w14:textId="77777777" w:rsidR="00A301EF" w:rsidRPr="00F931E4" w:rsidRDefault="00A301EF" w:rsidP="00C97C86">
      <w:pPr>
        <w:numPr>
          <w:ilvl w:val="1"/>
          <w:numId w:val="6"/>
        </w:numPr>
        <w:shd w:val="clear" w:color="auto" w:fill="FFFFFF"/>
        <w:spacing w:after="160" w:line="20" w:lineRule="atLeast"/>
        <w:ind w:left="567" w:hanging="567"/>
        <w:contextualSpacing/>
        <w:jc w:val="both"/>
        <w:rPr>
          <w:rFonts w:eastAsia="Arial Unicode MS"/>
          <w:szCs w:val="24"/>
          <w:lang w:eastAsia="en-US"/>
        </w:rPr>
      </w:pPr>
      <w:r w:rsidRPr="00F931E4">
        <w:rPr>
          <w:rFonts w:eastAsia="Arial Unicode MS"/>
          <w:szCs w:val="24"/>
          <w:lang w:eastAsia="en-US"/>
        </w:rPr>
        <w:t xml:space="preserve">Izsoles komisija atzīst izsoli par nenotikušu: </w:t>
      </w:r>
    </w:p>
    <w:p w14:paraId="011D380A" w14:textId="77777777" w:rsidR="00A301EF" w:rsidRPr="00F931E4" w:rsidRDefault="00A301EF" w:rsidP="00C97C86">
      <w:pPr>
        <w:pStyle w:val="Sarakstarindkopa"/>
        <w:numPr>
          <w:ilvl w:val="2"/>
          <w:numId w:val="6"/>
        </w:numPr>
        <w:shd w:val="clear" w:color="auto" w:fill="FFFFFF"/>
        <w:spacing w:after="160" w:line="20" w:lineRule="atLeast"/>
        <w:ind w:left="709" w:firstLine="425"/>
        <w:jc w:val="both"/>
        <w:rPr>
          <w:rFonts w:eastAsia="Arial Unicode MS"/>
          <w:szCs w:val="24"/>
          <w:lang w:eastAsia="en-US"/>
        </w:rPr>
      </w:pPr>
      <w:r w:rsidRPr="00F931E4">
        <w:rPr>
          <w:rFonts w:eastAsia="Arial Unicode MS"/>
          <w:szCs w:val="24"/>
          <w:lang w:eastAsia="en-US"/>
        </w:rPr>
        <w:t xml:space="preserve">ja neviens izsoles dalībnieks nepārsola izsoles sākumcenu, </w:t>
      </w:r>
    </w:p>
    <w:p w14:paraId="5FB978C5" w14:textId="50975513" w:rsidR="009C2B0B" w:rsidRPr="00C97C86" w:rsidRDefault="00A301EF" w:rsidP="00C97C86">
      <w:pPr>
        <w:pStyle w:val="Sarakstarindkopa"/>
        <w:numPr>
          <w:ilvl w:val="2"/>
          <w:numId w:val="6"/>
        </w:numPr>
        <w:shd w:val="clear" w:color="auto" w:fill="FFFFFF"/>
        <w:spacing w:after="160" w:line="20" w:lineRule="atLeast"/>
        <w:ind w:left="709" w:firstLine="425"/>
        <w:jc w:val="both"/>
        <w:rPr>
          <w:rFonts w:eastAsia="Arial Unicode MS"/>
          <w:szCs w:val="24"/>
          <w:lang w:eastAsia="en-US"/>
        </w:rPr>
      </w:pPr>
      <w:r w:rsidRPr="00F931E4">
        <w:rPr>
          <w:rFonts w:eastAsia="Arial Unicode MS"/>
          <w:szCs w:val="24"/>
          <w:lang w:eastAsia="en-US"/>
        </w:rPr>
        <w:t>nosolītājs nav samaksājis nosolīto cenu.</w:t>
      </w:r>
    </w:p>
    <w:p w14:paraId="19D0A742" w14:textId="77777777" w:rsidR="00A301EF" w:rsidRPr="004E1BE7" w:rsidRDefault="00A301EF" w:rsidP="004E1BE7">
      <w:pPr>
        <w:numPr>
          <w:ilvl w:val="0"/>
          <w:numId w:val="4"/>
        </w:numPr>
        <w:spacing w:after="160" w:line="20" w:lineRule="atLeast"/>
        <w:contextualSpacing/>
        <w:jc w:val="center"/>
        <w:rPr>
          <w:rFonts w:eastAsia="Arial Unicode MS"/>
          <w:b/>
          <w:szCs w:val="24"/>
          <w:lang w:eastAsia="en-US"/>
        </w:rPr>
      </w:pPr>
      <w:r w:rsidRPr="00F931E4">
        <w:rPr>
          <w:rFonts w:eastAsia="Arial Unicode MS"/>
          <w:b/>
          <w:bCs/>
          <w:szCs w:val="24"/>
          <w:lang w:eastAsia="en-US"/>
        </w:rPr>
        <w:t xml:space="preserve">Izsoles rezultātu apstiprināšana un līguma slēgšana </w:t>
      </w:r>
    </w:p>
    <w:p w14:paraId="74AD3E1B" w14:textId="77777777" w:rsidR="00A301EF" w:rsidRPr="00F931E4" w:rsidRDefault="00A301EF" w:rsidP="00A301EF">
      <w:pPr>
        <w:numPr>
          <w:ilvl w:val="0"/>
          <w:numId w:val="6"/>
        </w:numPr>
        <w:shd w:val="clear" w:color="auto" w:fill="FFFFFF"/>
        <w:spacing w:after="160" w:line="20" w:lineRule="atLeast"/>
        <w:contextualSpacing/>
        <w:jc w:val="both"/>
        <w:rPr>
          <w:rFonts w:eastAsiaTheme="minorEastAsia"/>
          <w:szCs w:val="24"/>
          <w:lang w:eastAsia="en-US"/>
        </w:rPr>
      </w:pPr>
      <w:r w:rsidRPr="00F931E4">
        <w:rPr>
          <w:rFonts w:eastAsiaTheme="minorEastAsia"/>
          <w:szCs w:val="24"/>
          <w:lang w:eastAsia="en-US"/>
        </w:rPr>
        <w:t>Izsoles protokolu sastāda vienā eksemplārā. Izsoles protokola atvasinājums tiek izsniegts Dalībniekam, kura nosolījusi augstāko cenu.</w:t>
      </w:r>
    </w:p>
    <w:p w14:paraId="35347550" w14:textId="77777777" w:rsidR="00A301EF" w:rsidRPr="00F931E4" w:rsidRDefault="00A301EF" w:rsidP="00A301EF">
      <w:pPr>
        <w:numPr>
          <w:ilvl w:val="0"/>
          <w:numId w:val="6"/>
        </w:numPr>
        <w:shd w:val="clear" w:color="auto" w:fill="FFFFFF"/>
        <w:spacing w:after="160" w:line="20" w:lineRule="atLeast"/>
        <w:contextualSpacing/>
        <w:jc w:val="both"/>
        <w:rPr>
          <w:rFonts w:eastAsiaTheme="minorEastAsia"/>
          <w:szCs w:val="24"/>
          <w:lang w:eastAsia="en-US"/>
        </w:rPr>
      </w:pPr>
      <w:r w:rsidRPr="00F931E4">
        <w:rPr>
          <w:rFonts w:eastAsiaTheme="minorEastAsia"/>
          <w:szCs w:val="24"/>
          <w:lang w:eastAsia="en-US"/>
        </w:rPr>
        <w:lastRenderedPageBreak/>
        <w:t xml:space="preserve"> Izsoles komisija septiņu dienu laikā no izsoles norises dienas apstiprina izsoles protokolu.</w:t>
      </w:r>
    </w:p>
    <w:p w14:paraId="3885604B" w14:textId="4B633A0E" w:rsidR="00A301EF" w:rsidRPr="00F931E4" w:rsidRDefault="00A301EF" w:rsidP="00A301EF">
      <w:pPr>
        <w:numPr>
          <w:ilvl w:val="0"/>
          <w:numId w:val="6"/>
        </w:numPr>
        <w:shd w:val="clear" w:color="auto" w:fill="FFFFFF"/>
        <w:spacing w:after="160" w:line="20" w:lineRule="atLeast"/>
        <w:contextualSpacing/>
        <w:jc w:val="both"/>
        <w:rPr>
          <w:rFonts w:eastAsiaTheme="minorEastAsia"/>
          <w:szCs w:val="24"/>
          <w:lang w:eastAsia="en-US"/>
        </w:rPr>
      </w:pPr>
      <w:r w:rsidRPr="00F931E4">
        <w:rPr>
          <w:rFonts w:eastAsiaTheme="minorHAnsi"/>
          <w:szCs w:val="24"/>
          <w:lang w:eastAsia="en-US"/>
        </w:rPr>
        <w:t xml:space="preserve">Izsoles dalībniekam, kurš nosolījis augstāko cenu, desmit dienu laikā jāsamaksā nosolītā augstākā cena, atņemot no tās iemaksāto drošības naudu, veicot pārskaitījumu </w:t>
      </w:r>
      <w:r w:rsidRPr="00F931E4">
        <w:rPr>
          <w:rFonts w:eastAsiaTheme="minorEastAsia"/>
          <w:szCs w:val="24"/>
        </w:rPr>
        <w:t>Madonas novada pašvaldības norēķinu kontā  LV 37 UNLA 0030 9001 3011 6, SEB banka, norādot maksājuma mērķi “Pirkuma maksa par cirsmu “</w:t>
      </w:r>
      <w:r w:rsidR="0020250B">
        <w:rPr>
          <w:rFonts w:eastAsiaTheme="minorEastAsia"/>
          <w:szCs w:val="24"/>
        </w:rPr>
        <w:t>Reiņi</w:t>
      </w:r>
      <w:r w:rsidRPr="00F931E4">
        <w:rPr>
          <w:rFonts w:eastAsiaTheme="minorEastAsia"/>
          <w:szCs w:val="24"/>
        </w:rPr>
        <w:t xml:space="preserve">” </w:t>
      </w:r>
      <w:r w:rsidR="00B446EE">
        <w:rPr>
          <w:rFonts w:eastAsiaTheme="minorEastAsia"/>
          <w:szCs w:val="24"/>
        </w:rPr>
        <w:t>Liezēres</w:t>
      </w:r>
      <w:r w:rsidRPr="00F931E4">
        <w:rPr>
          <w:rFonts w:eastAsiaTheme="minorEastAsia"/>
          <w:szCs w:val="24"/>
        </w:rPr>
        <w:t xml:space="preserve"> pagastā”.</w:t>
      </w:r>
    </w:p>
    <w:p w14:paraId="6FCBFC1A" w14:textId="77777777" w:rsidR="00A301EF" w:rsidRPr="00F931E4" w:rsidRDefault="00A301EF" w:rsidP="00A301EF">
      <w:pPr>
        <w:numPr>
          <w:ilvl w:val="0"/>
          <w:numId w:val="6"/>
        </w:numPr>
        <w:shd w:val="clear" w:color="auto" w:fill="FFFFFF"/>
        <w:spacing w:after="160" w:line="20" w:lineRule="atLeast"/>
        <w:contextualSpacing/>
        <w:jc w:val="both"/>
        <w:rPr>
          <w:rFonts w:eastAsiaTheme="minorEastAsia"/>
          <w:szCs w:val="24"/>
          <w:lang w:eastAsia="en-US"/>
        </w:rPr>
      </w:pPr>
      <w:r w:rsidRPr="00F931E4">
        <w:rPr>
          <w:rFonts w:eastAsiaTheme="minorHAnsi"/>
          <w:szCs w:val="24"/>
          <w:lang w:eastAsia="en-US"/>
        </w:rPr>
        <w:t>Nokavējot 30.punktā noteikto samaksas termiņu, nosolītājs zaudē tiesības uz Objektu un zaudē iesniegto nodrošinājumu.</w:t>
      </w:r>
      <w:r w:rsidRPr="00F931E4">
        <w:rPr>
          <w:rFonts w:eastAsiaTheme="minorEastAsia"/>
          <w:szCs w:val="24"/>
          <w:lang w:eastAsia="en-US"/>
        </w:rPr>
        <w:t xml:space="preserve"> Ja nosolītājs noteiktajā laikā nav samaksājis nosolīto cenu, Izsoles komisija par to informē izsoles dalībnieku, kurš nosolījis nākamo augstāko cenu. Izsoles dalībniekam, kurš nosolījis nākamo augstāko cenu, ir tiesības divu nedēļu laikā no paziņojuma saņemšanas dienas paziņot Izsoles komisijai par Objekta pirkšanu par paša nosolīto augstāko cenu.</w:t>
      </w:r>
      <w:r w:rsidRPr="00F931E4">
        <w:rPr>
          <w:rFonts w:eastAsiaTheme="minorHAnsi"/>
          <w:szCs w:val="24"/>
          <w:lang w:eastAsia="en-US"/>
        </w:rPr>
        <w:t xml:space="preserve"> Pēc paziņojuma iesniegšanas par Objekta pirkšanu, izsoles dalībniekam par nosolīto Objektu samaksa jāveic pilnā apmērā vienas nedēļas laikā.</w:t>
      </w:r>
    </w:p>
    <w:p w14:paraId="7F936FFF" w14:textId="77777777" w:rsidR="00A301EF" w:rsidRPr="00F931E4" w:rsidRDefault="00A301EF" w:rsidP="00A301EF">
      <w:pPr>
        <w:numPr>
          <w:ilvl w:val="0"/>
          <w:numId w:val="6"/>
        </w:numPr>
        <w:shd w:val="clear" w:color="auto" w:fill="FFFFFF"/>
        <w:spacing w:after="160" w:line="20" w:lineRule="atLeast"/>
        <w:contextualSpacing/>
        <w:jc w:val="both"/>
        <w:rPr>
          <w:rFonts w:eastAsiaTheme="minorEastAsia"/>
          <w:szCs w:val="24"/>
          <w:lang w:eastAsia="en-US"/>
        </w:rPr>
      </w:pPr>
      <w:r w:rsidRPr="00F931E4">
        <w:rPr>
          <w:rFonts w:eastAsiaTheme="minorHAnsi"/>
          <w:szCs w:val="24"/>
          <w:lang w:eastAsia="en-US"/>
        </w:rPr>
        <w:t>Izsoles komisija izsoles rezultātus apstiprina ne vēlāk kā 30 dienu laikā pēc par Objekta pirkumu paredzēto maksājumu veikšanas.</w:t>
      </w:r>
    </w:p>
    <w:p w14:paraId="563C81E5" w14:textId="77777777" w:rsidR="00A301EF" w:rsidRPr="00F931E4" w:rsidRDefault="00A301EF" w:rsidP="00A301EF">
      <w:pPr>
        <w:numPr>
          <w:ilvl w:val="0"/>
          <w:numId w:val="6"/>
        </w:numPr>
        <w:shd w:val="clear" w:color="auto" w:fill="FFFFFF"/>
        <w:spacing w:after="160" w:line="20" w:lineRule="atLeast"/>
        <w:contextualSpacing/>
        <w:jc w:val="both"/>
        <w:rPr>
          <w:rFonts w:eastAsiaTheme="minorEastAsia"/>
          <w:szCs w:val="24"/>
          <w:lang w:eastAsia="en-US"/>
        </w:rPr>
      </w:pPr>
      <w:r w:rsidRPr="00F931E4">
        <w:rPr>
          <w:rFonts w:eastAsiaTheme="minorEastAsia"/>
          <w:szCs w:val="24"/>
          <w:lang w:eastAsia="en-US"/>
        </w:rPr>
        <w:t xml:space="preserve">Pēc izsoles rezultātu apstiprināšanas Izsoles komisija informē nosolītāju par Objekta pirkuma līguma slēgšanu. </w:t>
      </w:r>
      <w:r w:rsidRPr="00F931E4">
        <w:rPr>
          <w:rFonts w:eastAsiaTheme="minorHAnsi"/>
          <w:szCs w:val="24"/>
          <w:lang w:eastAsia="en-US"/>
        </w:rPr>
        <w:t xml:space="preserve">Nosolītājs septiņu dienu laikā pēc izsoles rezultātu apstiprināšanas paraksta pirkuma līgumu. Ja nosolītājs atsakās parakstīt pirkuma līgumu, Nosolītājs zaudē izsoles nodrošinājumu. </w:t>
      </w:r>
    </w:p>
    <w:p w14:paraId="6A501C8F" w14:textId="77777777" w:rsidR="00A301EF" w:rsidRPr="00F931E4" w:rsidRDefault="00A301EF" w:rsidP="00A301EF">
      <w:pPr>
        <w:numPr>
          <w:ilvl w:val="0"/>
          <w:numId w:val="6"/>
        </w:numPr>
        <w:spacing w:after="160" w:line="20" w:lineRule="atLeast"/>
        <w:contextualSpacing/>
        <w:jc w:val="both"/>
        <w:rPr>
          <w:rFonts w:eastAsia="Arial Unicode MS"/>
          <w:szCs w:val="24"/>
          <w:lang w:eastAsia="en-US"/>
        </w:rPr>
      </w:pPr>
      <w:r w:rsidRPr="00F931E4">
        <w:rPr>
          <w:rFonts w:eastAsia="Arial Unicode MS"/>
          <w:szCs w:val="24"/>
          <w:lang w:eastAsia="en-US"/>
        </w:rPr>
        <w:t xml:space="preserve">Izsoles dalībniekiem ir tiesības iesniegt sūdzību Madonas novada domei par izsoles komisijas veiktajām darbībām 5 (piecu) dienu laikā no izsoles norises dienas. </w:t>
      </w:r>
    </w:p>
    <w:p w14:paraId="1E648925" w14:textId="77777777" w:rsidR="00A301EF" w:rsidRPr="00F931E4" w:rsidRDefault="00A301EF" w:rsidP="00A301EF">
      <w:pPr>
        <w:spacing w:line="20" w:lineRule="atLeast"/>
        <w:ind w:left="480"/>
        <w:contextualSpacing/>
        <w:jc w:val="both"/>
        <w:rPr>
          <w:rFonts w:eastAsia="Arial Unicode MS"/>
          <w:szCs w:val="24"/>
          <w:lang w:eastAsia="en-US"/>
        </w:rPr>
      </w:pPr>
    </w:p>
    <w:p w14:paraId="11EE1933" w14:textId="77777777" w:rsidR="00A301EF" w:rsidRPr="00F931E4" w:rsidRDefault="00A301EF" w:rsidP="00A301EF">
      <w:pPr>
        <w:spacing w:line="20" w:lineRule="atLeast"/>
        <w:ind w:left="540"/>
        <w:jc w:val="both"/>
        <w:rPr>
          <w:rFonts w:eastAsia="Arial Unicode MS"/>
          <w:szCs w:val="24"/>
          <w:lang w:eastAsia="en-US"/>
        </w:rPr>
      </w:pPr>
      <w:r w:rsidRPr="00F931E4">
        <w:rPr>
          <w:rFonts w:eastAsia="Arial Unicode MS"/>
          <w:szCs w:val="24"/>
          <w:lang w:eastAsia="en-US"/>
        </w:rPr>
        <w:t xml:space="preserve">Pielikumā: </w:t>
      </w:r>
    </w:p>
    <w:p w14:paraId="76497B50" w14:textId="695B100E" w:rsidR="00A301EF" w:rsidRPr="00F931E4" w:rsidRDefault="00A301EF" w:rsidP="00A301EF">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Pieteikums Objekta izsolei uz 1 lp</w:t>
      </w:r>
      <w:r w:rsidR="009C2B0B">
        <w:rPr>
          <w:rFonts w:eastAsia="Arial Unicode MS"/>
          <w:szCs w:val="24"/>
          <w:lang w:eastAsia="en-US"/>
        </w:rPr>
        <w:t>p</w:t>
      </w:r>
      <w:r w:rsidRPr="00F931E4">
        <w:rPr>
          <w:rFonts w:eastAsia="Arial Unicode MS"/>
          <w:szCs w:val="24"/>
          <w:lang w:eastAsia="en-US"/>
        </w:rPr>
        <w:t>.;</w:t>
      </w:r>
    </w:p>
    <w:p w14:paraId="7C0C9855" w14:textId="0DFEAB90" w:rsidR="00A301EF" w:rsidRPr="00F931E4" w:rsidRDefault="00A301EF" w:rsidP="00A301EF">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Dalībnieku reģistrācijas saraksts uz 1 lp</w:t>
      </w:r>
      <w:r w:rsidR="009C2B0B">
        <w:rPr>
          <w:rFonts w:eastAsia="Arial Unicode MS"/>
          <w:szCs w:val="24"/>
          <w:lang w:eastAsia="en-US"/>
        </w:rPr>
        <w:t>p</w:t>
      </w:r>
      <w:r w:rsidRPr="00F931E4">
        <w:rPr>
          <w:rFonts w:eastAsia="Arial Unicode MS"/>
          <w:szCs w:val="24"/>
          <w:lang w:eastAsia="en-US"/>
        </w:rPr>
        <w:t>.</w:t>
      </w:r>
      <w:r w:rsidR="009C2B0B">
        <w:rPr>
          <w:rFonts w:eastAsia="Arial Unicode MS"/>
          <w:szCs w:val="24"/>
          <w:lang w:eastAsia="en-US"/>
        </w:rPr>
        <w:t>;</w:t>
      </w:r>
    </w:p>
    <w:p w14:paraId="0A3CE0DB" w14:textId="7E086357" w:rsidR="00A301EF" w:rsidRPr="00F931E4" w:rsidRDefault="00A301EF" w:rsidP="00A301EF">
      <w:pPr>
        <w:numPr>
          <w:ilvl w:val="0"/>
          <w:numId w:val="2"/>
        </w:numPr>
        <w:spacing w:after="160" w:line="20" w:lineRule="atLeast"/>
        <w:jc w:val="both"/>
        <w:rPr>
          <w:rFonts w:eastAsia="Arial Unicode MS"/>
          <w:szCs w:val="24"/>
          <w:lang w:eastAsia="en-US"/>
        </w:rPr>
      </w:pPr>
      <w:r w:rsidRPr="00F931E4">
        <w:rPr>
          <w:rFonts w:eastAsia="Arial Unicode MS"/>
          <w:szCs w:val="24"/>
          <w:lang w:eastAsia="en-US"/>
        </w:rPr>
        <w:t>Pirkuma līguma projekts</w:t>
      </w:r>
      <w:r w:rsidR="009C2B0B">
        <w:rPr>
          <w:rFonts w:eastAsia="Arial Unicode MS"/>
          <w:szCs w:val="24"/>
          <w:lang w:eastAsia="en-US"/>
        </w:rPr>
        <w:t>.</w:t>
      </w:r>
    </w:p>
    <w:p w14:paraId="5C8ADB4B" w14:textId="77777777" w:rsidR="00A301EF" w:rsidRPr="00F931E4" w:rsidRDefault="00A301EF" w:rsidP="00A301EF">
      <w:pPr>
        <w:spacing w:after="160" w:line="259" w:lineRule="auto"/>
        <w:rPr>
          <w:rFonts w:eastAsia="Arial Unicode MS"/>
          <w:szCs w:val="24"/>
          <w:lang w:eastAsia="en-US"/>
        </w:rPr>
      </w:pPr>
      <w:r w:rsidRPr="00F931E4">
        <w:rPr>
          <w:rFonts w:eastAsia="Arial Unicode MS"/>
          <w:szCs w:val="24"/>
          <w:lang w:eastAsia="en-US"/>
        </w:rPr>
        <w:br w:type="page"/>
      </w:r>
    </w:p>
    <w:p w14:paraId="560BACC1" w14:textId="77777777" w:rsidR="00A301EF" w:rsidRPr="00F931E4" w:rsidRDefault="00A301EF" w:rsidP="00555EE6">
      <w:pPr>
        <w:spacing w:line="20" w:lineRule="atLeast"/>
        <w:jc w:val="right"/>
        <w:rPr>
          <w:rFonts w:eastAsia="Arial Unicode MS"/>
          <w:b/>
          <w:i/>
          <w:szCs w:val="24"/>
        </w:rPr>
      </w:pPr>
      <w:r w:rsidRPr="00F931E4">
        <w:rPr>
          <w:rFonts w:eastAsia="Arial Unicode MS"/>
          <w:b/>
          <w:i/>
          <w:szCs w:val="24"/>
        </w:rPr>
        <w:lastRenderedPageBreak/>
        <w:t>Pielikums Nr.1</w:t>
      </w:r>
    </w:p>
    <w:p w14:paraId="18EF4028" w14:textId="77777777" w:rsidR="007B3005" w:rsidRDefault="007B3005" w:rsidP="007B3005">
      <w:pPr>
        <w:spacing w:line="20" w:lineRule="atLeast"/>
        <w:jc w:val="right"/>
        <w:rPr>
          <w:rFonts w:eastAsia="Arial Unicode MS"/>
          <w:i/>
          <w:sz w:val="20"/>
        </w:rPr>
      </w:pPr>
      <w:r>
        <w:rPr>
          <w:rFonts w:eastAsia="Arial Unicode MS"/>
          <w:i/>
          <w:sz w:val="20"/>
        </w:rPr>
        <w:t>Pašvaldības nekustamās mantas-</w:t>
      </w:r>
    </w:p>
    <w:p w14:paraId="2D7D026B" w14:textId="550E0A0B" w:rsidR="007B3005" w:rsidRDefault="007B3005" w:rsidP="007B3005">
      <w:pPr>
        <w:spacing w:line="20" w:lineRule="atLeast"/>
        <w:jc w:val="right"/>
        <w:rPr>
          <w:rFonts w:eastAsia="Arial Unicode MS"/>
          <w:bCs/>
          <w:i/>
          <w:sz w:val="20"/>
        </w:rPr>
      </w:pPr>
      <w:r>
        <w:rPr>
          <w:rFonts w:eastAsia="Arial Unicode MS"/>
          <w:i/>
          <w:sz w:val="20"/>
        </w:rPr>
        <w:t>n</w:t>
      </w:r>
      <w:r>
        <w:rPr>
          <w:rFonts w:eastAsia="Arial Unicode MS"/>
          <w:bCs/>
          <w:i/>
          <w:sz w:val="20"/>
        </w:rPr>
        <w:t>ekustamā īpašuma „</w:t>
      </w:r>
      <w:r w:rsidR="0020250B">
        <w:rPr>
          <w:rFonts w:eastAsia="Arial Unicode MS"/>
          <w:bCs/>
          <w:i/>
          <w:sz w:val="20"/>
        </w:rPr>
        <w:t>Reiņi</w:t>
      </w:r>
      <w:r>
        <w:rPr>
          <w:rFonts w:eastAsia="Arial Unicode MS"/>
          <w:bCs/>
          <w:i/>
          <w:sz w:val="20"/>
        </w:rPr>
        <w:t>”,</w:t>
      </w:r>
      <w:r w:rsidRPr="00707E63">
        <w:rPr>
          <w:rFonts w:eastAsia="Arial Unicode MS"/>
          <w:bCs/>
          <w:i/>
          <w:sz w:val="20"/>
        </w:rPr>
        <w:t xml:space="preserve"> </w:t>
      </w:r>
      <w:r w:rsidR="00B446EE">
        <w:rPr>
          <w:rFonts w:eastAsia="Arial Unicode MS"/>
          <w:bCs/>
          <w:i/>
          <w:sz w:val="20"/>
        </w:rPr>
        <w:t xml:space="preserve">Liezēres </w:t>
      </w:r>
      <w:r w:rsidRPr="00707E63">
        <w:rPr>
          <w:rFonts w:eastAsia="Arial Unicode MS"/>
          <w:bCs/>
          <w:i/>
          <w:sz w:val="20"/>
        </w:rPr>
        <w:t xml:space="preserve"> pagasts,</w:t>
      </w:r>
    </w:p>
    <w:p w14:paraId="2FD28C14" w14:textId="06422DED" w:rsidR="007B3005" w:rsidRDefault="007B3005" w:rsidP="007B3005">
      <w:pPr>
        <w:spacing w:line="20" w:lineRule="atLeast"/>
        <w:jc w:val="right"/>
        <w:rPr>
          <w:rFonts w:eastAsia="Arial Unicode MS"/>
          <w:bCs/>
          <w:i/>
          <w:sz w:val="20"/>
        </w:rPr>
      </w:pPr>
      <w:r>
        <w:rPr>
          <w:rFonts w:eastAsia="Arial Unicode MS"/>
          <w:bCs/>
          <w:i/>
          <w:sz w:val="20"/>
        </w:rPr>
        <w:t xml:space="preserve"> Madonas novads ar kadastra Nr.</w:t>
      </w:r>
      <w:r w:rsidR="00302BAC">
        <w:rPr>
          <w:bCs/>
          <w:i/>
          <w:sz w:val="20"/>
        </w:rPr>
        <w:t>706800</w:t>
      </w:r>
      <w:r w:rsidR="0020250B">
        <w:rPr>
          <w:bCs/>
          <w:i/>
          <w:sz w:val="20"/>
        </w:rPr>
        <w:t>80024</w:t>
      </w:r>
      <w:r w:rsidR="00302BAC">
        <w:rPr>
          <w:bCs/>
          <w:i/>
          <w:sz w:val="20"/>
        </w:rPr>
        <w:t xml:space="preserve"> </w:t>
      </w:r>
      <w:r w:rsidRPr="00707E63">
        <w:rPr>
          <w:rFonts w:eastAsia="Arial Unicode MS"/>
          <w:bCs/>
          <w:i/>
          <w:sz w:val="20"/>
        </w:rPr>
        <w:t>meža</w:t>
      </w:r>
    </w:p>
    <w:p w14:paraId="3B54A080" w14:textId="77777777" w:rsidR="007B3005" w:rsidRPr="00707E63" w:rsidRDefault="007B3005" w:rsidP="007B3005">
      <w:pPr>
        <w:spacing w:line="20" w:lineRule="atLeast"/>
        <w:jc w:val="right"/>
        <w:rPr>
          <w:rFonts w:eastAsia="Arial Unicode MS"/>
          <w:bCs/>
          <w:i/>
          <w:sz w:val="20"/>
        </w:rPr>
      </w:pPr>
      <w:r>
        <w:rPr>
          <w:rFonts w:eastAsia="Arial Unicode MS"/>
          <w:bCs/>
          <w:i/>
          <w:sz w:val="20"/>
        </w:rPr>
        <w:t xml:space="preserve"> cirsmas izsoles</w:t>
      </w:r>
      <w:r w:rsidRPr="00707E63">
        <w:rPr>
          <w:rFonts w:eastAsia="Arial Unicode MS"/>
          <w:bCs/>
          <w:i/>
          <w:sz w:val="20"/>
        </w:rPr>
        <w:t xml:space="preserve"> noteikumiem</w:t>
      </w:r>
    </w:p>
    <w:p w14:paraId="389E220C" w14:textId="77777777" w:rsidR="007B3005" w:rsidRDefault="007B3005" w:rsidP="00555EE6">
      <w:pPr>
        <w:ind w:left="6480"/>
        <w:jc w:val="right"/>
        <w:rPr>
          <w:rFonts w:eastAsia="Arial Unicode MS"/>
          <w:i/>
          <w:sz w:val="20"/>
        </w:rPr>
      </w:pPr>
    </w:p>
    <w:p w14:paraId="258CEE25" w14:textId="77777777" w:rsidR="00A301EF" w:rsidRPr="00F931E4" w:rsidRDefault="00A301EF" w:rsidP="007B3005">
      <w:pPr>
        <w:spacing w:line="20" w:lineRule="atLeast"/>
        <w:rPr>
          <w:rFonts w:eastAsia="Arial Unicode MS"/>
          <w:i/>
          <w:szCs w:val="24"/>
        </w:rPr>
      </w:pPr>
    </w:p>
    <w:p w14:paraId="2A98B55E" w14:textId="77777777" w:rsidR="00A301EF" w:rsidRPr="00F931E4" w:rsidRDefault="00A301EF" w:rsidP="00A301EF">
      <w:pPr>
        <w:keepNext/>
        <w:ind w:left="3600" w:firstLine="720"/>
        <w:jc w:val="right"/>
        <w:outlineLvl w:val="0"/>
        <w:rPr>
          <w:b/>
          <w:i/>
          <w:noProof/>
          <w:szCs w:val="24"/>
          <w:lang w:val="x-none"/>
        </w:rPr>
      </w:pPr>
    </w:p>
    <w:p w14:paraId="3F72AC44" w14:textId="77777777" w:rsidR="00A301EF" w:rsidRPr="00F931E4" w:rsidRDefault="00A301EF" w:rsidP="00A301EF">
      <w:pPr>
        <w:keepNext/>
        <w:ind w:left="3600" w:firstLine="720"/>
        <w:jc w:val="right"/>
        <w:outlineLvl w:val="0"/>
        <w:rPr>
          <w:b/>
          <w:i/>
          <w:szCs w:val="24"/>
          <w:lang w:val="x-none"/>
        </w:rPr>
      </w:pPr>
      <w:r w:rsidRPr="00F931E4">
        <w:rPr>
          <w:b/>
          <w:i/>
          <w:noProof/>
          <w:szCs w:val="24"/>
          <w:lang w:val="x-none"/>
        </w:rPr>
        <w:t>Madonas novada pašvaldībai</w:t>
      </w:r>
    </w:p>
    <w:p w14:paraId="2D4793BB" w14:textId="77777777" w:rsidR="00A301EF" w:rsidRPr="00F931E4" w:rsidRDefault="00A301EF" w:rsidP="00A301EF">
      <w:pPr>
        <w:jc w:val="right"/>
        <w:rPr>
          <w:rFonts w:eastAsiaTheme="minorEastAsia"/>
          <w:i/>
          <w:szCs w:val="24"/>
        </w:rPr>
      </w:pPr>
    </w:p>
    <w:p w14:paraId="2DFB3D68" w14:textId="77777777" w:rsidR="00A301EF" w:rsidRPr="00F931E4" w:rsidRDefault="00A301EF" w:rsidP="00A301EF">
      <w:pPr>
        <w:shd w:val="clear" w:color="auto" w:fill="FFFFFF"/>
        <w:jc w:val="right"/>
        <w:rPr>
          <w:rFonts w:eastAsiaTheme="minorEastAsia"/>
          <w:i/>
          <w:szCs w:val="24"/>
        </w:rPr>
      </w:pPr>
      <w:r w:rsidRPr="00F931E4">
        <w:rPr>
          <w:rFonts w:eastAsiaTheme="minorEastAsia"/>
          <w:i/>
          <w:szCs w:val="24"/>
        </w:rPr>
        <w:t>________________________________________________</w:t>
      </w:r>
    </w:p>
    <w:p w14:paraId="1A6F9BC5" w14:textId="77777777" w:rsidR="00A301EF" w:rsidRPr="00F931E4" w:rsidRDefault="00A301EF" w:rsidP="00A301EF">
      <w:pPr>
        <w:shd w:val="clear" w:color="auto" w:fill="FFFFFF"/>
        <w:jc w:val="right"/>
        <w:rPr>
          <w:rFonts w:eastAsiaTheme="minorEastAsia"/>
          <w:i/>
          <w:szCs w:val="24"/>
        </w:rPr>
      </w:pPr>
      <w:r w:rsidRPr="00F931E4">
        <w:rPr>
          <w:rFonts w:eastAsiaTheme="minorEastAsia"/>
          <w:i/>
          <w:szCs w:val="24"/>
        </w:rPr>
        <w:t>(fiziskai personai -vārds, uzvārds; juridiskai personai – nosaukums)</w:t>
      </w:r>
    </w:p>
    <w:p w14:paraId="46B79800" w14:textId="77777777" w:rsidR="00A301EF" w:rsidRPr="00F931E4" w:rsidRDefault="00A301EF" w:rsidP="00A301EF">
      <w:pPr>
        <w:shd w:val="clear" w:color="auto" w:fill="FFFFFF"/>
        <w:jc w:val="right"/>
        <w:rPr>
          <w:rFonts w:eastAsiaTheme="minorEastAsia"/>
          <w:i/>
          <w:szCs w:val="24"/>
        </w:rPr>
      </w:pPr>
      <w:r w:rsidRPr="00F931E4">
        <w:rPr>
          <w:rFonts w:eastAsiaTheme="minorEastAsia"/>
          <w:i/>
          <w:szCs w:val="24"/>
        </w:rPr>
        <w:t>________________________________________________</w:t>
      </w:r>
    </w:p>
    <w:p w14:paraId="0C4F2420" w14:textId="77777777" w:rsidR="00A301EF" w:rsidRPr="00F931E4" w:rsidRDefault="00A301EF" w:rsidP="00A301EF">
      <w:pPr>
        <w:shd w:val="clear" w:color="auto" w:fill="FFFFFF"/>
        <w:jc w:val="right"/>
        <w:rPr>
          <w:rFonts w:eastAsiaTheme="minorEastAsia"/>
          <w:i/>
          <w:szCs w:val="24"/>
        </w:rPr>
      </w:pPr>
      <w:r w:rsidRPr="00F931E4">
        <w:rPr>
          <w:rFonts w:eastAsiaTheme="minorEastAsia"/>
          <w:i/>
          <w:szCs w:val="24"/>
        </w:rPr>
        <w:t>(personas kods; reģistrācijas Nr.)</w:t>
      </w:r>
    </w:p>
    <w:p w14:paraId="53299739" w14:textId="77777777" w:rsidR="00A301EF" w:rsidRPr="00F931E4" w:rsidRDefault="00A301EF" w:rsidP="00A301EF">
      <w:pPr>
        <w:shd w:val="clear" w:color="auto" w:fill="FFFFFF"/>
        <w:jc w:val="right"/>
        <w:rPr>
          <w:rFonts w:eastAsiaTheme="minorEastAsia"/>
          <w:i/>
          <w:szCs w:val="24"/>
        </w:rPr>
      </w:pPr>
      <w:r w:rsidRPr="00F931E4">
        <w:rPr>
          <w:rFonts w:eastAsiaTheme="minorEastAsia"/>
          <w:i/>
          <w:szCs w:val="24"/>
        </w:rPr>
        <w:t>________________________________________________</w:t>
      </w:r>
    </w:p>
    <w:p w14:paraId="7D9B3700" w14:textId="77777777" w:rsidR="00A301EF" w:rsidRPr="00F931E4" w:rsidRDefault="00A301EF" w:rsidP="00A301EF">
      <w:pPr>
        <w:shd w:val="clear" w:color="auto" w:fill="FFFFFF"/>
        <w:jc w:val="right"/>
        <w:rPr>
          <w:rFonts w:eastAsiaTheme="minorEastAsia"/>
          <w:i/>
          <w:szCs w:val="24"/>
        </w:rPr>
      </w:pPr>
      <w:r w:rsidRPr="00F931E4">
        <w:rPr>
          <w:rFonts w:eastAsiaTheme="minorEastAsia"/>
          <w:i/>
          <w:szCs w:val="24"/>
        </w:rPr>
        <w:t>(adrese, tālrunis)</w:t>
      </w:r>
    </w:p>
    <w:p w14:paraId="4699FE46" w14:textId="77777777" w:rsidR="00A301EF" w:rsidRPr="00F931E4" w:rsidRDefault="00A301EF" w:rsidP="00A301EF">
      <w:pPr>
        <w:jc w:val="center"/>
        <w:rPr>
          <w:rFonts w:eastAsiaTheme="minorEastAsia"/>
          <w:i/>
          <w:szCs w:val="24"/>
        </w:rPr>
      </w:pPr>
    </w:p>
    <w:p w14:paraId="1CBCA643" w14:textId="77777777" w:rsidR="00A301EF" w:rsidRPr="00F931E4" w:rsidRDefault="00A301EF" w:rsidP="00A301EF">
      <w:pPr>
        <w:jc w:val="center"/>
        <w:rPr>
          <w:rFonts w:eastAsiaTheme="minorEastAsia"/>
          <w:i/>
          <w:szCs w:val="24"/>
        </w:rPr>
      </w:pPr>
      <w:smartTag w:uri="schemas-tilde-lv/tildestengine" w:element="veidnes">
        <w:smartTagPr>
          <w:attr w:name="text" w:val="PIETEIKUMS&#10;"/>
          <w:attr w:name="baseform" w:val="pieteikums"/>
          <w:attr w:name="id" w:val="-1"/>
        </w:smartTagPr>
        <w:r w:rsidRPr="00F931E4">
          <w:rPr>
            <w:rFonts w:eastAsiaTheme="minorEastAsia"/>
            <w:i/>
            <w:szCs w:val="24"/>
          </w:rPr>
          <w:t>PIETEIKUMS</w:t>
        </w:r>
      </w:smartTag>
    </w:p>
    <w:p w14:paraId="0C432239" w14:textId="7E3320B8" w:rsidR="00A301EF" w:rsidRPr="00F931E4" w:rsidRDefault="00A301EF" w:rsidP="00A301EF">
      <w:pPr>
        <w:jc w:val="center"/>
        <w:rPr>
          <w:rFonts w:eastAsiaTheme="minorEastAsia"/>
          <w:szCs w:val="24"/>
        </w:rPr>
      </w:pPr>
      <w:r w:rsidRPr="00F931E4">
        <w:rPr>
          <w:rFonts w:eastAsiaTheme="minorEastAsia"/>
          <w:szCs w:val="24"/>
        </w:rPr>
        <w:t>Madonas novada pašvaldības kustamās mantas – nekustamā īpašuma “</w:t>
      </w:r>
      <w:r w:rsidR="0020250B">
        <w:rPr>
          <w:rFonts w:eastAsiaTheme="minorEastAsia"/>
          <w:szCs w:val="24"/>
        </w:rPr>
        <w:t>Reiņi</w:t>
      </w:r>
      <w:r w:rsidRPr="00F931E4">
        <w:rPr>
          <w:rFonts w:eastAsiaTheme="minorEastAsia"/>
          <w:szCs w:val="24"/>
        </w:rPr>
        <w:t xml:space="preserve">”, </w:t>
      </w:r>
      <w:r w:rsidR="00302BAC">
        <w:rPr>
          <w:rFonts w:eastAsiaTheme="minorEastAsia"/>
          <w:szCs w:val="24"/>
        </w:rPr>
        <w:t>Liezēres</w:t>
      </w:r>
      <w:r w:rsidRPr="00F931E4">
        <w:rPr>
          <w:rFonts w:eastAsiaTheme="minorEastAsia"/>
          <w:szCs w:val="24"/>
        </w:rPr>
        <w:t xml:space="preserve"> pagasts, Madonas novads</w:t>
      </w:r>
      <w:r w:rsidR="00192550">
        <w:rPr>
          <w:rFonts w:eastAsiaTheme="minorEastAsia"/>
          <w:szCs w:val="24"/>
        </w:rPr>
        <w:t>,</w:t>
      </w:r>
      <w:r w:rsidRPr="00F931E4">
        <w:rPr>
          <w:rFonts w:eastAsiaTheme="minorEastAsia"/>
          <w:szCs w:val="24"/>
        </w:rPr>
        <w:t xml:space="preserve"> cirsmu izsolei</w:t>
      </w:r>
    </w:p>
    <w:p w14:paraId="06849BEF" w14:textId="77777777" w:rsidR="00A301EF" w:rsidRPr="00F931E4" w:rsidRDefault="00A301EF" w:rsidP="00A301EF">
      <w:pPr>
        <w:rPr>
          <w:rFonts w:eastAsiaTheme="minorEastAsia"/>
          <w:szCs w:val="24"/>
        </w:rPr>
      </w:pPr>
    </w:p>
    <w:p w14:paraId="285ECE48" w14:textId="77777777" w:rsidR="00A301EF" w:rsidRPr="00F931E4" w:rsidRDefault="00A301EF" w:rsidP="00A301EF">
      <w:pPr>
        <w:ind w:firstLine="680"/>
        <w:rPr>
          <w:rFonts w:eastAsiaTheme="minorEastAsia"/>
          <w:i/>
          <w:szCs w:val="24"/>
        </w:rPr>
      </w:pPr>
      <w:r w:rsidRPr="00F931E4">
        <w:rPr>
          <w:rFonts w:eastAsiaTheme="minorEastAsia"/>
          <w:i/>
          <w:szCs w:val="24"/>
        </w:rPr>
        <w:t xml:space="preserve">Vēlos pieteikties uz nekustamā īpašuma </w:t>
      </w:r>
      <w:r w:rsidR="00E60375">
        <w:rPr>
          <w:rFonts w:eastAsiaTheme="minorEastAsia"/>
          <w:szCs w:val="24"/>
        </w:rPr>
        <w:t>_____________________________</w:t>
      </w:r>
      <w:r w:rsidRPr="00F931E4">
        <w:rPr>
          <w:rFonts w:eastAsiaTheme="minorEastAsia"/>
          <w:szCs w:val="24"/>
        </w:rPr>
        <w:t xml:space="preserve"> Madonas novads </w:t>
      </w:r>
      <w:r w:rsidRPr="00F931E4">
        <w:rPr>
          <w:rFonts w:eastAsiaTheme="minorEastAsia"/>
          <w:i/>
          <w:szCs w:val="24"/>
        </w:rPr>
        <w:t xml:space="preserve">meža cirsmu atklātu mutisku izsoli ar augšupejošu soli. </w:t>
      </w:r>
    </w:p>
    <w:p w14:paraId="581C6B4F" w14:textId="77777777" w:rsidR="00A301EF" w:rsidRPr="00F931E4" w:rsidRDefault="00A301EF" w:rsidP="00A301EF">
      <w:pPr>
        <w:ind w:firstLine="680"/>
        <w:jc w:val="both"/>
        <w:rPr>
          <w:rFonts w:eastAsiaTheme="minorEastAsia"/>
          <w:i/>
          <w:szCs w:val="24"/>
        </w:rPr>
      </w:pPr>
      <w:r w:rsidRPr="00F931E4">
        <w:rPr>
          <w:rFonts w:eastAsiaTheme="minorEastAsia"/>
          <w:i/>
          <w:szCs w:val="24"/>
        </w:rPr>
        <w:t xml:space="preserve"> </w:t>
      </w:r>
    </w:p>
    <w:p w14:paraId="554D96A8" w14:textId="77777777" w:rsidR="00A301EF" w:rsidRPr="00F931E4" w:rsidRDefault="00A301EF" w:rsidP="00A301EF">
      <w:pPr>
        <w:autoSpaceDE w:val="0"/>
        <w:autoSpaceDN w:val="0"/>
        <w:adjustRightInd w:val="0"/>
        <w:jc w:val="both"/>
        <w:rPr>
          <w:szCs w:val="24"/>
        </w:rPr>
      </w:pPr>
      <w:r w:rsidRPr="00F931E4">
        <w:rPr>
          <w:szCs w:val="24"/>
        </w:rPr>
        <w:t>Apliecinu, ka:</w:t>
      </w:r>
    </w:p>
    <w:p w14:paraId="1C998685" w14:textId="77777777" w:rsidR="00A301EF" w:rsidRPr="00F931E4" w:rsidRDefault="00A301EF" w:rsidP="00A301EF">
      <w:pPr>
        <w:autoSpaceDE w:val="0"/>
        <w:autoSpaceDN w:val="0"/>
        <w:adjustRightInd w:val="0"/>
        <w:jc w:val="both"/>
        <w:rPr>
          <w:szCs w:val="24"/>
        </w:rPr>
      </w:pPr>
      <w:r w:rsidRPr="00F931E4">
        <w:rPr>
          <w:szCs w:val="24"/>
        </w:rPr>
        <w:t>1. Esmu iepazinies(-</w:t>
      </w:r>
      <w:proofErr w:type="spellStart"/>
      <w:r w:rsidRPr="00F931E4">
        <w:rPr>
          <w:szCs w:val="24"/>
        </w:rPr>
        <w:t>usies</w:t>
      </w:r>
      <w:proofErr w:type="spellEnd"/>
      <w:r w:rsidRPr="00F931E4">
        <w:rPr>
          <w:szCs w:val="24"/>
        </w:rPr>
        <w:t>) ar izsoles noteikumiem, man pret tiem nav iebildumu, tie ir saprotami un apņemos tos ievērot;</w:t>
      </w:r>
    </w:p>
    <w:p w14:paraId="48CA6DD7" w14:textId="77777777" w:rsidR="00A301EF" w:rsidRPr="00F931E4" w:rsidRDefault="00A301EF" w:rsidP="00A301EF">
      <w:pPr>
        <w:autoSpaceDE w:val="0"/>
        <w:autoSpaceDN w:val="0"/>
        <w:adjustRightInd w:val="0"/>
        <w:jc w:val="both"/>
        <w:rPr>
          <w:szCs w:val="24"/>
        </w:rPr>
      </w:pPr>
      <w:r w:rsidRPr="00F931E4">
        <w:rPr>
          <w:szCs w:val="24"/>
        </w:rPr>
        <w:t>2. Man nav pretenziju pret izsolāmās cirsmas faktisko stāvokli;</w:t>
      </w:r>
    </w:p>
    <w:p w14:paraId="18E49C90" w14:textId="77777777" w:rsidR="00A301EF" w:rsidRPr="00F931E4" w:rsidRDefault="00A301EF" w:rsidP="00A301EF">
      <w:pPr>
        <w:autoSpaceDE w:val="0"/>
        <w:autoSpaceDN w:val="0"/>
        <w:adjustRightInd w:val="0"/>
        <w:jc w:val="both"/>
        <w:rPr>
          <w:szCs w:val="24"/>
        </w:rPr>
      </w:pPr>
      <w:r w:rsidRPr="00F931E4">
        <w:rPr>
          <w:szCs w:val="24"/>
        </w:rPr>
        <w:t>3. Visa sniegtā informācija ir patiesa;</w:t>
      </w:r>
    </w:p>
    <w:p w14:paraId="1556F06B" w14:textId="77777777" w:rsidR="00A301EF" w:rsidRPr="00F931E4" w:rsidRDefault="00A301EF" w:rsidP="00A301EF">
      <w:pPr>
        <w:autoSpaceDE w:val="0"/>
        <w:autoSpaceDN w:val="0"/>
        <w:adjustRightInd w:val="0"/>
        <w:jc w:val="both"/>
        <w:rPr>
          <w:szCs w:val="24"/>
        </w:rPr>
      </w:pPr>
      <w:r w:rsidRPr="00F931E4">
        <w:rPr>
          <w:szCs w:val="24"/>
        </w:rPr>
        <w:t>4. Piekrītu pildīt pielikumā pievienotajā cirsmas pirkuma līguma projektā noteiktos pienākumus;</w:t>
      </w:r>
    </w:p>
    <w:p w14:paraId="435203E0" w14:textId="77777777" w:rsidR="00A301EF" w:rsidRPr="00F931E4" w:rsidRDefault="00A301EF" w:rsidP="00A301EF">
      <w:pPr>
        <w:autoSpaceDE w:val="0"/>
        <w:autoSpaceDN w:val="0"/>
        <w:adjustRightInd w:val="0"/>
        <w:jc w:val="both"/>
        <w:rPr>
          <w:szCs w:val="24"/>
        </w:rPr>
      </w:pPr>
      <w:r w:rsidRPr="00F931E4">
        <w:rPr>
          <w:szCs w:val="24"/>
        </w:rPr>
        <w:t>5. Pēc pirkuma līguma noslēgšanas neizvirzīšu pretenzijas attiecībā uz izsolāmo cirsmu.</w:t>
      </w:r>
    </w:p>
    <w:p w14:paraId="3C6B7B65" w14:textId="77777777" w:rsidR="00A301EF" w:rsidRPr="00F931E4" w:rsidRDefault="00A301EF" w:rsidP="00A301EF">
      <w:pPr>
        <w:autoSpaceDE w:val="0"/>
        <w:autoSpaceDN w:val="0"/>
        <w:adjustRightInd w:val="0"/>
        <w:rPr>
          <w:szCs w:val="24"/>
        </w:rPr>
      </w:pPr>
    </w:p>
    <w:p w14:paraId="0269B56D" w14:textId="77777777" w:rsidR="00A301EF" w:rsidRPr="00F931E4" w:rsidRDefault="00A301EF" w:rsidP="00A301EF">
      <w:pPr>
        <w:autoSpaceDE w:val="0"/>
        <w:autoSpaceDN w:val="0"/>
        <w:adjustRightInd w:val="0"/>
        <w:rPr>
          <w:szCs w:val="24"/>
        </w:rPr>
      </w:pPr>
      <w:r w:rsidRPr="00F931E4">
        <w:rPr>
          <w:szCs w:val="24"/>
        </w:rPr>
        <w:t>Pievienotie dokumenti:</w:t>
      </w:r>
    </w:p>
    <w:p w14:paraId="2C61C102" w14:textId="77777777" w:rsidR="00A301EF" w:rsidRPr="00F931E4" w:rsidRDefault="00A301EF" w:rsidP="00A301EF">
      <w:pPr>
        <w:autoSpaceDE w:val="0"/>
        <w:autoSpaceDN w:val="0"/>
        <w:adjustRightInd w:val="0"/>
        <w:rPr>
          <w:szCs w:val="24"/>
        </w:rPr>
      </w:pPr>
      <w:r w:rsidRPr="00F931E4">
        <w:rPr>
          <w:szCs w:val="24"/>
        </w:rPr>
        <w:t>nodrošinājuma summas iemaksu apliecinošs dokuments;</w:t>
      </w:r>
    </w:p>
    <w:p w14:paraId="3D363C3A" w14:textId="77777777" w:rsidR="00A301EF" w:rsidRPr="00F931E4" w:rsidRDefault="00A301EF" w:rsidP="00A301EF">
      <w:pPr>
        <w:autoSpaceDE w:val="0"/>
        <w:autoSpaceDN w:val="0"/>
        <w:adjustRightInd w:val="0"/>
        <w:rPr>
          <w:szCs w:val="24"/>
        </w:rPr>
      </w:pPr>
      <w:r w:rsidRPr="00F931E4">
        <w:rPr>
          <w:szCs w:val="24"/>
        </w:rPr>
        <w:t>izsoles dalībnieka lēmējinstitūcijas lēmumu par kustamās mantas iegādi;</w:t>
      </w:r>
    </w:p>
    <w:p w14:paraId="64B14706" w14:textId="77777777" w:rsidR="00A301EF" w:rsidRPr="00F931E4" w:rsidRDefault="00A301EF" w:rsidP="00A301EF">
      <w:pPr>
        <w:autoSpaceDE w:val="0"/>
        <w:autoSpaceDN w:val="0"/>
        <w:adjustRightInd w:val="0"/>
        <w:rPr>
          <w:szCs w:val="24"/>
        </w:rPr>
      </w:pPr>
      <w:r w:rsidRPr="00F931E4">
        <w:rPr>
          <w:szCs w:val="24"/>
        </w:rPr>
        <w:t>pilnvara</w:t>
      </w:r>
    </w:p>
    <w:p w14:paraId="7FFE95BB" w14:textId="77777777" w:rsidR="00A301EF" w:rsidRPr="00F931E4" w:rsidRDefault="00A301EF" w:rsidP="00A301EF">
      <w:pPr>
        <w:autoSpaceDE w:val="0"/>
        <w:autoSpaceDN w:val="0"/>
        <w:adjustRightInd w:val="0"/>
        <w:rPr>
          <w:szCs w:val="24"/>
        </w:rPr>
      </w:pPr>
      <w:r w:rsidRPr="00F931E4">
        <w:rPr>
          <w:sz w:val="32"/>
          <w:szCs w:val="32"/>
        </w:rPr>
        <w:t></w:t>
      </w:r>
      <w:r w:rsidRPr="00F931E4">
        <w:rPr>
          <w:szCs w:val="24"/>
        </w:rPr>
        <w:t>________________________________________________</w:t>
      </w:r>
    </w:p>
    <w:p w14:paraId="64C31DFE" w14:textId="77777777" w:rsidR="00A301EF" w:rsidRPr="00F931E4" w:rsidRDefault="00A301EF" w:rsidP="00A301EF">
      <w:pPr>
        <w:autoSpaceDE w:val="0"/>
        <w:autoSpaceDN w:val="0"/>
        <w:adjustRightInd w:val="0"/>
        <w:rPr>
          <w:szCs w:val="24"/>
        </w:rPr>
      </w:pPr>
      <w:r w:rsidRPr="00F931E4">
        <w:rPr>
          <w:sz w:val="32"/>
          <w:szCs w:val="32"/>
        </w:rPr>
        <w:t></w:t>
      </w:r>
      <w:r w:rsidRPr="00F931E4">
        <w:rPr>
          <w:szCs w:val="24"/>
        </w:rPr>
        <w:t>________________________________________________</w:t>
      </w:r>
    </w:p>
    <w:p w14:paraId="2C628B3E" w14:textId="77777777" w:rsidR="00A301EF" w:rsidRPr="00F931E4" w:rsidRDefault="00A301EF" w:rsidP="00A301EF">
      <w:pPr>
        <w:autoSpaceDE w:val="0"/>
        <w:autoSpaceDN w:val="0"/>
        <w:adjustRightInd w:val="0"/>
        <w:rPr>
          <w:szCs w:val="24"/>
        </w:rPr>
      </w:pPr>
      <w:r w:rsidRPr="00F931E4">
        <w:rPr>
          <w:sz w:val="32"/>
          <w:szCs w:val="32"/>
        </w:rPr>
        <w:t></w:t>
      </w:r>
      <w:r w:rsidRPr="00F931E4">
        <w:rPr>
          <w:szCs w:val="24"/>
        </w:rPr>
        <w:t>_________________________________________________</w:t>
      </w:r>
    </w:p>
    <w:p w14:paraId="5B848790" w14:textId="77777777" w:rsidR="00A301EF" w:rsidRPr="00F931E4" w:rsidRDefault="00A301EF" w:rsidP="00A301EF">
      <w:pPr>
        <w:autoSpaceDE w:val="0"/>
        <w:autoSpaceDN w:val="0"/>
        <w:adjustRightInd w:val="0"/>
        <w:rPr>
          <w:szCs w:val="24"/>
        </w:rPr>
      </w:pPr>
    </w:p>
    <w:p w14:paraId="06518871" w14:textId="6C95B359" w:rsidR="00A301EF" w:rsidRPr="00F931E4" w:rsidRDefault="00CC38E8" w:rsidP="00A301EF">
      <w:pPr>
        <w:autoSpaceDE w:val="0"/>
        <w:autoSpaceDN w:val="0"/>
        <w:adjustRightInd w:val="0"/>
        <w:rPr>
          <w:szCs w:val="24"/>
        </w:rPr>
      </w:pPr>
      <w:r>
        <w:rPr>
          <w:szCs w:val="24"/>
        </w:rPr>
        <w:t>202</w:t>
      </w:r>
      <w:r w:rsidR="00302BAC">
        <w:rPr>
          <w:szCs w:val="24"/>
        </w:rPr>
        <w:t>1</w:t>
      </w:r>
      <w:r w:rsidR="00A301EF" w:rsidRPr="00F931E4">
        <w:rPr>
          <w:szCs w:val="24"/>
        </w:rPr>
        <w:t>. gada __. _____________.</w:t>
      </w:r>
    </w:p>
    <w:p w14:paraId="00EC0476" w14:textId="77777777" w:rsidR="00A301EF" w:rsidRPr="00F931E4" w:rsidRDefault="00A301EF" w:rsidP="00A301EF">
      <w:pPr>
        <w:autoSpaceDE w:val="0"/>
        <w:autoSpaceDN w:val="0"/>
        <w:adjustRightInd w:val="0"/>
        <w:rPr>
          <w:szCs w:val="24"/>
        </w:rPr>
      </w:pPr>
    </w:p>
    <w:p w14:paraId="7973D930" w14:textId="77777777" w:rsidR="00A301EF" w:rsidRPr="00F931E4" w:rsidRDefault="00A301EF" w:rsidP="00A301EF">
      <w:pPr>
        <w:autoSpaceDE w:val="0"/>
        <w:autoSpaceDN w:val="0"/>
        <w:adjustRightInd w:val="0"/>
        <w:rPr>
          <w:szCs w:val="24"/>
        </w:rPr>
      </w:pPr>
      <w:r w:rsidRPr="00F931E4">
        <w:rPr>
          <w:szCs w:val="24"/>
        </w:rPr>
        <w:t>____________________________________</w:t>
      </w:r>
    </w:p>
    <w:p w14:paraId="6C5FFABA" w14:textId="77777777" w:rsidR="00A301EF" w:rsidRPr="00F931E4" w:rsidRDefault="00A301EF" w:rsidP="00A301EF">
      <w:pPr>
        <w:tabs>
          <w:tab w:val="num" w:pos="0"/>
        </w:tabs>
        <w:jc w:val="both"/>
      </w:pPr>
      <w:r w:rsidRPr="00F931E4">
        <w:rPr>
          <w:i/>
          <w:iCs/>
          <w:szCs w:val="24"/>
        </w:rPr>
        <w:t>(paraksts; paraksta atšifrējums</w:t>
      </w:r>
      <w:r w:rsidRPr="00F931E4">
        <w:t xml:space="preserve"> </w:t>
      </w:r>
    </w:p>
    <w:p w14:paraId="3922935A" w14:textId="77777777" w:rsidR="00A301EF" w:rsidRPr="00F931E4" w:rsidRDefault="00A301EF" w:rsidP="00A301EF">
      <w:pPr>
        <w:jc w:val="both"/>
        <w:rPr>
          <w:rFonts w:eastAsiaTheme="minorEastAsia"/>
          <w:i/>
          <w:szCs w:val="24"/>
        </w:rPr>
      </w:pPr>
      <w:r w:rsidRPr="00F931E4">
        <w:rPr>
          <w:rFonts w:eastAsiaTheme="minorEastAsia"/>
          <w:i/>
          <w:szCs w:val="24"/>
        </w:rPr>
        <w:tab/>
      </w:r>
      <w:r w:rsidRPr="00F931E4">
        <w:rPr>
          <w:rFonts w:eastAsiaTheme="minorEastAsia"/>
          <w:i/>
          <w:szCs w:val="24"/>
        </w:rPr>
        <w:tab/>
      </w:r>
      <w:r w:rsidRPr="00F931E4">
        <w:rPr>
          <w:rFonts w:eastAsiaTheme="minorEastAsia"/>
          <w:i/>
          <w:szCs w:val="24"/>
        </w:rPr>
        <w:tab/>
      </w:r>
      <w:r w:rsidRPr="00F931E4">
        <w:rPr>
          <w:rFonts w:eastAsiaTheme="minorEastAsia"/>
          <w:i/>
          <w:szCs w:val="24"/>
        </w:rPr>
        <w:tab/>
        <w:t xml:space="preserve">    </w:t>
      </w:r>
    </w:p>
    <w:p w14:paraId="7E7BBF2E" w14:textId="77777777" w:rsidR="00A301EF" w:rsidRPr="00F931E4" w:rsidRDefault="00A301EF" w:rsidP="00A301EF">
      <w:pPr>
        <w:spacing w:line="20" w:lineRule="atLeast"/>
        <w:jc w:val="right"/>
        <w:rPr>
          <w:rFonts w:eastAsia="Arial Unicode MS"/>
          <w:b/>
          <w:i/>
          <w:szCs w:val="24"/>
        </w:rPr>
        <w:sectPr w:rsidR="00A301EF" w:rsidRPr="00F931E4" w:rsidSect="00C97C86">
          <w:footerReference w:type="default" r:id="rId10"/>
          <w:pgSz w:w="11906" w:h="16838" w:code="9"/>
          <w:pgMar w:top="1134" w:right="1134" w:bottom="1134" w:left="1276" w:header="709" w:footer="709" w:gutter="0"/>
          <w:cols w:space="708"/>
          <w:docGrid w:linePitch="360"/>
        </w:sectPr>
      </w:pPr>
    </w:p>
    <w:p w14:paraId="6C623F98" w14:textId="77777777" w:rsidR="00A301EF" w:rsidRPr="00F931E4" w:rsidRDefault="00A301EF" w:rsidP="00A301EF">
      <w:pPr>
        <w:spacing w:line="20" w:lineRule="atLeast"/>
        <w:jc w:val="right"/>
        <w:rPr>
          <w:rFonts w:eastAsia="Arial Unicode MS"/>
          <w:b/>
          <w:i/>
          <w:sz w:val="20"/>
        </w:rPr>
      </w:pPr>
      <w:r w:rsidRPr="00F931E4">
        <w:rPr>
          <w:rFonts w:eastAsia="Arial Unicode MS"/>
          <w:b/>
          <w:i/>
          <w:sz w:val="20"/>
        </w:rPr>
        <w:lastRenderedPageBreak/>
        <w:t>Pielikums Nr.2</w:t>
      </w:r>
    </w:p>
    <w:p w14:paraId="102E9C0A" w14:textId="77777777" w:rsidR="007B3005" w:rsidRDefault="007B3005" w:rsidP="007B3005">
      <w:pPr>
        <w:spacing w:line="20" w:lineRule="atLeast"/>
        <w:jc w:val="right"/>
        <w:rPr>
          <w:rFonts w:eastAsia="Arial Unicode MS"/>
          <w:i/>
          <w:sz w:val="20"/>
        </w:rPr>
      </w:pPr>
      <w:r>
        <w:rPr>
          <w:rFonts w:eastAsia="Arial Unicode MS"/>
          <w:i/>
          <w:sz w:val="20"/>
        </w:rPr>
        <w:t>Pašvaldības nekustamās mantas-</w:t>
      </w:r>
    </w:p>
    <w:p w14:paraId="6724DBCF" w14:textId="0340474E" w:rsidR="007B3005" w:rsidRDefault="007B3005" w:rsidP="007B3005">
      <w:pPr>
        <w:spacing w:line="20" w:lineRule="atLeast"/>
        <w:jc w:val="right"/>
        <w:rPr>
          <w:rFonts w:eastAsia="Arial Unicode MS"/>
          <w:bCs/>
          <w:i/>
          <w:sz w:val="20"/>
        </w:rPr>
      </w:pPr>
      <w:r>
        <w:rPr>
          <w:rFonts w:eastAsia="Arial Unicode MS"/>
          <w:i/>
          <w:sz w:val="20"/>
        </w:rPr>
        <w:t>n</w:t>
      </w:r>
      <w:r>
        <w:rPr>
          <w:rFonts w:eastAsia="Arial Unicode MS"/>
          <w:bCs/>
          <w:i/>
          <w:sz w:val="20"/>
        </w:rPr>
        <w:t>ekustamā īpašuma „</w:t>
      </w:r>
      <w:r w:rsidR="0020250B">
        <w:rPr>
          <w:rFonts w:eastAsia="Arial Unicode MS"/>
          <w:bCs/>
          <w:i/>
          <w:sz w:val="20"/>
        </w:rPr>
        <w:t>Reiņi</w:t>
      </w:r>
      <w:r>
        <w:rPr>
          <w:rFonts w:eastAsia="Arial Unicode MS"/>
          <w:bCs/>
          <w:i/>
          <w:sz w:val="20"/>
        </w:rPr>
        <w:t>”,</w:t>
      </w:r>
      <w:r w:rsidRPr="00707E63">
        <w:rPr>
          <w:rFonts w:eastAsia="Arial Unicode MS"/>
          <w:bCs/>
          <w:i/>
          <w:sz w:val="20"/>
        </w:rPr>
        <w:t xml:space="preserve"> </w:t>
      </w:r>
      <w:r w:rsidR="00302BAC">
        <w:rPr>
          <w:rFonts w:eastAsia="Arial Unicode MS"/>
          <w:bCs/>
          <w:i/>
          <w:sz w:val="20"/>
        </w:rPr>
        <w:t>Liezēres</w:t>
      </w:r>
      <w:r w:rsidRPr="00707E63">
        <w:rPr>
          <w:rFonts w:eastAsia="Arial Unicode MS"/>
          <w:bCs/>
          <w:i/>
          <w:sz w:val="20"/>
        </w:rPr>
        <w:t xml:space="preserve"> pagasts,</w:t>
      </w:r>
    </w:p>
    <w:p w14:paraId="0C118C8A" w14:textId="3F7973C2" w:rsidR="007B3005" w:rsidRDefault="007B3005" w:rsidP="007B3005">
      <w:pPr>
        <w:spacing w:line="20" w:lineRule="atLeast"/>
        <w:jc w:val="right"/>
        <w:rPr>
          <w:rFonts w:eastAsia="Arial Unicode MS"/>
          <w:bCs/>
          <w:i/>
          <w:sz w:val="20"/>
        </w:rPr>
      </w:pPr>
      <w:r>
        <w:rPr>
          <w:rFonts w:eastAsia="Arial Unicode MS"/>
          <w:bCs/>
          <w:i/>
          <w:sz w:val="20"/>
        </w:rPr>
        <w:t xml:space="preserve"> Madonas novads ar kadastra Nr.</w:t>
      </w:r>
      <w:r w:rsidRPr="00F931E4">
        <w:rPr>
          <w:bCs/>
          <w:i/>
          <w:sz w:val="20"/>
        </w:rPr>
        <w:t>70</w:t>
      </w:r>
      <w:r w:rsidR="00302BAC">
        <w:rPr>
          <w:bCs/>
          <w:i/>
          <w:sz w:val="20"/>
        </w:rPr>
        <w:t>6800</w:t>
      </w:r>
      <w:r w:rsidR="0020250B">
        <w:rPr>
          <w:bCs/>
          <w:i/>
          <w:sz w:val="20"/>
        </w:rPr>
        <w:t>80024</w:t>
      </w:r>
      <w:r w:rsidR="00302BAC">
        <w:rPr>
          <w:bCs/>
          <w:i/>
          <w:sz w:val="20"/>
        </w:rPr>
        <w:t xml:space="preserve"> </w:t>
      </w:r>
      <w:r w:rsidRPr="00707E63">
        <w:rPr>
          <w:rFonts w:eastAsia="Arial Unicode MS"/>
          <w:bCs/>
          <w:i/>
          <w:sz w:val="20"/>
        </w:rPr>
        <w:t>meža</w:t>
      </w:r>
    </w:p>
    <w:p w14:paraId="184932AC" w14:textId="77777777" w:rsidR="007B3005" w:rsidRPr="00707E63" w:rsidRDefault="007B3005" w:rsidP="007B3005">
      <w:pPr>
        <w:spacing w:line="20" w:lineRule="atLeast"/>
        <w:jc w:val="right"/>
        <w:rPr>
          <w:rFonts w:eastAsia="Arial Unicode MS"/>
          <w:bCs/>
          <w:i/>
          <w:sz w:val="20"/>
        </w:rPr>
      </w:pPr>
      <w:r>
        <w:rPr>
          <w:rFonts w:eastAsia="Arial Unicode MS"/>
          <w:bCs/>
          <w:i/>
          <w:sz w:val="20"/>
        </w:rPr>
        <w:t xml:space="preserve"> cirsmas izsoles</w:t>
      </w:r>
      <w:r w:rsidRPr="00707E63">
        <w:rPr>
          <w:rFonts w:eastAsia="Arial Unicode MS"/>
          <w:bCs/>
          <w:i/>
          <w:sz w:val="20"/>
        </w:rPr>
        <w:t xml:space="preserve"> noteikumiem</w:t>
      </w:r>
    </w:p>
    <w:p w14:paraId="4B29AE3A" w14:textId="77777777" w:rsidR="00A301EF" w:rsidRPr="00F931E4" w:rsidRDefault="00A301EF" w:rsidP="00A301EF">
      <w:pPr>
        <w:ind w:left="9360"/>
        <w:jc w:val="right"/>
        <w:rPr>
          <w:bCs/>
          <w:i/>
          <w:sz w:val="20"/>
        </w:rPr>
      </w:pPr>
    </w:p>
    <w:p w14:paraId="190DB453" w14:textId="77777777" w:rsidR="00A301EF" w:rsidRPr="00F931E4" w:rsidRDefault="00A301EF" w:rsidP="00A301EF">
      <w:pPr>
        <w:spacing w:line="20" w:lineRule="atLeast"/>
        <w:ind w:left="2880"/>
        <w:jc w:val="right"/>
        <w:rPr>
          <w:rFonts w:eastAsia="Arial Unicode MS"/>
          <w:i/>
          <w:szCs w:val="24"/>
        </w:rPr>
      </w:pPr>
    </w:p>
    <w:p w14:paraId="3DCB920B" w14:textId="77777777" w:rsidR="00A301EF" w:rsidRPr="00F931E4" w:rsidRDefault="00A301EF" w:rsidP="00A301EF">
      <w:pPr>
        <w:spacing w:line="20" w:lineRule="atLeast"/>
        <w:jc w:val="center"/>
        <w:rPr>
          <w:rFonts w:eastAsia="Arial Unicode MS"/>
          <w:b/>
          <w:i/>
          <w:szCs w:val="24"/>
        </w:rPr>
      </w:pPr>
      <w:r w:rsidRPr="00F931E4">
        <w:rPr>
          <w:rFonts w:eastAsia="Arial Unicode MS"/>
          <w:b/>
          <w:i/>
          <w:szCs w:val="24"/>
        </w:rPr>
        <w:t>Izsoles dalībnieku reģistrācijas saraksts</w:t>
      </w:r>
    </w:p>
    <w:p w14:paraId="45AE8B2F" w14:textId="77777777" w:rsidR="00A301EF" w:rsidRPr="00F931E4" w:rsidRDefault="00A301EF" w:rsidP="00A301EF">
      <w:pPr>
        <w:spacing w:line="20" w:lineRule="atLeast"/>
        <w:jc w:val="center"/>
        <w:rPr>
          <w:rFonts w:eastAsia="Arial Unicode MS"/>
          <w:b/>
          <w:i/>
          <w:szCs w:val="24"/>
        </w:rP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693"/>
        <w:gridCol w:w="2127"/>
        <w:gridCol w:w="3118"/>
        <w:gridCol w:w="5726"/>
      </w:tblGrid>
      <w:tr w:rsidR="00F931E4" w:rsidRPr="00F931E4" w14:paraId="07E82560" w14:textId="77777777" w:rsidTr="002F1F95">
        <w:tc>
          <w:tcPr>
            <w:tcW w:w="1384" w:type="dxa"/>
          </w:tcPr>
          <w:p w14:paraId="541E6616" w14:textId="77777777" w:rsidR="00A301EF" w:rsidRPr="00F931E4" w:rsidRDefault="00A301EF" w:rsidP="002F1F95">
            <w:pPr>
              <w:jc w:val="center"/>
              <w:rPr>
                <w:rFonts w:eastAsiaTheme="minorEastAsia"/>
                <w:b/>
                <w:i/>
                <w:szCs w:val="24"/>
              </w:rPr>
            </w:pPr>
            <w:r w:rsidRPr="00F931E4">
              <w:rPr>
                <w:rFonts w:eastAsiaTheme="minorEastAsia"/>
                <w:b/>
                <w:i/>
                <w:szCs w:val="24"/>
              </w:rPr>
              <w:t>Nr. p.k.</w:t>
            </w:r>
          </w:p>
          <w:p w14:paraId="2D3F35EE" w14:textId="77777777" w:rsidR="00A301EF" w:rsidRPr="00F931E4" w:rsidRDefault="00A301EF" w:rsidP="002F1F95">
            <w:pPr>
              <w:jc w:val="center"/>
              <w:rPr>
                <w:rFonts w:eastAsiaTheme="minorEastAsia"/>
                <w:b/>
                <w:i/>
                <w:szCs w:val="24"/>
              </w:rPr>
            </w:pPr>
            <w:r w:rsidRPr="00F931E4">
              <w:rPr>
                <w:rFonts w:eastAsiaTheme="minorEastAsia"/>
                <w:b/>
                <w:i/>
                <w:szCs w:val="24"/>
              </w:rPr>
              <w:t>(Kārtas Nr.)</w:t>
            </w:r>
          </w:p>
        </w:tc>
        <w:tc>
          <w:tcPr>
            <w:tcW w:w="2693" w:type="dxa"/>
            <w:vAlign w:val="center"/>
          </w:tcPr>
          <w:p w14:paraId="6D04C06D" w14:textId="77777777" w:rsidR="00A301EF" w:rsidRPr="00F931E4" w:rsidRDefault="00A301EF" w:rsidP="002F1F95">
            <w:pPr>
              <w:jc w:val="center"/>
              <w:rPr>
                <w:rFonts w:eastAsiaTheme="minorEastAsia"/>
                <w:b/>
                <w:i/>
                <w:szCs w:val="24"/>
              </w:rPr>
            </w:pPr>
            <w:r w:rsidRPr="00F931E4">
              <w:rPr>
                <w:rFonts w:eastAsiaTheme="minorEastAsia"/>
                <w:b/>
                <w:i/>
                <w:szCs w:val="24"/>
              </w:rPr>
              <w:t>Izsoles dalībnieks</w:t>
            </w:r>
          </w:p>
          <w:p w14:paraId="6A57150C" w14:textId="77777777" w:rsidR="00A301EF" w:rsidRPr="00F931E4" w:rsidRDefault="00A301EF" w:rsidP="002F1F95">
            <w:pPr>
              <w:jc w:val="center"/>
              <w:rPr>
                <w:rFonts w:eastAsiaTheme="minorEastAsia"/>
                <w:b/>
                <w:i/>
                <w:szCs w:val="24"/>
              </w:rPr>
            </w:pPr>
            <w:r w:rsidRPr="00F931E4">
              <w:rPr>
                <w:rFonts w:eastAsiaTheme="minorEastAsia"/>
                <w:b/>
                <w:i/>
                <w:szCs w:val="24"/>
              </w:rPr>
              <w:t>(vārds, uzvārds/</w:t>
            </w:r>
          </w:p>
          <w:p w14:paraId="29CF6C84" w14:textId="77777777" w:rsidR="00A301EF" w:rsidRPr="00F931E4" w:rsidRDefault="00A301EF" w:rsidP="002F1F95">
            <w:pPr>
              <w:jc w:val="center"/>
              <w:rPr>
                <w:rFonts w:eastAsiaTheme="minorEastAsia"/>
                <w:b/>
                <w:i/>
                <w:szCs w:val="24"/>
              </w:rPr>
            </w:pPr>
            <w:r w:rsidRPr="00F931E4">
              <w:rPr>
                <w:rFonts w:eastAsiaTheme="minorEastAsia"/>
                <w:b/>
                <w:i/>
                <w:szCs w:val="24"/>
              </w:rPr>
              <w:t>nosaukums)</w:t>
            </w:r>
          </w:p>
        </w:tc>
        <w:tc>
          <w:tcPr>
            <w:tcW w:w="2127" w:type="dxa"/>
            <w:vAlign w:val="center"/>
          </w:tcPr>
          <w:p w14:paraId="1582C0CC" w14:textId="77777777" w:rsidR="00A301EF" w:rsidRPr="00F931E4" w:rsidRDefault="00A301EF" w:rsidP="002F1F95">
            <w:pPr>
              <w:jc w:val="center"/>
              <w:rPr>
                <w:rFonts w:eastAsiaTheme="minorEastAsia"/>
                <w:b/>
                <w:i/>
                <w:szCs w:val="24"/>
              </w:rPr>
            </w:pPr>
            <w:r w:rsidRPr="00F931E4">
              <w:rPr>
                <w:rFonts w:eastAsiaTheme="minorEastAsia"/>
                <w:b/>
                <w:i/>
                <w:szCs w:val="24"/>
              </w:rPr>
              <w:t>Pers. kods, pases dati/</w:t>
            </w:r>
          </w:p>
          <w:p w14:paraId="542B1877" w14:textId="77777777" w:rsidR="00A301EF" w:rsidRPr="00F931E4" w:rsidRDefault="00A301EF" w:rsidP="002F1F95">
            <w:pPr>
              <w:jc w:val="center"/>
              <w:rPr>
                <w:rFonts w:eastAsiaTheme="minorEastAsia"/>
                <w:b/>
                <w:i/>
                <w:szCs w:val="24"/>
              </w:rPr>
            </w:pPr>
            <w:proofErr w:type="spellStart"/>
            <w:r w:rsidRPr="00F931E4">
              <w:rPr>
                <w:rFonts w:eastAsiaTheme="minorEastAsia"/>
                <w:b/>
                <w:i/>
                <w:szCs w:val="24"/>
              </w:rPr>
              <w:t>reģ</w:t>
            </w:r>
            <w:proofErr w:type="spellEnd"/>
            <w:r w:rsidRPr="00F931E4">
              <w:rPr>
                <w:rFonts w:eastAsiaTheme="minorEastAsia"/>
                <w:b/>
                <w:i/>
                <w:szCs w:val="24"/>
              </w:rPr>
              <w:t>. Nr.</w:t>
            </w:r>
          </w:p>
          <w:p w14:paraId="14567C94" w14:textId="77777777" w:rsidR="00A301EF" w:rsidRPr="00F931E4" w:rsidRDefault="00A301EF" w:rsidP="002F1F95">
            <w:pPr>
              <w:jc w:val="center"/>
              <w:rPr>
                <w:rFonts w:eastAsiaTheme="minorEastAsia"/>
                <w:b/>
                <w:i/>
                <w:szCs w:val="24"/>
              </w:rPr>
            </w:pPr>
          </w:p>
        </w:tc>
        <w:tc>
          <w:tcPr>
            <w:tcW w:w="3118" w:type="dxa"/>
            <w:vAlign w:val="center"/>
          </w:tcPr>
          <w:p w14:paraId="54F5EA18" w14:textId="77777777" w:rsidR="00A301EF" w:rsidRPr="00F931E4" w:rsidRDefault="00A301EF" w:rsidP="002F1F95">
            <w:pPr>
              <w:jc w:val="center"/>
              <w:rPr>
                <w:rFonts w:eastAsiaTheme="minorEastAsia"/>
                <w:b/>
                <w:i/>
                <w:szCs w:val="24"/>
              </w:rPr>
            </w:pPr>
            <w:r w:rsidRPr="00F931E4">
              <w:rPr>
                <w:rFonts w:eastAsiaTheme="minorEastAsia"/>
                <w:b/>
                <w:i/>
                <w:szCs w:val="24"/>
              </w:rPr>
              <w:t>Adrese, tālrunis</w:t>
            </w:r>
          </w:p>
        </w:tc>
        <w:tc>
          <w:tcPr>
            <w:tcW w:w="5726" w:type="dxa"/>
            <w:vAlign w:val="center"/>
          </w:tcPr>
          <w:p w14:paraId="79227AA0" w14:textId="77777777" w:rsidR="00A301EF" w:rsidRPr="00F931E4" w:rsidRDefault="00A301EF" w:rsidP="002F1F95">
            <w:pPr>
              <w:jc w:val="center"/>
              <w:rPr>
                <w:rFonts w:eastAsiaTheme="minorEastAsia"/>
                <w:b/>
                <w:i/>
                <w:szCs w:val="24"/>
              </w:rPr>
            </w:pPr>
            <w:r w:rsidRPr="00F931E4">
              <w:rPr>
                <w:rFonts w:eastAsiaTheme="minorEastAsia"/>
                <w:b/>
                <w:i/>
                <w:szCs w:val="24"/>
              </w:rPr>
              <w:t>Apliecinājums</w:t>
            </w:r>
          </w:p>
          <w:p w14:paraId="3AC73925" w14:textId="77777777" w:rsidR="00A301EF" w:rsidRPr="00F931E4" w:rsidRDefault="00A301EF" w:rsidP="002F1F95">
            <w:pPr>
              <w:jc w:val="center"/>
              <w:rPr>
                <w:rFonts w:eastAsiaTheme="minorEastAsia"/>
                <w:szCs w:val="24"/>
              </w:rPr>
            </w:pPr>
            <w:r w:rsidRPr="00F931E4">
              <w:rPr>
                <w:rFonts w:eastAsiaTheme="minorEastAsia"/>
                <w:i/>
                <w:szCs w:val="24"/>
              </w:rPr>
              <w:t>(Dalībnieks paraksta pirms izsoles sākuma)</w:t>
            </w:r>
          </w:p>
        </w:tc>
      </w:tr>
      <w:tr w:rsidR="00F931E4" w:rsidRPr="00F931E4" w14:paraId="398B806A" w14:textId="77777777" w:rsidTr="002F1F95">
        <w:trPr>
          <w:trHeight w:val="381"/>
        </w:trPr>
        <w:tc>
          <w:tcPr>
            <w:tcW w:w="1384" w:type="dxa"/>
            <w:vAlign w:val="center"/>
          </w:tcPr>
          <w:p w14:paraId="6FEE7AAF" w14:textId="77777777" w:rsidR="00A301EF" w:rsidRPr="00F931E4" w:rsidRDefault="00A301EF" w:rsidP="002F1F95">
            <w:pPr>
              <w:jc w:val="center"/>
              <w:rPr>
                <w:rFonts w:eastAsiaTheme="minorEastAsia"/>
                <w:i/>
                <w:szCs w:val="24"/>
              </w:rPr>
            </w:pPr>
            <w:r w:rsidRPr="00F931E4">
              <w:rPr>
                <w:rFonts w:eastAsiaTheme="minorEastAsia"/>
                <w:i/>
                <w:szCs w:val="24"/>
              </w:rPr>
              <w:t>1.</w:t>
            </w:r>
          </w:p>
        </w:tc>
        <w:tc>
          <w:tcPr>
            <w:tcW w:w="2693" w:type="dxa"/>
            <w:vAlign w:val="center"/>
          </w:tcPr>
          <w:p w14:paraId="2AE58F3A" w14:textId="77777777" w:rsidR="00A301EF" w:rsidRPr="00F931E4" w:rsidRDefault="00A301EF" w:rsidP="002F1F95">
            <w:pPr>
              <w:jc w:val="center"/>
              <w:rPr>
                <w:rFonts w:eastAsiaTheme="minorEastAsia"/>
                <w:b/>
                <w:i/>
                <w:szCs w:val="24"/>
              </w:rPr>
            </w:pPr>
          </w:p>
        </w:tc>
        <w:tc>
          <w:tcPr>
            <w:tcW w:w="2127" w:type="dxa"/>
            <w:vAlign w:val="center"/>
          </w:tcPr>
          <w:p w14:paraId="43B45D17" w14:textId="77777777" w:rsidR="00A301EF" w:rsidRPr="00F931E4" w:rsidRDefault="00A301EF" w:rsidP="002F1F95">
            <w:pPr>
              <w:jc w:val="center"/>
              <w:rPr>
                <w:rFonts w:eastAsiaTheme="minorEastAsia"/>
                <w:i/>
                <w:szCs w:val="24"/>
              </w:rPr>
            </w:pPr>
          </w:p>
        </w:tc>
        <w:tc>
          <w:tcPr>
            <w:tcW w:w="3118" w:type="dxa"/>
            <w:vAlign w:val="center"/>
          </w:tcPr>
          <w:p w14:paraId="79641DF5" w14:textId="77777777" w:rsidR="00A301EF" w:rsidRPr="00F931E4" w:rsidRDefault="00A301EF" w:rsidP="002F1F95">
            <w:pPr>
              <w:jc w:val="center"/>
              <w:rPr>
                <w:rFonts w:eastAsiaTheme="minorEastAsia"/>
                <w:i/>
                <w:szCs w:val="24"/>
              </w:rPr>
            </w:pPr>
          </w:p>
        </w:tc>
        <w:tc>
          <w:tcPr>
            <w:tcW w:w="5726" w:type="dxa"/>
            <w:vAlign w:val="center"/>
          </w:tcPr>
          <w:p w14:paraId="10DE41B5" w14:textId="77777777" w:rsidR="00A301EF" w:rsidRPr="00F931E4" w:rsidRDefault="00A301EF" w:rsidP="002F1F95">
            <w:pPr>
              <w:jc w:val="both"/>
              <w:rPr>
                <w:rFonts w:eastAsiaTheme="minorEastAsia"/>
                <w:i/>
                <w:szCs w:val="24"/>
              </w:rPr>
            </w:pPr>
            <w:r w:rsidRPr="00F931E4">
              <w:rPr>
                <w:rFonts w:eastAsiaTheme="minorEastAsia"/>
                <w:b/>
                <w:i/>
                <w:szCs w:val="24"/>
              </w:rPr>
              <w:tab/>
            </w:r>
            <w:r w:rsidRPr="00F931E4">
              <w:rPr>
                <w:rFonts w:eastAsiaTheme="minorEastAsia"/>
                <w:i/>
                <w:szCs w:val="24"/>
              </w:rPr>
              <w:t>Ar savu parakstu apliecinu, ka izsoles Objekta sākotnējā maksa ir zināma, tai piekrītu, esmu saņēmis izsoles reģistrācijas kartīti ar kārtas numuru “1”.___________________________</w:t>
            </w:r>
          </w:p>
        </w:tc>
      </w:tr>
      <w:tr w:rsidR="00F931E4" w:rsidRPr="00F931E4" w14:paraId="41CCEF51" w14:textId="77777777" w:rsidTr="002F1F95">
        <w:trPr>
          <w:trHeight w:val="350"/>
        </w:trPr>
        <w:tc>
          <w:tcPr>
            <w:tcW w:w="1384" w:type="dxa"/>
            <w:vAlign w:val="center"/>
          </w:tcPr>
          <w:p w14:paraId="37CA3D2C" w14:textId="77777777" w:rsidR="00A301EF" w:rsidRPr="00F931E4" w:rsidRDefault="00A301EF" w:rsidP="002F1F95">
            <w:pPr>
              <w:jc w:val="center"/>
              <w:rPr>
                <w:rFonts w:eastAsiaTheme="minorEastAsia"/>
                <w:i/>
                <w:szCs w:val="24"/>
              </w:rPr>
            </w:pPr>
            <w:r w:rsidRPr="00F931E4">
              <w:rPr>
                <w:rFonts w:eastAsiaTheme="minorEastAsia"/>
                <w:i/>
                <w:szCs w:val="24"/>
              </w:rPr>
              <w:t>2.</w:t>
            </w:r>
          </w:p>
        </w:tc>
        <w:tc>
          <w:tcPr>
            <w:tcW w:w="2693" w:type="dxa"/>
            <w:vAlign w:val="center"/>
          </w:tcPr>
          <w:p w14:paraId="64999294" w14:textId="77777777" w:rsidR="00A301EF" w:rsidRPr="00F931E4" w:rsidRDefault="00A301EF" w:rsidP="002F1F95">
            <w:pPr>
              <w:jc w:val="center"/>
              <w:rPr>
                <w:rFonts w:eastAsiaTheme="minorEastAsia"/>
                <w:b/>
                <w:i/>
                <w:szCs w:val="24"/>
              </w:rPr>
            </w:pPr>
          </w:p>
        </w:tc>
        <w:tc>
          <w:tcPr>
            <w:tcW w:w="2127" w:type="dxa"/>
            <w:vAlign w:val="center"/>
          </w:tcPr>
          <w:p w14:paraId="7299308C" w14:textId="77777777" w:rsidR="00A301EF" w:rsidRPr="00F931E4" w:rsidRDefault="00A301EF" w:rsidP="002F1F95">
            <w:pPr>
              <w:jc w:val="center"/>
              <w:rPr>
                <w:rFonts w:eastAsiaTheme="minorEastAsia"/>
                <w:i/>
                <w:szCs w:val="24"/>
              </w:rPr>
            </w:pPr>
          </w:p>
        </w:tc>
        <w:tc>
          <w:tcPr>
            <w:tcW w:w="3118" w:type="dxa"/>
            <w:vAlign w:val="center"/>
          </w:tcPr>
          <w:p w14:paraId="79E86391" w14:textId="77777777" w:rsidR="00A301EF" w:rsidRPr="00F931E4" w:rsidRDefault="00A301EF" w:rsidP="002F1F95">
            <w:pPr>
              <w:jc w:val="center"/>
              <w:rPr>
                <w:rFonts w:eastAsiaTheme="minorEastAsia"/>
                <w:i/>
                <w:szCs w:val="24"/>
              </w:rPr>
            </w:pPr>
          </w:p>
        </w:tc>
        <w:tc>
          <w:tcPr>
            <w:tcW w:w="5726" w:type="dxa"/>
            <w:vAlign w:val="center"/>
          </w:tcPr>
          <w:p w14:paraId="6340A37D" w14:textId="77777777" w:rsidR="00A301EF" w:rsidRPr="00F931E4" w:rsidRDefault="00A301EF" w:rsidP="002F1F95">
            <w:pPr>
              <w:jc w:val="both"/>
              <w:rPr>
                <w:rFonts w:eastAsiaTheme="minorEastAsia"/>
                <w:i/>
                <w:szCs w:val="24"/>
              </w:rPr>
            </w:pPr>
            <w:r w:rsidRPr="00F931E4">
              <w:rPr>
                <w:rFonts w:eastAsiaTheme="minorEastAsia"/>
                <w:b/>
                <w:i/>
                <w:szCs w:val="24"/>
              </w:rPr>
              <w:tab/>
            </w:r>
            <w:r w:rsidRPr="00F931E4">
              <w:rPr>
                <w:rFonts w:eastAsiaTheme="minorEastAsia"/>
                <w:i/>
                <w:szCs w:val="24"/>
              </w:rPr>
              <w:t>Ar savu parakstu apliecinu, ka izsoles Objekta sākotnējā maksa ir zināma, tai piekrītu, esmu saņēmis izsoles reģistrācijas kartīti ar kārtas numuru “2”.___________________________</w:t>
            </w:r>
          </w:p>
        </w:tc>
      </w:tr>
      <w:tr w:rsidR="00A301EF" w:rsidRPr="00F931E4" w14:paraId="0F8BDCC0" w14:textId="77777777" w:rsidTr="002F1F95">
        <w:trPr>
          <w:trHeight w:val="453"/>
        </w:trPr>
        <w:tc>
          <w:tcPr>
            <w:tcW w:w="1384" w:type="dxa"/>
            <w:vAlign w:val="center"/>
          </w:tcPr>
          <w:p w14:paraId="6E05C865" w14:textId="77777777" w:rsidR="00A301EF" w:rsidRPr="00F931E4" w:rsidRDefault="00A301EF" w:rsidP="002F1F95">
            <w:pPr>
              <w:jc w:val="center"/>
              <w:rPr>
                <w:rFonts w:eastAsiaTheme="minorEastAsia"/>
                <w:i/>
                <w:szCs w:val="24"/>
              </w:rPr>
            </w:pPr>
            <w:r w:rsidRPr="00F931E4">
              <w:rPr>
                <w:rFonts w:eastAsiaTheme="minorEastAsia"/>
                <w:i/>
                <w:szCs w:val="24"/>
              </w:rPr>
              <w:t>3.</w:t>
            </w:r>
          </w:p>
        </w:tc>
        <w:tc>
          <w:tcPr>
            <w:tcW w:w="2693" w:type="dxa"/>
            <w:vAlign w:val="center"/>
          </w:tcPr>
          <w:p w14:paraId="6EE5BFF4" w14:textId="77777777" w:rsidR="00A301EF" w:rsidRPr="00F931E4" w:rsidRDefault="00A301EF" w:rsidP="002F1F95">
            <w:pPr>
              <w:jc w:val="center"/>
              <w:rPr>
                <w:rFonts w:eastAsiaTheme="minorEastAsia"/>
                <w:b/>
                <w:i/>
                <w:szCs w:val="24"/>
              </w:rPr>
            </w:pPr>
          </w:p>
        </w:tc>
        <w:tc>
          <w:tcPr>
            <w:tcW w:w="2127" w:type="dxa"/>
            <w:vAlign w:val="center"/>
          </w:tcPr>
          <w:p w14:paraId="7F01D7D1" w14:textId="77777777" w:rsidR="00A301EF" w:rsidRPr="00F931E4" w:rsidRDefault="00A301EF" w:rsidP="002F1F95">
            <w:pPr>
              <w:jc w:val="center"/>
              <w:rPr>
                <w:rFonts w:eastAsiaTheme="minorEastAsia"/>
                <w:i/>
                <w:szCs w:val="24"/>
              </w:rPr>
            </w:pPr>
          </w:p>
        </w:tc>
        <w:tc>
          <w:tcPr>
            <w:tcW w:w="3118" w:type="dxa"/>
            <w:vAlign w:val="center"/>
          </w:tcPr>
          <w:p w14:paraId="04C16796" w14:textId="77777777" w:rsidR="00A301EF" w:rsidRPr="00F931E4" w:rsidRDefault="00A301EF" w:rsidP="002F1F95">
            <w:pPr>
              <w:jc w:val="center"/>
              <w:rPr>
                <w:rFonts w:eastAsiaTheme="minorEastAsia"/>
                <w:i/>
                <w:szCs w:val="24"/>
              </w:rPr>
            </w:pPr>
          </w:p>
        </w:tc>
        <w:tc>
          <w:tcPr>
            <w:tcW w:w="5726" w:type="dxa"/>
            <w:vAlign w:val="center"/>
          </w:tcPr>
          <w:p w14:paraId="0AAFA64F" w14:textId="77777777" w:rsidR="00A301EF" w:rsidRPr="00F931E4" w:rsidRDefault="00A301EF" w:rsidP="002F1F95">
            <w:pPr>
              <w:jc w:val="both"/>
              <w:rPr>
                <w:rFonts w:eastAsiaTheme="minorEastAsia"/>
                <w:i/>
                <w:szCs w:val="24"/>
              </w:rPr>
            </w:pPr>
            <w:r w:rsidRPr="00F931E4">
              <w:rPr>
                <w:rFonts w:eastAsiaTheme="minorEastAsia"/>
                <w:b/>
                <w:i/>
                <w:szCs w:val="24"/>
              </w:rPr>
              <w:tab/>
            </w:r>
            <w:r w:rsidRPr="00F931E4">
              <w:rPr>
                <w:rFonts w:eastAsiaTheme="minorEastAsia"/>
                <w:i/>
                <w:szCs w:val="24"/>
              </w:rPr>
              <w:t>Ar savu parakstu apliecinu, ka izsoles Objekta sākotnējā maksa ir zināma, tai piekrītu, esmu saņēmis izsoles reģistrācijas kartīti ar kārtas numuru “3”.__________________________________________</w:t>
            </w:r>
          </w:p>
        </w:tc>
      </w:tr>
    </w:tbl>
    <w:p w14:paraId="03A06022" w14:textId="77777777" w:rsidR="00A301EF" w:rsidRPr="00F931E4" w:rsidRDefault="00A301EF" w:rsidP="00A301EF">
      <w:pPr>
        <w:spacing w:line="20" w:lineRule="atLeast"/>
        <w:jc w:val="center"/>
        <w:rPr>
          <w:rFonts w:eastAsia="Arial Unicode MS"/>
          <w:i/>
          <w:szCs w:val="24"/>
        </w:rPr>
      </w:pPr>
    </w:p>
    <w:p w14:paraId="3A94BC89" w14:textId="77777777" w:rsidR="00A301EF" w:rsidRPr="00F931E4" w:rsidRDefault="00A301EF" w:rsidP="00A301EF">
      <w:pPr>
        <w:rPr>
          <w:rFonts w:eastAsia="Arial Unicode MS"/>
          <w:szCs w:val="24"/>
        </w:rPr>
        <w:sectPr w:rsidR="00A301EF" w:rsidRPr="00F931E4" w:rsidSect="006A213F">
          <w:pgSz w:w="16838" w:h="11906" w:orient="landscape" w:code="9"/>
          <w:pgMar w:top="1134" w:right="1134" w:bottom="1701" w:left="1134" w:header="709" w:footer="709" w:gutter="0"/>
          <w:cols w:space="708"/>
          <w:docGrid w:linePitch="360"/>
        </w:sectPr>
      </w:pPr>
    </w:p>
    <w:p w14:paraId="7711B8D8" w14:textId="77777777" w:rsidR="00A301EF" w:rsidRPr="00F931E4" w:rsidRDefault="00A301EF" w:rsidP="00A301EF">
      <w:pPr>
        <w:spacing w:line="20" w:lineRule="atLeast"/>
        <w:jc w:val="right"/>
        <w:rPr>
          <w:rFonts w:eastAsia="Arial Unicode MS"/>
          <w:b/>
          <w:i/>
          <w:sz w:val="20"/>
        </w:rPr>
      </w:pPr>
      <w:r w:rsidRPr="00F931E4">
        <w:rPr>
          <w:rFonts w:eastAsia="Arial Unicode MS"/>
          <w:b/>
          <w:i/>
          <w:sz w:val="20"/>
        </w:rPr>
        <w:lastRenderedPageBreak/>
        <w:t>Pielikums Nr.3</w:t>
      </w:r>
    </w:p>
    <w:p w14:paraId="7DED37F1" w14:textId="77777777" w:rsidR="00333A2E" w:rsidRDefault="00333A2E" w:rsidP="00333A2E">
      <w:pPr>
        <w:spacing w:line="20" w:lineRule="atLeast"/>
        <w:jc w:val="right"/>
        <w:rPr>
          <w:rFonts w:eastAsia="Arial Unicode MS"/>
          <w:i/>
          <w:sz w:val="20"/>
        </w:rPr>
      </w:pPr>
      <w:r>
        <w:rPr>
          <w:rFonts w:eastAsia="Arial Unicode MS"/>
          <w:i/>
          <w:sz w:val="20"/>
        </w:rPr>
        <w:t>Pašvaldības nekustamās mantas-</w:t>
      </w:r>
    </w:p>
    <w:p w14:paraId="108813F6" w14:textId="042DEA34" w:rsidR="00333A2E" w:rsidRDefault="00333A2E" w:rsidP="00333A2E">
      <w:pPr>
        <w:spacing w:line="20" w:lineRule="atLeast"/>
        <w:jc w:val="right"/>
        <w:rPr>
          <w:rFonts w:eastAsia="Arial Unicode MS"/>
          <w:bCs/>
          <w:i/>
          <w:sz w:val="20"/>
        </w:rPr>
      </w:pPr>
      <w:r>
        <w:rPr>
          <w:rFonts w:eastAsia="Arial Unicode MS"/>
          <w:i/>
          <w:sz w:val="20"/>
        </w:rPr>
        <w:t>n</w:t>
      </w:r>
      <w:r>
        <w:rPr>
          <w:rFonts w:eastAsia="Arial Unicode MS"/>
          <w:bCs/>
          <w:i/>
          <w:sz w:val="20"/>
        </w:rPr>
        <w:t>ekustamā īpašuma „</w:t>
      </w:r>
      <w:r w:rsidR="00BC78EE">
        <w:rPr>
          <w:rFonts w:eastAsia="Arial Unicode MS"/>
          <w:bCs/>
          <w:i/>
          <w:sz w:val="20"/>
        </w:rPr>
        <w:t>Reiņi</w:t>
      </w:r>
      <w:r>
        <w:rPr>
          <w:rFonts w:eastAsia="Arial Unicode MS"/>
          <w:bCs/>
          <w:i/>
          <w:sz w:val="20"/>
        </w:rPr>
        <w:t>”,</w:t>
      </w:r>
      <w:r w:rsidRPr="00707E63">
        <w:rPr>
          <w:rFonts w:eastAsia="Arial Unicode MS"/>
          <w:bCs/>
          <w:i/>
          <w:sz w:val="20"/>
        </w:rPr>
        <w:t xml:space="preserve"> </w:t>
      </w:r>
      <w:r w:rsidR="00302BAC">
        <w:rPr>
          <w:rFonts w:eastAsia="Arial Unicode MS"/>
          <w:bCs/>
          <w:i/>
          <w:sz w:val="20"/>
        </w:rPr>
        <w:t>Liezēres</w:t>
      </w:r>
      <w:r w:rsidRPr="00707E63">
        <w:rPr>
          <w:rFonts w:eastAsia="Arial Unicode MS"/>
          <w:bCs/>
          <w:i/>
          <w:sz w:val="20"/>
        </w:rPr>
        <w:t xml:space="preserve"> pagasts,</w:t>
      </w:r>
    </w:p>
    <w:p w14:paraId="4F727E23" w14:textId="233EB5EF" w:rsidR="00333A2E" w:rsidRDefault="00333A2E" w:rsidP="00333A2E">
      <w:pPr>
        <w:spacing w:line="20" w:lineRule="atLeast"/>
        <w:jc w:val="right"/>
        <w:rPr>
          <w:rFonts w:eastAsia="Arial Unicode MS"/>
          <w:bCs/>
          <w:i/>
          <w:sz w:val="20"/>
        </w:rPr>
      </w:pPr>
      <w:r>
        <w:rPr>
          <w:rFonts w:eastAsia="Arial Unicode MS"/>
          <w:bCs/>
          <w:i/>
          <w:sz w:val="20"/>
        </w:rPr>
        <w:t xml:space="preserve"> Madonas novads ar kadastra Nr.</w:t>
      </w:r>
      <w:r w:rsidRPr="00F931E4">
        <w:rPr>
          <w:bCs/>
          <w:i/>
          <w:sz w:val="20"/>
        </w:rPr>
        <w:t>70</w:t>
      </w:r>
      <w:r w:rsidR="00302BAC">
        <w:rPr>
          <w:bCs/>
          <w:i/>
          <w:sz w:val="20"/>
        </w:rPr>
        <w:t>68008</w:t>
      </w:r>
      <w:r w:rsidR="00BC78EE">
        <w:rPr>
          <w:bCs/>
          <w:i/>
          <w:sz w:val="20"/>
        </w:rPr>
        <w:t>0024</w:t>
      </w:r>
      <w:r w:rsidR="00302BAC">
        <w:rPr>
          <w:bCs/>
          <w:i/>
          <w:sz w:val="20"/>
        </w:rPr>
        <w:t xml:space="preserve"> </w:t>
      </w:r>
      <w:r w:rsidRPr="00707E63">
        <w:rPr>
          <w:rFonts w:eastAsia="Arial Unicode MS"/>
          <w:bCs/>
          <w:i/>
          <w:sz w:val="20"/>
        </w:rPr>
        <w:t>meža</w:t>
      </w:r>
    </w:p>
    <w:p w14:paraId="765DE046" w14:textId="77777777" w:rsidR="00333A2E" w:rsidRPr="00707E63" w:rsidRDefault="00333A2E" w:rsidP="00333A2E">
      <w:pPr>
        <w:spacing w:line="20" w:lineRule="atLeast"/>
        <w:jc w:val="right"/>
        <w:rPr>
          <w:rFonts w:eastAsia="Arial Unicode MS"/>
          <w:bCs/>
          <w:i/>
          <w:sz w:val="20"/>
        </w:rPr>
      </w:pPr>
      <w:r>
        <w:rPr>
          <w:rFonts w:eastAsia="Arial Unicode MS"/>
          <w:bCs/>
          <w:i/>
          <w:sz w:val="20"/>
        </w:rPr>
        <w:t xml:space="preserve"> cirsmas izsoles</w:t>
      </w:r>
      <w:r w:rsidRPr="00707E63">
        <w:rPr>
          <w:rFonts w:eastAsia="Arial Unicode MS"/>
          <w:bCs/>
          <w:i/>
          <w:sz w:val="20"/>
        </w:rPr>
        <w:t xml:space="preserve"> noteikumiem</w:t>
      </w:r>
    </w:p>
    <w:p w14:paraId="0A71DC49" w14:textId="77777777" w:rsidR="00ED4FB0" w:rsidRPr="00F931E4" w:rsidRDefault="00ED4FB0" w:rsidP="00A301EF">
      <w:pPr>
        <w:ind w:left="6480"/>
        <w:jc w:val="right"/>
        <w:rPr>
          <w:b/>
          <w:bCs/>
          <w:sz w:val="20"/>
        </w:rPr>
      </w:pPr>
    </w:p>
    <w:p w14:paraId="4D1CA3ED" w14:textId="77777777" w:rsidR="00A301EF" w:rsidRPr="00F931E4" w:rsidRDefault="00A301EF" w:rsidP="00A301EF">
      <w:pPr>
        <w:autoSpaceDE w:val="0"/>
        <w:autoSpaceDN w:val="0"/>
        <w:adjustRightInd w:val="0"/>
        <w:ind w:right="-285"/>
        <w:jc w:val="center"/>
        <w:rPr>
          <w:b/>
          <w:bCs/>
          <w:szCs w:val="24"/>
        </w:rPr>
      </w:pPr>
      <w:r w:rsidRPr="00F931E4">
        <w:rPr>
          <w:b/>
          <w:bCs/>
          <w:szCs w:val="24"/>
        </w:rPr>
        <w:t>CIRSMAS PIRKUMA LĪGUMS</w:t>
      </w:r>
    </w:p>
    <w:p w14:paraId="5EC998E8" w14:textId="77777777" w:rsidR="00A301EF" w:rsidRPr="00F931E4" w:rsidRDefault="00A301EF" w:rsidP="00A301EF">
      <w:pPr>
        <w:autoSpaceDE w:val="0"/>
        <w:autoSpaceDN w:val="0"/>
        <w:adjustRightInd w:val="0"/>
        <w:ind w:right="-285"/>
        <w:jc w:val="center"/>
        <w:rPr>
          <w:b/>
          <w:bCs/>
          <w:szCs w:val="24"/>
        </w:rPr>
      </w:pPr>
    </w:p>
    <w:p w14:paraId="76FBE601" w14:textId="035B6AF9" w:rsidR="00A301EF" w:rsidRPr="00F931E4" w:rsidRDefault="00A301EF" w:rsidP="00A301EF">
      <w:pPr>
        <w:autoSpaceDE w:val="0"/>
        <w:autoSpaceDN w:val="0"/>
        <w:adjustRightInd w:val="0"/>
        <w:ind w:right="-285"/>
        <w:rPr>
          <w:szCs w:val="24"/>
        </w:rPr>
      </w:pPr>
      <w:r w:rsidRPr="00F931E4">
        <w:rPr>
          <w:szCs w:val="24"/>
        </w:rPr>
        <w:t xml:space="preserve">Madonā                                                                          </w:t>
      </w:r>
      <w:r w:rsidR="00CC38E8">
        <w:rPr>
          <w:szCs w:val="24"/>
        </w:rPr>
        <w:t xml:space="preserve">                            202</w:t>
      </w:r>
      <w:r w:rsidR="00302BAC">
        <w:rPr>
          <w:szCs w:val="24"/>
        </w:rPr>
        <w:t>1</w:t>
      </w:r>
      <w:r w:rsidRPr="00F931E4">
        <w:rPr>
          <w:szCs w:val="24"/>
        </w:rPr>
        <w:t>.gada ___. _______</w:t>
      </w:r>
    </w:p>
    <w:p w14:paraId="38B39984" w14:textId="77777777" w:rsidR="00A301EF" w:rsidRPr="00F931E4" w:rsidRDefault="00A301EF" w:rsidP="00A301EF">
      <w:pPr>
        <w:autoSpaceDE w:val="0"/>
        <w:autoSpaceDN w:val="0"/>
        <w:adjustRightInd w:val="0"/>
        <w:ind w:right="-285"/>
        <w:rPr>
          <w:b/>
          <w:bCs/>
          <w:szCs w:val="24"/>
        </w:rPr>
      </w:pPr>
    </w:p>
    <w:p w14:paraId="5D153F2F" w14:textId="77777777" w:rsidR="00A301EF" w:rsidRPr="00F931E4" w:rsidRDefault="00A301EF" w:rsidP="00A301EF">
      <w:pPr>
        <w:autoSpaceDE w:val="0"/>
        <w:autoSpaceDN w:val="0"/>
        <w:adjustRightInd w:val="0"/>
        <w:ind w:right="-285"/>
        <w:jc w:val="both"/>
        <w:rPr>
          <w:b/>
          <w:iCs/>
          <w:szCs w:val="24"/>
        </w:rPr>
      </w:pPr>
      <w:r w:rsidRPr="00F931E4">
        <w:rPr>
          <w:b/>
          <w:bCs/>
          <w:szCs w:val="24"/>
        </w:rPr>
        <w:t xml:space="preserve">     Madonas novada pašvaldība, </w:t>
      </w:r>
      <w:r w:rsidRPr="00F931E4">
        <w:rPr>
          <w:szCs w:val="24"/>
        </w:rPr>
        <w:t xml:space="preserve">reģistrācijas Nr. 90000054572, juridiskā adrese: Saieta laukums 1, Madona, Madonas novads, LV 4801 (turpmāk – </w:t>
      </w:r>
      <w:r w:rsidRPr="00F931E4">
        <w:rPr>
          <w:bCs/>
          <w:szCs w:val="24"/>
        </w:rPr>
        <w:t>PĀRDEVĒJS),</w:t>
      </w:r>
      <w:r w:rsidRPr="00F931E4">
        <w:rPr>
          <w:b/>
          <w:bCs/>
          <w:szCs w:val="24"/>
        </w:rPr>
        <w:t xml:space="preserve"> </w:t>
      </w:r>
      <w:r w:rsidRPr="00F931E4">
        <w:rPr>
          <w:bCs/>
          <w:szCs w:val="24"/>
        </w:rPr>
        <w:t xml:space="preserve">kuras vārdā saskaņā ar _________________________ rīkojas _______________________, </w:t>
      </w:r>
      <w:r w:rsidRPr="00F931E4">
        <w:rPr>
          <w:szCs w:val="24"/>
        </w:rPr>
        <w:t>no vienas puses, un</w:t>
      </w:r>
    </w:p>
    <w:p w14:paraId="1325CCF0" w14:textId="62982C31" w:rsidR="00A301EF" w:rsidRPr="00F931E4" w:rsidRDefault="00A301EF" w:rsidP="00A301EF">
      <w:pPr>
        <w:autoSpaceDE w:val="0"/>
        <w:autoSpaceDN w:val="0"/>
        <w:adjustRightInd w:val="0"/>
        <w:ind w:right="-285"/>
        <w:jc w:val="both"/>
        <w:rPr>
          <w:szCs w:val="24"/>
        </w:rPr>
      </w:pPr>
      <w:r w:rsidRPr="00F931E4">
        <w:rPr>
          <w:szCs w:val="24"/>
        </w:rPr>
        <w:t xml:space="preserve">     </w:t>
      </w:r>
      <w:r w:rsidRPr="00F931E4">
        <w:rPr>
          <w:b/>
          <w:i/>
          <w:szCs w:val="24"/>
        </w:rPr>
        <w:t>______________________</w:t>
      </w:r>
      <w:r w:rsidRPr="00F931E4">
        <w:rPr>
          <w:szCs w:val="24"/>
        </w:rPr>
        <w:t>, reģistrācijas Nr.</w:t>
      </w:r>
      <w:r w:rsidRPr="00F931E4">
        <w:rPr>
          <w:i/>
          <w:iCs/>
          <w:szCs w:val="24"/>
        </w:rPr>
        <w:t xml:space="preserve">____________________ </w:t>
      </w:r>
      <w:r w:rsidRPr="00F931E4">
        <w:rPr>
          <w:iCs/>
          <w:szCs w:val="24"/>
        </w:rPr>
        <w:t>(</w:t>
      </w:r>
      <w:r w:rsidRPr="00F931E4">
        <w:rPr>
          <w:szCs w:val="24"/>
        </w:rPr>
        <w:t xml:space="preserve">turpmāk – </w:t>
      </w:r>
      <w:r w:rsidRPr="00F931E4">
        <w:rPr>
          <w:bCs/>
          <w:szCs w:val="24"/>
        </w:rPr>
        <w:t xml:space="preserve">PIRCĒJS), kuras vārdā saskaņā ar _________________________ rīkojas _______________________, </w:t>
      </w:r>
      <w:r w:rsidRPr="00F931E4">
        <w:rPr>
          <w:szCs w:val="24"/>
        </w:rPr>
        <w:t xml:space="preserve">no otras puses (turpmāk saukti arī – </w:t>
      </w:r>
      <w:r w:rsidRPr="00F931E4">
        <w:rPr>
          <w:bCs/>
          <w:szCs w:val="24"/>
        </w:rPr>
        <w:t>Puses kopā vai Puse atsevišķi)</w:t>
      </w:r>
      <w:r w:rsidRPr="00F931E4">
        <w:rPr>
          <w:szCs w:val="24"/>
        </w:rPr>
        <w:t>, pamatojoties uz 20</w:t>
      </w:r>
      <w:r w:rsidR="00D30585">
        <w:rPr>
          <w:szCs w:val="24"/>
        </w:rPr>
        <w:t>21</w:t>
      </w:r>
      <w:r w:rsidRPr="00F931E4">
        <w:rPr>
          <w:szCs w:val="24"/>
        </w:rPr>
        <w:t>.gada __.________ apstiprinātajiem izsoles rezultātiem, bez maldības, viltus vai spaidiem, ievērojot savstarpējos solījumus un saistības, apzinoties izsolītā objekta vērtību, vienojas par sekojošo:</w:t>
      </w:r>
    </w:p>
    <w:p w14:paraId="2C33C504" w14:textId="77777777" w:rsidR="00A301EF" w:rsidRPr="00F931E4" w:rsidRDefault="00A301EF" w:rsidP="00A301EF">
      <w:pPr>
        <w:autoSpaceDE w:val="0"/>
        <w:autoSpaceDN w:val="0"/>
        <w:adjustRightInd w:val="0"/>
        <w:ind w:right="-285"/>
        <w:jc w:val="both"/>
        <w:rPr>
          <w:szCs w:val="24"/>
        </w:rPr>
      </w:pPr>
    </w:p>
    <w:p w14:paraId="5919FC46" w14:textId="77777777" w:rsidR="00A301EF" w:rsidRPr="00F931E4" w:rsidRDefault="00A301EF" w:rsidP="00A301EF">
      <w:pPr>
        <w:pStyle w:val="Sarakstarindkopa"/>
        <w:numPr>
          <w:ilvl w:val="0"/>
          <w:numId w:val="7"/>
        </w:numPr>
        <w:autoSpaceDE w:val="0"/>
        <w:autoSpaceDN w:val="0"/>
        <w:adjustRightInd w:val="0"/>
        <w:spacing w:line="276" w:lineRule="auto"/>
        <w:ind w:right="-285"/>
        <w:jc w:val="center"/>
        <w:rPr>
          <w:b/>
          <w:bCs/>
          <w:szCs w:val="24"/>
        </w:rPr>
      </w:pPr>
      <w:r w:rsidRPr="00F931E4">
        <w:rPr>
          <w:b/>
          <w:bCs/>
          <w:szCs w:val="24"/>
        </w:rPr>
        <w:t>Līguma priekšmets</w:t>
      </w:r>
    </w:p>
    <w:p w14:paraId="54EFF0C1" w14:textId="533FCB3D" w:rsidR="00A301EF" w:rsidRPr="00F931E4" w:rsidRDefault="00A301EF" w:rsidP="00A301EF">
      <w:pPr>
        <w:autoSpaceDE w:val="0"/>
        <w:autoSpaceDN w:val="0"/>
        <w:adjustRightInd w:val="0"/>
        <w:ind w:right="-285"/>
        <w:jc w:val="both"/>
        <w:rPr>
          <w:szCs w:val="24"/>
        </w:rPr>
      </w:pPr>
      <w:r w:rsidRPr="00F931E4">
        <w:rPr>
          <w:szCs w:val="24"/>
        </w:rPr>
        <w:t xml:space="preserve">1.1. PĀRDEVĒJS pārdod un nodod PIRCĒJAM izstrādei, bet PIRCĒJS pērk un pieņem izstrādei ar visām tiesībām un pienākumiem </w:t>
      </w:r>
      <w:r w:rsidR="00CC38E8">
        <w:rPr>
          <w:b/>
          <w:szCs w:val="24"/>
        </w:rPr>
        <w:t>202</w:t>
      </w:r>
      <w:r w:rsidR="00302BAC">
        <w:rPr>
          <w:b/>
          <w:szCs w:val="24"/>
        </w:rPr>
        <w:t>1</w:t>
      </w:r>
      <w:r w:rsidRPr="00F931E4">
        <w:rPr>
          <w:b/>
          <w:szCs w:val="24"/>
        </w:rPr>
        <w:t>.gada __._________</w:t>
      </w:r>
      <w:r w:rsidRPr="00F931E4">
        <w:rPr>
          <w:szCs w:val="24"/>
        </w:rPr>
        <w:t xml:space="preserve"> izsolē nosolītās koku ciršanas tiesības izstrādei pieņemtajā platībā īpašumā „</w:t>
      </w:r>
      <w:r w:rsidR="00AA5DA7">
        <w:rPr>
          <w:szCs w:val="24"/>
        </w:rPr>
        <w:t>Reiņi</w:t>
      </w:r>
      <w:r w:rsidRPr="00F931E4">
        <w:rPr>
          <w:szCs w:val="24"/>
        </w:rPr>
        <w:t>” (īpašuma kadastra Nr. 70</w:t>
      </w:r>
      <w:r w:rsidR="00302BAC">
        <w:rPr>
          <w:szCs w:val="24"/>
        </w:rPr>
        <w:t>6800</w:t>
      </w:r>
      <w:r w:rsidR="007535BE">
        <w:rPr>
          <w:szCs w:val="24"/>
        </w:rPr>
        <w:t>80024</w:t>
      </w:r>
      <w:r w:rsidRPr="00F931E4">
        <w:rPr>
          <w:szCs w:val="24"/>
        </w:rPr>
        <w:t>) (turpmāk – CIRSMA):</w:t>
      </w:r>
    </w:p>
    <w:p w14:paraId="13F40876" w14:textId="22D43216" w:rsidR="00A301EF" w:rsidRPr="00F931E4" w:rsidRDefault="00A301EF" w:rsidP="00A301EF">
      <w:pPr>
        <w:autoSpaceDE w:val="0"/>
        <w:autoSpaceDN w:val="0"/>
        <w:adjustRightInd w:val="0"/>
        <w:ind w:right="-285"/>
        <w:rPr>
          <w:szCs w:val="24"/>
        </w:rPr>
      </w:pPr>
      <w:r w:rsidRPr="00F931E4">
        <w:rPr>
          <w:szCs w:val="24"/>
        </w:rPr>
        <w:t xml:space="preserve">1.1.1. atrodas </w:t>
      </w:r>
      <w:r w:rsidR="00302BAC">
        <w:rPr>
          <w:szCs w:val="24"/>
        </w:rPr>
        <w:t>Liezēres</w:t>
      </w:r>
      <w:r w:rsidRPr="00F931E4">
        <w:rPr>
          <w:szCs w:val="24"/>
        </w:rPr>
        <w:t xml:space="preserve"> pagastā, Madonas novadā;</w:t>
      </w:r>
    </w:p>
    <w:p w14:paraId="13F5635F" w14:textId="7BEF6DDC" w:rsidR="00A301EF" w:rsidRPr="00F931E4" w:rsidRDefault="00A301EF" w:rsidP="00A301EF">
      <w:pPr>
        <w:autoSpaceDE w:val="0"/>
        <w:autoSpaceDN w:val="0"/>
        <w:adjustRightInd w:val="0"/>
        <w:ind w:right="-285"/>
        <w:rPr>
          <w:szCs w:val="24"/>
        </w:rPr>
      </w:pPr>
      <w:r w:rsidRPr="00F931E4">
        <w:rPr>
          <w:szCs w:val="24"/>
        </w:rPr>
        <w:t>1.1.2. apliecinājums koku ciršanai Nr</w:t>
      </w:r>
      <w:r w:rsidR="00B93F09" w:rsidRPr="00F931E4">
        <w:rPr>
          <w:szCs w:val="24"/>
        </w:rPr>
        <w:t>.</w:t>
      </w:r>
      <w:r w:rsidR="004522DB">
        <w:rPr>
          <w:szCs w:val="24"/>
        </w:rPr>
        <w:t xml:space="preserve"> 1397539</w:t>
      </w:r>
      <w:r w:rsidR="00B93F09" w:rsidRPr="00F931E4">
        <w:rPr>
          <w:szCs w:val="24"/>
        </w:rPr>
        <w:t xml:space="preserve"> </w:t>
      </w:r>
      <w:r w:rsidRPr="00F931E4">
        <w:rPr>
          <w:szCs w:val="24"/>
        </w:rPr>
        <w:t>(1.pielikums)</w:t>
      </w:r>
      <w:r w:rsidR="00B93F09" w:rsidRPr="00F931E4">
        <w:rPr>
          <w:szCs w:val="24"/>
        </w:rPr>
        <w:t>;</w:t>
      </w:r>
    </w:p>
    <w:p w14:paraId="1FE43392" w14:textId="77777777" w:rsidR="00302BAC" w:rsidRDefault="00A301EF" w:rsidP="00A301EF">
      <w:pPr>
        <w:autoSpaceDE w:val="0"/>
        <w:autoSpaceDN w:val="0"/>
        <w:adjustRightInd w:val="0"/>
        <w:ind w:right="-285"/>
        <w:rPr>
          <w:szCs w:val="24"/>
        </w:rPr>
      </w:pPr>
      <w:r w:rsidRPr="00F931E4">
        <w:rPr>
          <w:szCs w:val="24"/>
        </w:rPr>
        <w:t xml:space="preserve">1.1.3. CIRSMA : </w:t>
      </w:r>
    </w:p>
    <w:tbl>
      <w:tblPr>
        <w:tblW w:w="834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561"/>
        <w:gridCol w:w="1276"/>
        <w:gridCol w:w="1276"/>
        <w:gridCol w:w="1134"/>
        <w:gridCol w:w="1275"/>
        <w:gridCol w:w="1134"/>
      </w:tblGrid>
      <w:tr w:rsidR="00C64BEB" w:rsidRPr="00F931E4" w14:paraId="78480ADD" w14:textId="77777777" w:rsidTr="008D35D5">
        <w:tc>
          <w:tcPr>
            <w:tcW w:w="691" w:type="dxa"/>
            <w:vAlign w:val="center"/>
          </w:tcPr>
          <w:p w14:paraId="4449B816" w14:textId="77777777" w:rsidR="00C64BEB" w:rsidRPr="00F931E4" w:rsidRDefault="00C64BEB" w:rsidP="008D35D5">
            <w:pPr>
              <w:pStyle w:val="Pamattekstsaratkpi"/>
              <w:ind w:left="0"/>
              <w:jc w:val="center"/>
              <w:rPr>
                <w:szCs w:val="24"/>
              </w:rPr>
            </w:pPr>
            <w:r w:rsidRPr="00F931E4">
              <w:rPr>
                <w:szCs w:val="24"/>
              </w:rPr>
              <w:t>Nr.</w:t>
            </w:r>
          </w:p>
          <w:p w14:paraId="5B28064C" w14:textId="77777777" w:rsidR="00C64BEB" w:rsidRPr="00F931E4" w:rsidRDefault="00C64BEB" w:rsidP="008D35D5">
            <w:pPr>
              <w:pStyle w:val="Pamattekstsaratkpi"/>
              <w:ind w:left="0"/>
              <w:jc w:val="center"/>
              <w:rPr>
                <w:szCs w:val="24"/>
              </w:rPr>
            </w:pPr>
            <w:r w:rsidRPr="00F931E4">
              <w:rPr>
                <w:szCs w:val="24"/>
              </w:rPr>
              <w:t>p. k.</w:t>
            </w:r>
          </w:p>
        </w:tc>
        <w:tc>
          <w:tcPr>
            <w:tcW w:w="1561" w:type="dxa"/>
            <w:vAlign w:val="center"/>
          </w:tcPr>
          <w:p w14:paraId="29867770" w14:textId="77777777" w:rsidR="00C64BEB" w:rsidRPr="00F931E4" w:rsidRDefault="00C64BEB" w:rsidP="008D35D5">
            <w:pPr>
              <w:pStyle w:val="Pamattekstsaratkpi"/>
              <w:ind w:left="0"/>
              <w:jc w:val="center"/>
              <w:rPr>
                <w:szCs w:val="24"/>
              </w:rPr>
            </w:pPr>
            <w:r w:rsidRPr="00F931E4">
              <w:rPr>
                <w:szCs w:val="24"/>
              </w:rPr>
              <w:t>Cirtes izpildes veids</w:t>
            </w:r>
          </w:p>
        </w:tc>
        <w:tc>
          <w:tcPr>
            <w:tcW w:w="1276" w:type="dxa"/>
            <w:vAlign w:val="center"/>
          </w:tcPr>
          <w:p w14:paraId="26A0D7C2" w14:textId="77777777" w:rsidR="00C64BEB" w:rsidRPr="00F931E4" w:rsidRDefault="00C64BEB" w:rsidP="008D35D5">
            <w:pPr>
              <w:pStyle w:val="Pamattekstsaratkpi"/>
              <w:ind w:left="0"/>
              <w:jc w:val="center"/>
              <w:rPr>
                <w:szCs w:val="24"/>
              </w:rPr>
            </w:pPr>
            <w:r w:rsidRPr="00F931E4">
              <w:rPr>
                <w:szCs w:val="24"/>
              </w:rPr>
              <w:t>Kvartāls</w:t>
            </w:r>
          </w:p>
        </w:tc>
        <w:tc>
          <w:tcPr>
            <w:tcW w:w="1276" w:type="dxa"/>
            <w:vAlign w:val="center"/>
          </w:tcPr>
          <w:p w14:paraId="0381FFAD" w14:textId="77777777" w:rsidR="00C64BEB" w:rsidRPr="00F931E4" w:rsidRDefault="00C64BEB" w:rsidP="008D35D5">
            <w:pPr>
              <w:pStyle w:val="Pamattekstsaratkpi"/>
              <w:ind w:left="0"/>
              <w:jc w:val="center"/>
              <w:rPr>
                <w:szCs w:val="24"/>
              </w:rPr>
            </w:pPr>
            <w:r w:rsidRPr="00F931E4">
              <w:rPr>
                <w:szCs w:val="24"/>
              </w:rPr>
              <w:t>Nogabals</w:t>
            </w:r>
          </w:p>
        </w:tc>
        <w:tc>
          <w:tcPr>
            <w:tcW w:w="1134" w:type="dxa"/>
            <w:vAlign w:val="center"/>
          </w:tcPr>
          <w:p w14:paraId="2D3A4D4A" w14:textId="77777777" w:rsidR="00C64BEB" w:rsidRPr="00F931E4" w:rsidRDefault="00C64BEB" w:rsidP="008D35D5">
            <w:pPr>
              <w:pStyle w:val="Pamattekstsaratkpi"/>
              <w:ind w:left="0"/>
              <w:jc w:val="center"/>
              <w:rPr>
                <w:szCs w:val="24"/>
              </w:rPr>
            </w:pPr>
            <w:r w:rsidRPr="00F931E4">
              <w:rPr>
                <w:szCs w:val="24"/>
              </w:rPr>
              <w:t>Platība</w:t>
            </w:r>
          </w:p>
          <w:p w14:paraId="30B3E7A0" w14:textId="77777777" w:rsidR="00C64BEB" w:rsidRPr="00F931E4" w:rsidRDefault="00C64BEB" w:rsidP="008D35D5">
            <w:pPr>
              <w:pStyle w:val="Pamattekstsaratkpi"/>
              <w:ind w:left="0"/>
              <w:jc w:val="center"/>
              <w:rPr>
                <w:szCs w:val="24"/>
              </w:rPr>
            </w:pPr>
            <w:r w:rsidRPr="00F931E4">
              <w:rPr>
                <w:szCs w:val="24"/>
              </w:rPr>
              <w:t>ha</w:t>
            </w:r>
          </w:p>
        </w:tc>
        <w:tc>
          <w:tcPr>
            <w:tcW w:w="1275" w:type="dxa"/>
            <w:vAlign w:val="center"/>
          </w:tcPr>
          <w:p w14:paraId="00C9B381" w14:textId="77777777" w:rsidR="00C64BEB" w:rsidRPr="00F931E4" w:rsidRDefault="00C64BEB" w:rsidP="008D35D5">
            <w:pPr>
              <w:pStyle w:val="Pamattekstsaratkpi"/>
              <w:ind w:left="0"/>
              <w:jc w:val="center"/>
              <w:rPr>
                <w:szCs w:val="24"/>
              </w:rPr>
            </w:pPr>
            <w:r w:rsidRPr="00F931E4">
              <w:rPr>
                <w:szCs w:val="24"/>
              </w:rPr>
              <w:t>Stumbra krāja</w:t>
            </w:r>
          </w:p>
          <w:p w14:paraId="54F80F30" w14:textId="77777777" w:rsidR="00C64BEB" w:rsidRPr="00F931E4" w:rsidRDefault="00C64BEB" w:rsidP="008D35D5">
            <w:pPr>
              <w:pStyle w:val="Pamattekstsaratkpi"/>
              <w:ind w:left="0"/>
              <w:jc w:val="center"/>
              <w:rPr>
                <w:szCs w:val="24"/>
              </w:rPr>
            </w:pPr>
            <w:r w:rsidRPr="00F931E4">
              <w:rPr>
                <w:szCs w:val="24"/>
              </w:rPr>
              <w:t>m</w:t>
            </w:r>
            <w:r w:rsidRPr="00F931E4">
              <w:rPr>
                <w:szCs w:val="24"/>
                <w:vertAlign w:val="superscript"/>
              </w:rPr>
              <w:t>3</w:t>
            </w:r>
          </w:p>
        </w:tc>
        <w:tc>
          <w:tcPr>
            <w:tcW w:w="1134" w:type="dxa"/>
            <w:vAlign w:val="center"/>
          </w:tcPr>
          <w:p w14:paraId="4B6B8E89" w14:textId="77777777" w:rsidR="00C64BEB" w:rsidRPr="00F931E4" w:rsidRDefault="00C64BEB" w:rsidP="008D35D5">
            <w:pPr>
              <w:pStyle w:val="Pamattekstsaratkpi"/>
              <w:ind w:left="0"/>
              <w:jc w:val="center"/>
              <w:rPr>
                <w:szCs w:val="24"/>
              </w:rPr>
            </w:pPr>
            <w:r w:rsidRPr="00F931E4">
              <w:rPr>
                <w:szCs w:val="24"/>
              </w:rPr>
              <w:t>Valdošā suga</w:t>
            </w:r>
          </w:p>
        </w:tc>
      </w:tr>
      <w:tr w:rsidR="00C64BEB" w:rsidRPr="00F931E4" w14:paraId="7E32D2B5" w14:textId="77777777" w:rsidTr="008D35D5">
        <w:tc>
          <w:tcPr>
            <w:tcW w:w="691" w:type="dxa"/>
          </w:tcPr>
          <w:p w14:paraId="7ED5AC1A" w14:textId="77777777" w:rsidR="00C64BEB" w:rsidRPr="00F931E4" w:rsidRDefault="00C64BEB" w:rsidP="008D35D5">
            <w:pPr>
              <w:pStyle w:val="Pamattekstsaratkpi"/>
              <w:numPr>
                <w:ilvl w:val="0"/>
                <w:numId w:val="3"/>
              </w:numPr>
              <w:spacing w:after="0"/>
              <w:ind w:left="0" w:firstLine="0"/>
              <w:jc w:val="center"/>
              <w:rPr>
                <w:szCs w:val="24"/>
              </w:rPr>
            </w:pPr>
          </w:p>
        </w:tc>
        <w:tc>
          <w:tcPr>
            <w:tcW w:w="1561" w:type="dxa"/>
          </w:tcPr>
          <w:p w14:paraId="66387055" w14:textId="77777777" w:rsidR="00C64BEB" w:rsidRPr="00F931E4" w:rsidRDefault="00C64BEB" w:rsidP="008D35D5">
            <w:pPr>
              <w:pStyle w:val="Pamattekstsaratkpi"/>
              <w:spacing w:after="0"/>
              <w:ind w:left="0"/>
              <w:rPr>
                <w:szCs w:val="24"/>
              </w:rPr>
            </w:pPr>
            <w:r w:rsidRPr="00F931E4">
              <w:rPr>
                <w:szCs w:val="24"/>
              </w:rPr>
              <w:t>Kailcirte</w:t>
            </w:r>
          </w:p>
        </w:tc>
        <w:tc>
          <w:tcPr>
            <w:tcW w:w="1276" w:type="dxa"/>
          </w:tcPr>
          <w:p w14:paraId="1E3A55B5" w14:textId="77777777" w:rsidR="00C64BEB" w:rsidRPr="00F931E4" w:rsidRDefault="00C64BEB" w:rsidP="008D35D5">
            <w:pPr>
              <w:pStyle w:val="Pamattekstsaratkpi"/>
              <w:spacing w:after="0"/>
              <w:ind w:left="0"/>
              <w:jc w:val="center"/>
              <w:rPr>
                <w:szCs w:val="24"/>
              </w:rPr>
            </w:pPr>
            <w:r>
              <w:rPr>
                <w:szCs w:val="24"/>
              </w:rPr>
              <w:t>1</w:t>
            </w:r>
          </w:p>
        </w:tc>
        <w:tc>
          <w:tcPr>
            <w:tcW w:w="1276" w:type="dxa"/>
          </w:tcPr>
          <w:p w14:paraId="3EF6B8A7" w14:textId="77777777" w:rsidR="00C64BEB" w:rsidRPr="00F931E4" w:rsidRDefault="00C64BEB" w:rsidP="008D35D5">
            <w:pPr>
              <w:pStyle w:val="Pamattekstsaratkpi"/>
              <w:spacing w:after="0"/>
              <w:ind w:left="0"/>
              <w:jc w:val="center"/>
              <w:rPr>
                <w:szCs w:val="24"/>
              </w:rPr>
            </w:pPr>
            <w:r>
              <w:rPr>
                <w:szCs w:val="24"/>
              </w:rPr>
              <w:t>1.,2.</w:t>
            </w:r>
          </w:p>
        </w:tc>
        <w:tc>
          <w:tcPr>
            <w:tcW w:w="1134" w:type="dxa"/>
          </w:tcPr>
          <w:p w14:paraId="1A16A57A" w14:textId="253A4634" w:rsidR="00C64BEB" w:rsidRPr="00F931E4" w:rsidRDefault="007535BE" w:rsidP="008D35D5">
            <w:pPr>
              <w:pStyle w:val="Pamattekstsaratkpi"/>
              <w:spacing w:after="0"/>
              <w:ind w:left="0"/>
              <w:jc w:val="center"/>
              <w:rPr>
                <w:szCs w:val="24"/>
              </w:rPr>
            </w:pPr>
            <w:r>
              <w:rPr>
                <w:szCs w:val="24"/>
              </w:rPr>
              <w:t>1,98</w:t>
            </w:r>
          </w:p>
        </w:tc>
        <w:tc>
          <w:tcPr>
            <w:tcW w:w="1275" w:type="dxa"/>
          </w:tcPr>
          <w:p w14:paraId="71D705BF" w14:textId="77777777" w:rsidR="00C64BEB" w:rsidRPr="00F931E4" w:rsidRDefault="00C64BEB" w:rsidP="008D35D5">
            <w:pPr>
              <w:pStyle w:val="Pamattekstsaratkpi"/>
              <w:spacing w:after="0"/>
              <w:ind w:left="0"/>
              <w:jc w:val="center"/>
              <w:rPr>
                <w:szCs w:val="24"/>
              </w:rPr>
            </w:pPr>
            <w:r>
              <w:rPr>
                <w:szCs w:val="24"/>
              </w:rPr>
              <w:t>525,44</w:t>
            </w:r>
          </w:p>
        </w:tc>
        <w:tc>
          <w:tcPr>
            <w:tcW w:w="1134" w:type="dxa"/>
          </w:tcPr>
          <w:p w14:paraId="610454B7" w14:textId="77777777" w:rsidR="00C64BEB" w:rsidRPr="00F931E4" w:rsidRDefault="00C64BEB" w:rsidP="008D35D5">
            <w:pPr>
              <w:pStyle w:val="Pamattekstsaratkpi"/>
              <w:spacing w:after="0"/>
              <w:ind w:left="0"/>
              <w:jc w:val="center"/>
              <w:rPr>
                <w:szCs w:val="24"/>
              </w:rPr>
            </w:pPr>
            <w:r>
              <w:rPr>
                <w:szCs w:val="24"/>
              </w:rPr>
              <w:t xml:space="preserve">E                        </w:t>
            </w:r>
          </w:p>
        </w:tc>
      </w:tr>
      <w:tr w:rsidR="00C64BEB" w:rsidRPr="00F931E4" w14:paraId="21677A92" w14:textId="77777777" w:rsidTr="008D35D5">
        <w:trPr>
          <w:trHeight w:val="393"/>
        </w:trPr>
        <w:tc>
          <w:tcPr>
            <w:tcW w:w="691" w:type="dxa"/>
          </w:tcPr>
          <w:p w14:paraId="7ECA6EF9" w14:textId="77777777" w:rsidR="00C64BEB" w:rsidRPr="00F931E4" w:rsidRDefault="00C64BEB" w:rsidP="008D35D5">
            <w:pPr>
              <w:pStyle w:val="Pamattekstsaratkpi"/>
              <w:spacing w:after="0"/>
              <w:ind w:left="0"/>
              <w:jc w:val="center"/>
              <w:rPr>
                <w:szCs w:val="24"/>
              </w:rPr>
            </w:pPr>
          </w:p>
        </w:tc>
        <w:tc>
          <w:tcPr>
            <w:tcW w:w="4113" w:type="dxa"/>
            <w:gridSpan w:val="3"/>
          </w:tcPr>
          <w:p w14:paraId="37104529" w14:textId="77777777" w:rsidR="00C64BEB" w:rsidRPr="00F931E4" w:rsidRDefault="00C64BEB" w:rsidP="008D35D5">
            <w:pPr>
              <w:pStyle w:val="Pamattekstsaratkpi"/>
              <w:spacing w:after="0"/>
              <w:ind w:left="0"/>
              <w:jc w:val="center"/>
              <w:rPr>
                <w:szCs w:val="24"/>
              </w:rPr>
            </w:pPr>
            <w:r w:rsidRPr="00F931E4">
              <w:rPr>
                <w:szCs w:val="24"/>
              </w:rPr>
              <w:t xml:space="preserve">                   Kopā: </w:t>
            </w:r>
          </w:p>
        </w:tc>
        <w:tc>
          <w:tcPr>
            <w:tcW w:w="1134" w:type="dxa"/>
          </w:tcPr>
          <w:p w14:paraId="063A15BB" w14:textId="397CD173" w:rsidR="00C64BEB" w:rsidRPr="00F931E4" w:rsidRDefault="007535BE" w:rsidP="008D35D5">
            <w:pPr>
              <w:pStyle w:val="Pamattekstsaratkpi"/>
              <w:spacing w:after="0"/>
              <w:ind w:left="0"/>
              <w:jc w:val="center"/>
              <w:rPr>
                <w:b/>
                <w:bCs/>
                <w:szCs w:val="24"/>
              </w:rPr>
            </w:pPr>
            <w:r>
              <w:rPr>
                <w:b/>
                <w:bCs/>
                <w:szCs w:val="24"/>
              </w:rPr>
              <w:t>1,98</w:t>
            </w:r>
          </w:p>
        </w:tc>
        <w:tc>
          <w:tcPr>
            <w:tcW w:w="1275" w:type="dxa"/>
          </w:tcPr>
          <w:p w14:paraId="7D60669F" w14:textId="77777777" w:rsidR="00C64BEB" w:rsidRPr="00F931E4" w:rsidRDefault="00C64BEB" w:rsidP="008D35D5">
            <w:pPr>
              <w:pStyle w:val="Pamattekstsaratkpi"/>
              <w:spacing w:after="0"/>
              <w:ind w:left="0"/>
              <w:jc w:val="center"/>
              <w:rPr>
                <w:szCs w:val="24"/>
              </w:rPr>
            </w:pPr>
            <w:r>
              <w:rPr>
                <w:szCs w:val="24"/>
              </w:rPr>
              <w:t>525,44</w:t>
            </w:r>
          </w:p>
        </w:tc>
        <w:tc>
          <w:tcPr>
            <w:tcW w:w="1134" w:type="dxa"/>
          </w:tcPr>
          <w:p w14:paraId="764DCABC" w14:textId="77777777" w:rsidR="00C64BEB" w:rsidRPr="00F931E4" w:rsidRDefault="00C64BEB" w:rsidP="008D35D5">
            <w:pPr>
              <w:pStyle w:val="Pamattekstsaratkpi"/>
              <w:spacing w:after="0"/>
              <w:ind w:left="0"/>
              <w:jc w:val="center"/>
              <w:rPr>
                <w:szCs w:val="24"/>
              </w:rPr>
            </w:pPr>
          </w:p>
        </w:tc>
      </w:tr>
    </w:tbl>
    <w:p w14:paraId="0C259E28" w14:textId="77777777" w:rsidR="00302BAC" w:rsidRPr="00F931E4" w:rsidRDefault="00302BAC" w:rsidP="00A301EF">
      <w:pPr>
        <w:autoSpaceDE w:val="0"/>
        <w:autoSpaceDN w:val="0"/>
        <w:adjustRightInd w:val="0"/>
        <w:ind w:right="-285"/>
        <w:rPr>
          <w:szCs w:val="24"/>
        </w:rPr>
      </w:pPr>
    </w:p>
    <w:p w14:paraId="317FF96C" w14:textId="77777777" w:rsidR="00A301EF" w:rsidRPr="00F931E4" w:rsidRDefault="00A301EF" w:rsidP="00A301EF">
      <w:pPr>
        <w:pStyle w:val="Sarakstarindkopa"/>
        <w:numPr>
          <w:ilvl w:val="2"/>
          <w:numId w:val="7"/>
        </w:numPr>
        <w:tabs>
          <w:tab w:val="left" w:pos="567"/>
        </w:tabs>
        <w:autoSpaceDE w:val="0"/>
        <w:autoSpaceDN w:val="0"/>
        <w:adjustRightInd w:val="0"/>
        <w:ind w:left="0" w:right="-284" w:firstLine="0"/>
        <w:jc w:val="both"/>
        <w:rPr>
          <w:szCs w:val="24"/>
        </w:rPr>
      </w:pPr>
      <w:r w:rsidRPr="00F931E4">
        <w:rPr>
          <w:szCs w:val="24"/>
        </w:rPr>
        <w:t>cirsmas robežas – atbilstoši CIRSMU plānam un skicēm (</w:t>
      </w:r>
      <w:r w:rsidRPr="00F931E4">
        <w:rPr>
          <w:i/>
          <w:szCs w:val="24"/>
        </w:rPr>
        <w:t>2</w:t>
      </w:r>
      <w:r w:rsidRPr="00F931E4">
        <w:rPr>
          <w:szCs w:val="24"/>
        </w:rPr>
        <w:t>.</w:t>
      </w:r>
      <w:r w:rsidRPr="00F931E4">
        <w:rPr>
          <w:i/>
          <w:szCs w:val="24"/>
        </w:rPr>
        <w:t>pielikums</w:t>
      </w:r>
      <w:r w:rsidRPr="00F931E4">
        <w:rPr>
          <w:szCs w:val="24"/>
        </w:rPr>
        <w:t>);</w:t>
      </w:r>
    </w:p>
    <w:p w14:paraId="15906F51" w14:textId="77777777" w:rsidR="00A301EF" w:rsidRPr="00F931E4" w:rsidRDefault="00A301EF" w:rsidP="00A301EF">
      <w:pPr>
        <w:pStyle w:val="Sarakstarindkopa"/>
        <w:numPr>
          <w:ilvl w:val="2"/>
          <w:numId w:val="7"/>
        </w:numPr>
        <w:tabs>
          <w:tab w:val="left" w:pos="567"/>
        </w:tabs>
        <w:autoSpaceDE w:val="0"/>
        <w:autoSpaceDN w:val="0"/>
        <w:adjustRightInd w:val="0"/>
        <w:ind w:left="0" w:right="-284" w:firstLine="0"/>
        <w:jc w:val="both"/>
        <w:rPr>
          <w:szCs w:val="24"/>
        </w:rPr>
      </w:pPr>
      <w:r w:rsidRPr="00F931E4">
        <w:rPr>
          <w:szCs w:val="24"/>
        </w:rPr>
        <w:t>nocērtamo koku skaits un cirsmas krājas novērtējums (kubikmetros) (</w:t>
      </w:r>
      <w:r w:rsidRPr="00F931E4">
        <w:rPr>
          <w:i/>
          <w:szCs w:val="24"/>
        </w:rPr>
        <w:t>3</w:t>
      </w:r>
      <w:r w:rsidRPr="00F931E4">
        <w:rPr>
          <w:szCs w:val="24"/>
        </w:rPr>
        <w:t>.</w:t>
      </w:r>
      <w:r w:rsidRPr="00F931E4">
        <w:rPr>
          <w:i/>
          <w:szCs w:val="24"/>
        </w:rPr>
        <w:t>pielikums</w:t>
      </w:r>
      <w:r w:rsidRPr="00F931E4">
        <w:rPr>
          <w:szCs w:val="24"/>
        </w:rPr>
        <w:t>);</w:t>
      </w:r>
    </w:p>
    <w:p w14:paraId="610B2A0D" w14:textId="77777777" w:rsidR="00A301EF" w:rsidRPr="00F931E4" w:rsidRDefault="00A301EF" w:rsidP="00A301EF">
      <w:pPr>
        <w:autoSpaceDE w:val="0"/>
        <w:autoSpaceDN w:val="0"/>
        <w:adjustRightInd w:val="0"/>
        <w:ind w:right="-284"/>
        <w:jc w:val="both"/>
        <w:rPr>
          <w:szCs w:val="24"/>
        </w:rPr>
      </w:pPr>
      <w:r w:rsidRPr="00F931E4">
        <w:rPr>
          <w:szCs w:val="24"/>
        </w:rPr>
        <w:t>1.2. PĀRDEVĒJS apliecina, ka līdz šī līguma noslēgšanai CIRSMA nav nevienam citam atsavināta, nav ieķīlāta, par to nav strīdu, tai nav uzlikts aizliegums, kā arī nav nekādu citu šķēršļu, lai to pārdotu.</w:t>
      </w:r>
    </w:p>
    <w:p w14:paraId="04591456" w14:textId="77777777" w:rsidR="00A301EF" w:rsidRPr="00F931E4" w:rsidRDefault="00A301EF" w:rsidP="00A301EF">
      <w:pPr>
        <w:autoSpaceDE w:val="0"/>
        <w:autoSpaceDN w:val="0"/>
        <w:adjustRightInd w:val="0"/>
        <w:ind w:right="-285"/>
        <w:jc w:val="both"/>
        <w:rPr>
          <w:szCs w:val="24"/>
        </w:rPr>
      </w:pPr>
      <w:r w:rsidRPr="00F931E4">
        <w:rPr>
          <w:szCs w:val="24"/>
        </w:rPr>
        <w:t>1.3. PIRCĒJAM ir zināms CIRSMAS faktiskais stāvoklis un tas apliecina, ka PIRCĒJAM zināmas CIRSMAS robežas, un par to PIRCĒJAM pret PĀRDEVĒJU nav pretenziju.</w:t>
      </w:r>
    </w:p>
    <w:p w14:paraId="686DD206" w14:textId="77777777" w:rsidR="00A301EF" w:rsidRPr="00F931E4" w:rsidRDefault="00A301EF" w:rsidP="00A301EF">
      <w:pPr>
        <w:autoSpaceDE w:val="0"/>
        <w:autoSpaceDN w:val="0"/>
        <w:adjustRightInd w:val="0"/>
        <w:ind w:right="-285"/>
        <w:jc w:val="both"/>
        <w:rPr>
          <w:szCs w:val="24"/>
        </w:rPr>
      </w:pPr>
      <w:r w:rsidRPr="00F931E4">
        <w:rPr>
          <w:szCs w:val="24"/>
        </w:rPr>
        <w:t xml:space="preserve">1.4. PIRCĒJS ir informēts, ka visapkārt CIRSMAI atrodas PĀRDEVĒJAM nepiederoši īpašumi un PĀRDEVĒJS nenodrošina un neierāda piebraucamos ceļus.  </w:t>
      </w:r>
    </w:p>
    <w:p w14:paraId="581F2584" w14:textId="0DD014FA" w:rsidR="00A301EF" w:rsidRPr="007535BE" w:rsidRDefault="00A301EF" w:rsidP="00A301EF">
      <w:pPr>
        <w:autoSpaceDE w:val="0"/>
        <w:autoSpaceDN w:val="0"/>
        <w:adjustRightInd w:val="0"/>
        <w:ind w:right="-285"/>
        <w:jc w:val="both"/>
        <w:rPr>
          <w:szCs w:val="24"/>
        </w:rPr>
      </w:pPr>
      <w:r w:rsidRPr="007535BE">
        <w:rPr>
          <w:szCs w:val="24"/>
        </w:rPr>
        <w:t>1.5. PIRCĒJS ir informēts, ka CIRSM</w:t>
      </w:r>
      <w:r w:rsidR="005051B4" w:rsidRPr="007535BE">
        <w:rPr>
          <w:szCs w:val="24"/>
        </w:rPr>
        <w:t>Ā</w:t>
      </w:r>
      <w:r w:rsidRPr="007535BE">
        <w:rPr>
          <w:szCs w:val="24"/>
        </w:rPr>
        <w:t xml:space="preserve"> atrodas </w:t>
      </w:r>
      <w:r w:rsidR="005051B4" w:rsidRPr="007535BE">
        <w:rPr>
          <w:szCs w:val="24"/>
        </w:rPr>
        <w:t xml:space="preserve">10 m ūdensteces aizsargjosla. </w:t>
      </w:r>
    </w:p>
    <w:p w14:paraId="3DEF2407" w14:textId="77777777" w:rsidR="00A301EF" w:rsidRPr="00F931E4" w:rsidRDefault="00A301EF" w:rsidP="00A301EF">
      <w:pPr>
        <w:autoSpaceDE w:val="0"/>
        <w:autoSpaceDN w:val="0"/>
        <w:adjustRightInd w:val="0"/>
        <w:ind w:right="-285"/>
        <w:jc w:val="both"/>
        <w:rPr>
          <w:szCs w:val="24"/>
        </w:rPr>
      </w:pPr>
    </w:p>
    <w:p w14:paraId="1A45E9AD" w14:textId="77777777" w:rsidR="00A301EF" w:rsidRPr="00F931E4" w:rsidRDefault="00A301EF" w:rsidP="00A301EF">
      <w:pPr>
        <w:autoSpaceDE w:val="0"/>
        <w:autoSpaceDN w:val="0"/>
        <w:adjustRightInd w:val="0"/>
        <w:ind w:right="-285"/>
        <w:jc w:val="center"/>
        <w:rPr>
          <w:b/>
          <w:bCs/>
          <w:szCs w:val="24"/>
        </w:rPr>
      </w:pPr>
      <w:r w:rsidRPr="00F931E4">
        <w:rPr>
          <w:b/>
          <w:bCs/>
          <w:szCs w:val="24"/>
        </w:rPr>
        <w:t>2. Pirkuma maksa un apmaksas kārtība</w:t>
      </w:r>
    </w:p>
    <w:p w14:paraId="0722501E" w14:textId="77777777" w:rsidR="00A301EF" w:rsidRPr="00F931E4" w:rsidRDefault="00A301EF" w:rsidP="00A301EF">
      <w:pPr>
        <w:autoSpaceDE w:val="0"/>
        <w:autoSpaceDN w:val="0"/>
        <w:adjustRightInd w:val="0"/>
        <w:ind w:right="-285"/>
        <w:jc w:val="both"/>
        <w:rPr>
          <w:szCs w:val="24"/>
        </w:rPr>
      </w:pPr>
      <w:r w:rsidRPr="00F931E4">
        <w:rPr>
          <w:szCs w:val="24"/>
        </w:rPr>
        <w:t>2.1. CIRSMA tiek pārdota par izsolē PIRCĒJA nosolīto pirkuma cenu</w:t>
      </w:r>
      <w:r w:rsidRPr="00F931E4">
        <w:rPr>
          <w:i/>
          <w:szCs w:val="24"/>
        </w:rPr>
        <w:t xml:space="preserve"> </w:t>
      </w:r>
      <w:r w:rsidRPr="00F931E4">
        <w:rPr>
          <w:b/>
          <w:i/>
          <w:szCs w:val="24"/>
        </w:rPr>
        <w:t>……….</w:t>
      </w:r>
      <w:r w:rsidRPr="00F931E4">
        <w:rPr>
          <w:b/>
          <w:szCs w:val="24"/>
        </w:rPr>
        <w:t xml:space="preserve"> EUR</w:t>
      </w:r>
      <w:r w:rsidRPr="00F931E4">
        <w:rPr>
          <w:szCs w:val="24"/>
        </w:rPr>
        <w:t>. Pirkuma cena samaksāta līdz līguma noslēgšanai.</w:t>
      </w:r>
    </w:p>
    <w:p w14:paraId="4A684033" w14:textId="77777777" w:rsidR="00A301EF" w:rsidRPr="00F931E4" w:rsidRDefault="00A301EF" w:rsidP="00A301EF">
      <w:pPr>
        <w:autoSpaceDE w:val="0"/>
        <w:autoSpaceDN w:val="0"/>
        <w:adjustRightInd w:val="0"/>
        <w:ind w:right="-285"/>
        <w:jc w:val="both"/>
        <w:rPr>
          <w:szCs w:val="24"/>
        </w:rPr>
      </w:pPr>
      <w:r w:rsidRPr="00F931E4">
        <w:rPr>
          <w:szCs w:val="24"/>
        </w:rPr>
        <w:t>2.2. PIRCĒJS un PĀRDEVĒJS apliecina, ka slēdzot šo pirkuma līgumu viņi apzinās līguma priekšmeta vērtību un atsakās celt viens pret otru prasības par šī līguma atcelšanu nesamērīgu zaudējumu dēļ.</w:t>
      </w:r>
    </w:p>
    <w:p w14:paraId="1C73D24D" w14:textId="77777777" w:rsidR="00A301EF" w:rsidRPr="00F931E4" w:rsidRDefault="00A301EF" w:rsidP="00A301EF">
      <w:pPr>
        <w:autoSpaceDE w:val="0"/>
        <w:autoSpaceDN w:val="0"/>
        <w:adjustRightInd w:val="0"/>
        <w:ind w:right="-285"/>
        <w:jc w:val="both"/>
        <w:rPr>
          <w:szCs w:val="24"/>
        </w:rPr>
      </w:pPr>
    </w:p>
    <w:p w14:paraId="22578B6C" w14:textId="77777777" w:rsidR="00A301EF" w:rsidRPr="00F931E4" w:rsidRDefault="00A301EF" w:rsidP="00A301EF">
      <w:pPr>
        <w:autoSpaceDE w:val="0"/>
        <w:autoSpaceDN w:val="0"/>
        <w:adjustRightInd w:val="0"/>
        <w:ind w:right="-285"/>
        <w:jc w:val="center"/>
        <w:rPr>
          <w:b/>
          <w:bCs/>
          <w:szCs w:val="24"/>
        </w:rPr>
      </w:pPr>
      <w:r w:rsidRPr="00F931E4">
        <w:rPr>
          <w:b/>
          <w:bCs/>
          <w:szCs w:val="24"/>
        </w:rPr>
        <w:lastRenderedPageBreak/>
        <w:t>3. Tiesību pāreja un riski</w:t>
      </w:r>
    </w:p>
    <w:p w14:paraId="138C7199" w14:textId="77777777" w:rsidR="00A301EF" w:rsidRPr="00F931E4" w:rsidRDefault="00A301EF" w:rsidP="00A301EF">
      <w:pPr>
        <w:autoSpaceDE w:val="0"/>
        <w:autoSpaceDN w:val="0"/>
        <w:adjustRightInd w:val="0"/>
        <w:ind w:right="-285"/>
        <w:jc w:val="both"/>
        <w:rPr>
          <w:szCs w:val="24"/>
        </w:rPr>
      </w:pPr>
      <w:r w:rsidRPr="00F931E4">
        <w:rPr>
          <w:szCs w:val="24"/>
        </w:rPr>
        <w:t xml:space="preserve">3.1. Ar šī līguma noslēgšanas brīdi, PIRCĒJS iegūst </w:t>
      </w:r>
      <w:r w:rsidRPr="00F931E4">
        <w:rPr>
          <w:b/>
          <w:bCs/>
          <w:szCs w:val="24"/>
        </w:rPr>
        <w:t>CIRSMAS koku izstrādes (</w:t>
      </w:r>
      <w:r w:rsidRPr="00F931E4">
        <w:rPr>
          <w:szCs w:val="24"/>
        </w:rPr>
        <w:t xml:space="preserve">koku ciršana, kokmateriālu pievešana un izvešana no krautuves, cirsmas satīrīšana) </w:t>
      </w:r>
      <w:r w:rsidRPr="00F931E4">
        <w:rPr>
          <w:b/>
          <w:bCs/>
          <w:szCs w:val="24"/>
        </w:rPr>
        <w:t>tiesības</w:t>
      </w:r>
      <w:r w:rsidRPr="00F931E4">
        <w:rPr>
          <w:szCs w:val="24"/>
        </w:rPr>
        <w:t xml:space="preserve"> </w:t>
      </w:r>
      <w:r w:rsidRPr="00F931E4">
        <w:rPr>
          <w:b/>
          <w:bCs/>
          <w:szCs w:val="24"/>
        </w:rPr>
        <w:t>līdz ______________</w:t>
      </w:r>
      <w:r w:rsidRPr="00F931E4">
        <w:rPr>
          <w:szCs w:val="24"/>
        </w:rPr>
        <w:t>. Pēc šī līguma termiņa beigām PIRCĒJS zaudē koku CIRSMAS izstrādes tiesības, ja līguma termiņš nav pagarināts.</w:t>
      </w:r>
    </w:p>
    <w:p w14:paraId="0DEEB960" w14:textId="77777777" w:rsidR="00A301EF" w:rsidRPr="00F931E4" w:rsidRDefault="00A301EF" w:rsidP="00A301EF">
      <w:pPr>
        <w:autoSpaceDE w:val="0"/>
        <w:autoSpaceDN w:val="0"/>
        <w:adjustRightInd w:val="0"/>
        <w:ind w:right="-285"/>
        <w:jc w:val="both"/>
        <w:rPr>
          <w:szCs w:val="24"/>
        </w:rPr>
      </w:pPr>
      <w:r w:rsidRPr="00F931E4">
        <w:rPr>
          <w:szCs w:val="24"/>
        </w:rPr>
        <w:t>3.2. Pēc koku izstrādes tiesību zaudēšanas koki un kokmateriāli, kas atrodas CIRSMĀ, krautuvē vai posmā starp ceļu un krautuvi, atsavināmi PIRCĒJAM bezstrīdus kārtībā un kļūst par PĀRDEVĒJA īpašumu.</w:t>
      </w:r>
    </w:p>
    <w:p w14:paraId="1A4A5398" w14:textId="77777777" w:rsidR="00A301EF" w:rsidRPr="00F931E4" w:rsidRDefault="00A301EF" w:rsidP="00A301EF">
      <w:pPr>
        <w:autoSpaceDE w:val="0"/>
        <w:autoSpaceDN w:val="0"/>
        <w:adjustRightInd w:val="0"/>
        <w:ind w:right="-285"/>
        <w:rPr>
          <w:szCs w:val="24"/>
        </w:rPr>
      </w:pPr>
      <w:r w:rsidRPr="00F931E4">
        <w:rPr>
          <w:szCs w:val="24"/>
        </w:rPr>
        <w:t>3.3. Pēc pirkuma līguma noslēgšanas PIRCĒJS uzņemas risku par CIRSMAS nejaušu bojāeju.</w:t>
      </w:r>
    </w:p>
    <w:p w14:paraId="3075BF25" w14:textId="77777777" w:rsidR="00A301EF" w:rsidRPr="00F931E4" w:rsidRDefault="00A301EF" w:rsidP="00A301EF">
      <w:pPr>
        <w:autoSpaceDE w:val="0"/>
        <w:autoSpaceDN w:val="0"/>
        <w:adjustRightInd w:val="0"/>
        <w:ind w:right="-285"/>
        <w:rPr>
          <w:szCs w:val="24"/>
        </w:rPr>
      </w:pPr>
      <w:r w:rsidRPr="00F931E4">
        <w:rPr>
          <w:szCs w:val="24"/>
        </w:rPr>
        <w:t>3.4. Līgums stājas spēkā ar tā parakstīšanas brīdi.</w:t>
      </w:r>
    </w:p>
    <w:p w14:paraId="3032A883" w14:textId="77777777" w:rsidR="00A301EF" w:rsidRPr="00F931E4" w:rsidRDefault="00A301EF" w:rsidP="00A301EF">
      <w:pPr>
        <w:autoSpaceDE w:val="0"/>
        <w:autoSpaceDN w:val="0"/>
        <w:adjustRightInd w:val="0"/>
        <w:ind w:right="-285"/>
        <w:rPr>
          <w:szCs w:val="24"/>
        </w:rPr>
      </w:pPr>
    </w:p>
    <w:p w14:paraId="22777AAA" w14:textId="77777777" w:rsidR="00A301EF" w:rsidRPr="00F931E4" w:rsidRDefault="00A301EF" w:rsidP="00A301EF">
      <w:pPr>
        <w:pStyle w:val="Sarakstarindkopa"/>
        <w:numPr>
          <w:ilvl w:val="0"/>
          <w:numId w:val="3"/>
        </w:numPr>
        <w:autoSpaceDE w:val="0"/>
        <w:autoSpaceDN w:val="0"/>
        <w:adjustRightInd w:val="0"/>
        <w:ind w:right="-285"/>
        <w:jc w:val="center"/>
        <w:rPr>
          <w:b/>
          <w:bCs/>
          <w:szCs w:val="24"/>
        </w:rPr>
      </w:pPr>
      <w:r w:rsidRPr="00F931E4">
        <w:rPr>
          <w:b/>
          <w:bCs/>
          <w:szCs w:val="24"/>
        </w:rPr>
        <w:t>Soda sankcijas</w:t>
      </w:r>
    </w:p>
    <w:p w14:paraId="5CA993C3" w14:textId="77777777" w:rsidR="00A301EF" w:rsidRPr="00F931E4" w:rsidRDefault="00A301EF" w:rsidP="00A301EF">
      <w:pPr>
        <w:autoSpaceDE w:val="0"/>
        <w:autoSpaceDN w:val="0"/>
        <w:adjustRightInd w:val="0"/>
        <w:ind w:right="-285"/>
        <w:jc w:val="both"/>
        <w:rPr>
          <w:szCs w:val="24"/>
        </w:rPr>
      </w:pPr>
      <w:r w:rsidRPr="00F931E4">
        <w:rPr>
          <w:szCs w:val="24"/>
        </w:rPr>
        <w:t>Ja līdz līguma termiņa beigām vai līguma pagarinājuma termiņa beigām cirsmas koku izstrāde nav pabeigta un nav noslēgts starp PIRCĒJU un PĀRDEVĒJU Cirsmas nodošanas – pieņemšanas akts, PIRCĒJS maksā PĀRDEVĒJAM līgumsodu 0,5 % no nosolītās cenas par katru kavēto dienu.</w:t>
      </w:r>
    </w:p>
    <w:p w14:paraId="70968F08" w14:textId="77777777" w:rsidR="00A301EF" w:rsidRPr="00F931E4" w:rsidRDefault="00A301EF" w:rsidP="00A301EF">
      <w:pPr>
        <w:autoSpaceDE w:val="0"/>
        <w:autoSpaceDN w:val="0"/>
        <w:adjustRightInd w:val="0"/>
        <w:ind w:right="-285"/>
        <w:jc w:val="center"/>
        <w:rPr>
          <w:b/>
          <w:bCs/>
          <w:szCs w:val="24"/>
        </w:rPr>
      </w:pPr>
    </w:p>
    <w:p w14:paraId="5AFA1506" w14:textId="77777777" w:rsidR="00A301EF" w:rsidRPr="00F931E4" w:rsidRDefault="00A301EF" w:rsidP="00A301EF">
      <w:pPr>
        <w:autoSpaceDE w:val="0"/>
        <w:autoSpaceDN w:val="0"/>
        <w:adjustRightInd w:val="0"/>
        <w:ind w:right="-285"/>
        <w:jc w:val="center"/>
        <w:rPr>
          <w:b/>
          <w:bCs/>
          <w:szCs w:val="24"/>
        </w:rPr>
      </w:pPr>
      <w:r w:rsidRPr="00F931E4">
        <w:rPr>
          <w:b/>
          <w:bCs/>
          <w:szCs w:val="24"/>
        </w:rPr>
        <w:t>5. Pārdevēja tiesības un pienākumi</w:t>
      </w:r>
    </w:p>
    <w:p w14:paraId="47056F68" w14:textId="77777777" w:rsidR="00A301EF" w:rsidRPr="00F931E4" w:rsidRDefault="00A301EF" w:rsidP="00A301EF">
      <w:pPr>
        <w:autoSpaceDE w:val="0"/>
        <w:autoSpaceDN w:val="0"/>
        <w:adjustRightInd w:val="0"/>
        <w:ind w:right="-285"/>
        <w:rPr>
          <w:szCs w:val="24"/>
        </w:rPr>
      </w:pPr>
      <w:r w:rsidRPr="00F931E4">
        <w:rPr>
          <w:szCs w:val="24"/>
        </w:rPr>
        <w:t>5.1. PĀRDEVĒJA tiesības:</w:t>
      </w:r>
    </w:p>
    <w:p w14:paraId="368FB5A9" w14:textId="77777777" w:rsidR="00A301EF" w:rsidRPr="00F931E4" w:rsidRDefault="00A301EF" w:rsidP="00A301EF">
      <w:pPr>
        <w:autoSpaceDE w:val="0"/>
        <w:autoSpaceDN w:val="0"/>
        <w:adjustRightInd w:val="0"/>
        <w:ind w:right="-285"/>
        <w:jc w:val="both"/>
        <w:rPr>
          <w:szCs w:val="24"/>
        </w:rPr>
      </w:pPr>
      <w:r w:rsidRPr="00F931E4">
        <w:rPr>
          <w:szCs w:val="24"/>
        </w:rPr>
        <w:t>5.1.1. apsekot CIRSMAS koku izstrādes gaitu tās izstrādes laikā tādā apjomā, lai pārliecinātos par CIRSMAS izstrādi saskaņā ar spēkā esošajiem normatīvajiem aktiem un atbilstoši šī līguma nosacījumiem;</w:t>
      </w:r>
    </w:p>
    <w:p w14:paraId="4238D5CF" w14:textId="77777777" w:rsidR="00A301EF" w:rsidRPr="00F931E4" w:rsidRDefault="00A301EF" w:rsidP="00A301EF">
      <w:pPr>
        <w:autoSpaceDE w:val="0"/>
        <w:autoSpaceDN w:val="0"/>
        <w:adjustRightInd w:val="0"/>
        <w:ind w:right="-285"/>
        <w:jc w:val="both"/>
        <w:rPr>
          <w:szCs w:val="24"/>
        </w:rPr>
      </w:pPr>
      <w:r w:rsidRPr="00F931E4">
        <w:rPr>
          <w:szCs w:val="24"/>
        </w:rPr>
        <w:t>5.1.2. konstatējot nelikumīgas darbības vai šā līguma nosacījumu neizpildi, apturēt CIRSMAS tālāku izstrādi līdz pretenzijas novēršanai vai zaudējumu segšanai;</w:t>
      </w:r>
    </w:p>
    <w:p w14:paraId="196F2FA2" w14:textId="77777777" w:rsidR="00A301EF" w:rsidRPr="00F931E4" w:rsidRDefault="00A301EF" w:rsidP="00A301EF">
      <w:pPr>
        <w:autoSpaceDE w:val="0"/>
        <w:autoSpaceDN w:val="0"/>
        <w:adjustRightInd w:val="0"/>
        <w:ind w:right="-285"/>
        <w:jc w:val="both"/>
        <w:rPr>
          <w:szCs w:val="24"/>
        </w:rPr>
      </w:pPr>
      <w:r w:rsidRPr="00F931E4">
        <w:rPr>
          <w:szCs w:val="24"/>
        </w:rPr>
        <w:t>5.1.3. ja izstrādes laikā cirsmā un pievešanas ceļos veidojas risas, dziļākas par 20 cm, PĀRDEVĒJAM ir tiesības pārtraukt izstrādes darbus līdz atjaunojās augsnes nestspēja;</w:t>
      </w:r>
    </w:p>
    <w:p w14:paraId="59830DA0" w14:textId="77777777" w:rsidR="00A301EF" w:rsidRPr="00F931E4" w:rsidRDefault="00A301EF" w:rsidP="00A301EF">
      <w:pPr>
        <w:autoSpaceDE w:val="0"/>
        <w:autoSpaceDN w:val="0"/>
        <w:adjustRightInd w:val="0"/>
        <w:ind w:right="-285"/>
        <w:rPr>
          <w:szCs w:val="24"/>
        </w:rPr>
      </w:pPr>
      <w:r w:rsidRPr="00F931E4">
        <w:rPr>
          <w:szCs w:val="24"/>
        </w:rPr>
        <w:t>5.2. PĀRDEVĒJA pienākumi:</w:t>
      </w:r>
    </w:p>
    <w:p w14:paraId="13AEA0AC" w14:textId="77777777" w:rsidR="00A301EF" w:rsidRPr="00F931E4" w:rsidRDefault="00A301EF" w:rsidP="00A301EF">
      <w:pPr>
        <w:autoSpaceDE w:val="0"/>
        <w:autoSpaceDN w:val="0"/>
        <w:adjustRightInd w:val="0"/>
        <w:ind w:right="-285"/>
        <w:jc w:val="both"/>
        <w:rPr>
          <w:szCs w:val="24"/>
        </w:rPr>
      </w:pPr>
      <w:r w:rsidRPr="00F931E4">
        <w:rPr>
          <w:szCs w:val="24"/>
        </w:rPr>
        <w:t>5.2.1. pēc PIRCEJA rakstiska pieprasījuma saņemšanas pagarināt CIRSMAS izstrādes termiņu, bet ne ilgāk kā līdz ciršanas apliecinājuma derīguma termiņa beigām;</w:t>
      </w:r>
    </w:p>
    <w:p w14:paraId="2D56AF64" w14:textId="77777777" w:rsidR="00A301EF" w:rsidRPr="00F931E4" w:rsidRDefault="00A301EF" w:rsidP="00A301EF">
      <w:pPr>
        <w:autoSpaceDE w:val="0"/>
        <w:autoSpaceDN w:val="0"/>
        <w:adjustRightInd w:val="0"/>
        <w:ind w:right="-285"/>
        <w:jc w:val="both"/>
        <w:rPr>
          <w:szCs w:val="24"/>
        </w:rPr>
      </w:pPr>
      <w:r w:rsidRPr="00F931E4">
        <w:rPr>
          <w:szCs w:val="24"/>
        </w:rPr>
        <w:t>5.2.2. pēc PIRCĒJA paziņojuma par izstrādes pabeigšanu pieņemt cirsmu ar nodošanas – pieņemšanas aktu.</w:t>
      </w:r>
    </w:p>
    <w:p w14:paraId="71935F0D" w14:textId="77777777" w:rsidR="00A301EF" w:rsidRPr="00F931E4" w:rsidRDefault="00A301EF" w:rsidP="00A301EF">
      <w:pPr>
        <w:autoSpaceDE w:val="0"/>
        <w:autoSpaceDN w:val="0"/>
        <w:adjustRightInd w:val="0"/>
        <w:ind w:right="-285"/>
        <w:jc w:val="center"/>
        <w:rPr>
          <w:b/>
          <w:bCs/>
          <w:szCs w:val="24"/>
        </w:rPr>
      </w:pPr>
    </w:p>
    <w:p w14:paraId="3DB259C1" w14:textId="77777777" w:rsidR="00A301EF" w:rsidRPr="00F931E4" w:rsidRDefault="00A301EF" w:rsidP="00A301EF">
      <w:pPr>
        <w:autoSpaceDE w:val="0"/>
        <w:autoSpaceDN w:val="0"/>
        <w:adjustRightInd w:val="0"/>
        <w:ind w:right="-285"/>
        <w:jc w:val="center"/>
        <w:rPr>
          <w:b/>
          <w:bCs/>
          <w:szCs w:val="24"/>
        </w:rPr>
      </w:pPr>
      <w:r w:rsidRPr="00F931E4">
        <w:rPr>
          <w:b/>
          <w:bCs/>
          <w:szCs w:val="24"/>
        </w:rPr>
        <w:t>6. Pircēja tiesības un pienākumi</w:t>
      </w:r>
    </w:p>
    <w:p w14:paraId="7E2A0778" w14:textId="77777777" w:rsidR="00A301EF" w:rsidRPr="00F931E4" w:rsidRDefault="00A301EF" w:rsidP="00A301EF">
      <w:pPr>
        <w:autoSpaceDE w:val="0"/>
        <w:autoSpaceDN w:val="0"/>
        <w:adjustRightInd w:val="0"/>
        <w:ind w:right="-285"/>
        <w:jc w:val="both"/>
        <w:rPr>
          <w:szCs w:val="24"/>
        </w:rPr>
      </w:pPr>
      <w:r w:rsidRPr="00F931E4">
        <w:rPr>
          <w:szCs w:val="24"/>
        </w:rPr>
        <w:t>6.1. PIRCĒJAM ir tiesības rakstiski pieprasīt šī līguma cirsmas izstrādes termiņa pagarinājumu, bet ne ilgāk kā līdz ciršanas apliecinājuma derīguma termiņa beigām;</w:t>
      </w:r>
    </w:p>
    <w:p w14:paraId="2D6D75F0" w14:textId="77777777" w:rsidR="00A301EF" w:rsidRPr="00F931E4" w:rsidRDefault="00A301EF" w:rsidP="00A301EF">
      <w:pPr>
        <w:autoSpaceDE w:val="0"/>
        <w:autoSpaceDN w:val="0"/>
        <w:adjustRightInd w:val="0"/>
        <w:ind w:right="-285"/>
        <w:rPr>
          <w:szCs w:val="24"/>
        </w:rPr>
      </w:pPr>
      <w:r w:rsidRPr="00F931E4">
        <w:rPr>
          <w:szCs w:val="24"/>
        </w:rPr>
        <w:t>6.2. PIRCĒJA pienākumi:</w:t>
      </w:r>
    </w:p>
    <w:p w14:paraId="5B524F07" w14:textId="77777777" w:rsidR="00A301EF" w:rsidRPr="00F931E4" w:rsidRDefault="00A301EF" w:rsidP="00A301EF">
      <w:pPr>
        <w:autoSpaceDE w:val="0"/>
        <w:autoSpaceDN w:val="0"/>
        <w:adjustRightInd w:val="0"/>
        <w:ind w:right="-285"/>
        <w:jc w:val="both"/>
        <w:rPr>
          <w:szCs w:val="24"/>
        </w:rPr>
      </w:pPr>
      <w:r w:rsidRPr="00F931E4">
        <w:rPr>
          <w:szCs w:val="24"/>
        </w:rPr>
        <w:t>6.2.1. izstrādāt CIRSMU, ievērojot Ministru kabineta 02.05.2012. noteikumus Nr. 310 „Darba aizsardzības prasības mežsaimniecībā”, 16.03.2010. noteikumus Nr. 264 “Īpaši aizsargājamo dabas teritoriju vispārējie aizsardzības un izmantošanas noteikumi”, īpaši 32. un 33.punktu, un citus Latvijas Republikā normatīvos aktus;</w:t>
      </w:r>
    </w:p>
    <w:p w14:paraId="7FAEAD62" w14:textId="77777777" w:rsidR="00A301EF" w:rsidRPr="00F931E4" w:rsidRDefault="00A301EF" w:rsidP="00A301EF">
      <w:pPr>
        <w:autoSpaceDE w:val="0"/>
        <w:autoSpaceDN w:val="0"/>
        <w:adjustRightInd w:val="0"/>
        <w:ind w:right="-285"/>
        <w:jc w:val="both"/>
        <w:rPr>
          <w:szCs w:val="24"/>
        </w:rPr>
      </w:pPr>
      <w:r w:rsidRPr="00F931E4">
        <w:rPr>
          <w:szCs w:val="24"/>
        </w:rPr>
        <w:t>6.2.2. ugunsgrēka gadījumā ar saviem līdzekļiem nodrošināt meža ugunsgrēku dzēšanu CIRSMĀ;</w:t>
      </w:r>
    </w:p>
    <w:p w14:paraId="6B3E93BE" w14:textId="77777777" w:rsidR="00A301EF" w:rsidRPr="00F931E4" w:rsidRDefault="00A301EF" w:rsidP="00A301EF">
      <w:pPr>
        <w:autoSpaceDE w:val="0"/>
        <w:autoSpaceDN w:val="0"/>
        <w:adjustRightInd w:val="0"/>
        <w:ind w:right="-285"/>
        <w:jc w:val="both"/>
        <w:rPr>
          <w:szCs w:val="24"/>
        </w:rPr>
      </w:pPr>
      <w:r w:rsidRPr="00F931E4">
        <w:rPr>
          <w:szCs w:val="24"/>
        </w:rPr>
        <w:t>6.2.3. izstrādes laikā nodrošināt CIRSMĀ saglabājamo koku aizsardzību;</w:t>
      </w:r>
    </w:p>
    <w:p w14:paraId="5AB6C5B3" w14:textId="77777777" w:rsidR="00A301EF" w:rsidRPr="00F931E4" w:rsidRDefault="00A301EF" w:rsidP="00A301EF">
      <w:pPr>
        <w:autoSpaceDE w:val="0"/>
        <w:autoSpaceDN w:val="0"/>
        <w:adjustRightInd w:val="0"/>
        <w:ind w:right="-285"/>
        <w:jc w:val="both"/>
        <w:rPr>
          <w:szCs w:val="24"/>
        </w:rPr>
      </w:pPr>
      <w:r w:rsidRPr="00F931E4">
        <w:rPr>
          <w:szCs w:val="24"/>
        </w:rPr>
        <w:t>6.2.4. paziņot PĀRDEVĒJAM par CIRSMAS izstrādes pabeigšanu;</w:t>
      </w:r>
    </w:p>
    <w:p w14:paraId="30CB509A" w14:textId="77777777" w:rsidR="00A301EF" w:rsidRPr="00F931E4" w:rsidRDefault="00A301EF" w:rsidP="00A301EF">
      <w:pPr>
        <w:autoSpaceDE w:val="0"/>
        <w:autoSpaceDN w:val="0"/>
        <w:adjustRightInd w:val="0"/>
        <w:ind w:right="-285"/>
        <w:jc w:val="both"/>
        <w:rPr>
          <w:szCs w:val="24"/>
        </w:rPr>
      </w:pPr>
      <w:r w:rsidRPr="00F931E4">
        <w:rPr>
          <w:szCs w:val="24"/>
        </w:rPr>
        <w:t>6.2.5. cirsmu satīrīt, cirsmas atliekas sakraujot un sablīvējot uz treilēšanas ceļiem, vai sadedzinot. Cirsmu izstrādes laikā jāuztur un pēc cirsmas izstrādes darbu pabeigšanas jānodod sakārtoti lietotie meža ceļi un pievedceļi, satīrīta kokmateriālu krautuves vietas, abpusēji parakstot pieņemšanas – nodošanas aktu;</w:t>
      </w:r>
    </w:p>
    <w:p w14:paraId="02DFDEFE" w14:textId="77777777" w:rsidR="00A301EF" w:rsidRPr="00F931E4" w:rsidRDefault="00A301EF" w:rsidP="00A301EF">
      <w:pPr>
        <w:autoSpaceDE w:val="0"/>
        <w:autoSpaceDN w:val="0"/>
        <w:adjustRightInd w:val="0"/>
        <w:ind w:right="-285"/>
        <w:jc w:val="both"/>
        <w:rPr>
          <w:szCs w:val="24"/>
        </w:rPr>
      </w:pPr>
      <w:r w:rsidRPr="00F931E4">
        <w:rPr>
          <w:szCs w:val="24"/>
        </w:rPr>
        <w:t>6.2.6. CIRSMAS izstrādes laikā PIRCĒJS ir atbildīgs par trešajām personām nodarītajiem zaudējumiem;</w:t>
      </w:r>
    </w:p>
    <w:p w14:paraId="617A6ED8" w14:textId="77777777" w:rsidR="00A301EF" w:rsidRPr="00F931E4" w:rsidRDefault="00A301EF" w:rsidP="00A301EF">
      <w:pPr>
        <w:autoSpaceDE w:val="0"/>
        <w:autoSpaceDN w:val="0"/>
        <w:adjustRightInd w:val="0"/>
        <w:ind w:right="-285"/>
        <w:jc w:val="both"/>
        <w:rPr>
          <w:szCs w:val="24"/>
        </w:rPr>
      </w:pPr>
      <w:r w:rsidRPr="00F931E4">
        <w:rPr>
          <w:szCs w:val="24"/>
        </w:rPr>
        <w:t>6.2.7. vienoties ar piegulošo zemju īpašniekiem par kokmateriālu krautuvju izveidi un pievešanas ceļiem uz to zemēm.</w:t>
      </w:r>
    </w:p>
    <w:p w14:paraId="30FB33A2" w14:textId="77777777" w:rsidR="002223F9" w:rsidRPr="00F931E4" w:rsidRDefault="002223F9" w:rsidP="00A301EF">
      <w:pPr>
        <w:autoSpaceDE w:val="0"/>
        <w:autoSpaceDN w:val="0"/>
        <w:adjustRightInd w:val="0"/>
        <w:ind w:right="-285"/>
        <w:jc w:val="center"/>
        <w:rPr>
          <w:b/>
          <w:bCs/>
          <w:szCs w:val="24"/>
        </w:rPr>
      </w:pPr>
    </w:p>
    <w:p w14:paraId="2FF88C31" w14:textId="77777777" w:rsidR="002223F9" w:rsidRPr="00F931E4" w:rsidRDefault="002223F9" w:rsidP="00A301EF">
      <w:pPr>
        <w:autoSpaceDE w:val="0"/>
        <w:autoSpaceDN w:val="0"/>
        <w:adjustRightInd w:val="0"/>
        <w:ind w:right="-285"/>
        <w:jc w:val="center"/>
        <w:rPr>
          <w:b/>
          <w:bCs/>
          <w:szCs w:val="24"/>
        </w:rPr>
      </w:pPr>
    </w:p>
    <w:p w14:paraId="6D27126F" w14:textId="77777777" w:rsidR="00A301EF" w:rsidRPr="00F931E4" w:rsidRDefault="00A301EF" w:rsidP="00A301EF">
      <w:pPr>
        <w:autoSpaceDE w:val="0"/>
        <w:autoSpaceDN w:val="0"/>
        <w:adjustRightInd w:val="0"/>
        <w:ind w:right="-285"/>
        <w:jc w:val="center"/>
        <w:rPr>
          <w:b/>
          <w:bCs/>
          <w:szCs w:val="24"/>
        </w:rPr>
      </w:pPr>
      <w:r w:rsidRPr="00F931E4">
        <w:rPr>
          <w:b/>
          <w:bCs/>
          <w:szCs w:val="24"/>
        </w:rPr>
        <w:lastRenderedPageBreak/>
        <w:t>7. Vienošanās apjoms</w:t>
      </w:r>
    </w:p>
    <w:p w14:paraId="0EFB15FA" w14:textId="6890C044" w:rsidR="00A301EF" w:rsidRPr="00F931E4" w:rsidRDefault="00A301EF" w:rsidP="00A301EF">
      <w:pPr>
        <w:autoSpaceDE w:val="0"/>
        <w:autoSpaceDN w:val="0"/>
        <w:adjustRightInd w:val="0"/>
        <w:ind w:right="-285"/>
        <w:jc w:val="both"/>
        <w:rPr>
          <w:szCs w:val="24"/>
        </w:rPr>
      </w:pPr>
      <w:r w:rsidRPr="00F931E4">
        <w:rPr>
          <w:szCs w:val="24"/>
        </w:rPr>
        <w:t xml:space="preserve">7.1. Šis LĪGUMS ir sastādīts un parakstīts latviešu valodā uz </w:t>
      </w:r>
      <w:r w:rsidR="006048F7">
        <w:rPr>
          <w:szCs w:val="24"/>
        </w:rPr>
        <w:t>9</w:t>
      </w:r>
      <w:r w:rsidRPr="00F931E4">
        <w:rPr>
          <w:szCs w:val="24"/>
        </w:rPr>
        <w:t xml:space="preserve"> (</w:t>
      </w:r>
      <w:r w:rsidR="006048F7">
        <w:rPr>
          <w:szCs w:val="24"/>
        </w:rPr>
        <w:t>deviņām</w:t>
      </w:r>
      <w:r w:rsidRPr="00F931E4">
        <w:rPr>
          <w:szCs w:val="24"/>
        </w:rPr>
        <w:t>) lap</w:t>
      </w:r>
      <w:r w:rsidR="006048F7">
        <w:rPr>
          <w:szCs w:val="24"/>
        </w:rPr>
        <w:t>ām</w:t>
      </w:r>
      <w:r w:rsidRPr="00F931E4">
        <w:rPr>
          <w:szCs w:val="24"/>
        </w:rPr>
        <w:t xml:space="preserve"> 2 (divos) eksemplāros. Līgumam ir </w:t>
      </w:r>
      <w:r w:rsidR="00F84870">
        <w:rPr>
          <w:szCs w:val="24"/>
        </w:rPr>
        <w:t>3</w:t>
      </w:r>
      <w:r w:rsidRPr="00F931E4">
        <w:rPr>
          <w:szCs w:val="24"/>
        </w:rPr>
        <w:t xml:space="preserve"> (</w:t>
      </w:r>
      <w:r w:rsidR="00F84870">
        <w:rPr>
          <w:szCs w:val="24"/>
        </w:rPr>
        <w:t>trīs</w:t>
      </w:r>
      <w:r w:rsidRPr="00F931E4">
        <w:rPr>
          <w:szCs w:val="24"/>
        </w:rPr>
        <w:t xml:space="preserve">) pielikumi uz </w:t>
      </w:r>
      <w:r w:rsidR="00F84870">
        <w:rPr>
          <w:szCs w:val="24"/>
        </w:rPr>
        <w:t>3</w:t>
      </w:r>
      <w:r w:rsidRPr="00F931E4">
        <w:rPr>
          <w:szCs w:val="24"/>
        </w:rPr>
        <w:t xml:space="preserve"> (</w:t>
      </w:r>
      <w:r w:rsidR="00F84870">
        <w:rPr>
          <w:szCs w:val="24"/>
        </w:rPr>
        <w:t>trīs</w:t>
      </w:r>
      <w:r w:rsidRPr="00F931E4">
        <w:rPr>
          <w:szCs w:val="24"/>
        </w:rPr>
        <w:t>) lapām. Abiem eksemplāriem ir vienāds juridiskais spēks, un no kuriem 1 (viens) eksemplārs glabājas pie PĀRDEVĒJA un 1 (viens) pie PIRCĒJA.</w:t>
      </w:r>
    </w:p>
    <w:p w14:paraId="5186CFCA" w14:textId="77777777" w:rsidR="00A301EF" w:rsidRPr="00F931E4" w:rsidRDefault="00A301EF" w:rsidP="00A301EF">
      <w:pPr>
        <w:autoSpaceDE w:val="0"/>
        <w:autoSpaceDN w:val="0"/>
        <w:adjustRightInd w:val="0"/>
        <w:ind w:right="-285"/>
        <w:jc w:val="center"/>
        <w:rPr>
          <w:b/>
          <w:bCs/>
          <w:szCs w:val="24"/>
        </w:rPr>
      </w:pPr>
    </w:p>
    <w:p w14:paraId="3BDE6C86" w14:textId="77777777" w:rsidR="00A301EF" w:rsidRPr="00F931E4" w:rsidRDefault="00A301EF" w:rsidP="00A301EF">
      <w:pPr>
        <w:autoSpaceDE w:val="0"/>
        <w:autoSpaceDN w:val="0"/>
        <w:adjustRightInd w:val="0"/>
        <w:ind w:right="-285"/>
        <w:jc w:val="center"/>
        <w:rPr>
          <w:b/>
          <w:bCs/>
          <w:szCs w:val="24"/>
        </w:rPr>
      </w:pPr>
      <w:r w:rsidRPr="00F931E4">
        <w:rPr>
          <w:b/>
          <w:bCs/>
          <w:szCs w:val="24"/>
        </w:rPr>
        <w:t>8. Nobeiguma noteikumi</w:t>
      </w:r>
    </w:p>
    <w:p w14:paraId="5EF618FC" w14:textId="77777777" w:rsidR="00A301EF" w:rsidRPr="00F931E4" w:rsidRDefault="00A301EF" w:rsidP="00A301EF">
      <w:pPr>
        <w:autoSpaceDE w:val="0"/>
        <w:autoSpaceDN w:val="0"/>
        <w:adjustRightInd w:val="0"/>
        <w:ind w:right="-285"/>
        <w:jc w:val="both"/>
        <w:rPr>
          <w:szCs w:val="24"/>
        </w:rPr>
      </w:pPr>
      <w:r w:rsidRPr="00F931E4">
        <w:rPr>
          <w:szCs w:val="24"/>
        </w:rPr>
        <w:t xml:space="preserve">8.1 Visi no šī LĪGUMA izrietošie paziņojumi, lūgumi, pieprasījumi un cita informācija ir noformējama </w:t>
      </w:r>
      <w:proofErr w:type="spellStart"/>
      <w:r w:rsidRPr="00F931E4">
        <w:rPr>
          <w:szCs w:val="24"/>
        </w:rPr>
        <w:t>rakstveidā</w:t>
      </w:r>
      <w:proofErr w:type="spellEnd"/>
      <w:r w:rsidRPr="00F931E4">
        <w:rPr>
          <w:szCs w:val="24"/>
        </w:rPr>
        <w:t xml:space="preserve"> latviešu valodā un nododama adresātam vai tā pilnvarotai personai pret parakstu vai saņemot rakstisku atbildi par saņemšanu. Visi paziņojumi būs spēkā no saņemšanas brīža.</w:t>
      </w:r>
    </w:p>
    <w:p w14:paraId="22296041" w14:textId="77777777" w:rsidR="00A301EF" w:rsidRPr="00F931E4" w:rsidRDefault="00A301EF" w:rsidP="00A301EF">
      <w:pPr>
        <w:autoSpaceDE w:val="0"/>
        <w:autoSpaceDN w:val="0"/>
        <w:adjustRightInd w:val="0"/>
        <w:ind w:right="-285"/>
        <w:jc w:val="both"/>
        <w:rPr>
          <w:i/>
          <w:iCs/>
          <w:szCs w:val="24"/>
        </w:rPr>
      </w:pPr>
      <w:r w:rsidRPr="00F931E4">
        <w:rPr>
          <w:szCs w:val="24"/>
        </w:rPr>
        <w:t>8.2. PUSES neatbild par zaudējumiem, kas saistīti ar neparedzētiem apstākļiem (</w:t>
      </w:r>
      <w:proofErr w:type="spellStart"/>
      <w:r w:rsidRPr="00F931E4">
        <w:rPr>
          <w:i/>
          <w:iCs/>
          <w:szCs w:val="24"/>
        </w:rPr>
        <w:t>force</w:t>
      </w:r>
      <w:proofErr w:type="spellEnd"/>
      <w:r w:rsidRPr="00F931E4">
        <w:rPr>
          <w:i/>
          <w:iCs/>
          <w:szCs w:val="24"/>
        </w:rPr>
        <w:t xml:space="preserve"> </w:t>
      </w:r>
      <w:proofErr w:type="spellStart"/>
      <w:r w:rsidRPr="00F931E4">
        <w:rPr>
          <w:i/>
          <w:iCs/>
          <w:szCs w:val="24"/>
        </w:rPr>
        <w:t>majour</w:t>
      </w:r>
      <w:proofErr w:type="spellEnd"/>
      <w:r w:rsidRPr="00F931E4">
        <w:rPr>
          <w:szCs w:val="24"/>
        </w:rPr>
        <w:t>).</w:t>
      </w:r>
    </w:p>
    <w:p w14:paraId="285E55E3" w14:textId="77777777" w:rsidR="00A301EF" w:rsidRPr="00F931E4" w:rsidRDefault="00A301EF" w:rsidP="00A301EF">
      <w:pPr>
        <w:autoSpaceDE w:val="0"/>
        <w:autoSpaceDN w:val="0"/>
        <w:adjustRightInd w:val="0"/>
        <w:ind w:right="-285"/>
        <w:jc w:val="both"/>
        <w:rPr>
          <w:szCs w:val="24"/>
        </w:rPr>
      </w:pPr>
      <w:r w:rsidRPr="00F931E4">
        <w:rPr>
          <w:szCs w:val="24"/>
        </w:rPr>
        <w:t>8.3. PUSES vienojas, ka jebkuru strīdu, kas izriet no noslēgtā pirkuma LĪGUMA, un skar tā pārkāpšanu, izbeigšanu vai spēkā neesamību, izšķirs puses savstarpēji vienojoties, saskaņā ar šo LĪGUMU un normatīvajiem aktiem.</w:t>
      </w:r>
    </w:p>
    <w:p w14:paraId="4611A8C0" w14:textId="77777777" w:rsidR="00A301EF" w:rsidRPr="00F931E4" w:rsidRDefault="00A301EF" w:rsidP="00A301EF">
      <w:pPr>
        <w:autoSpaceDE w:val="0"/>
        <w:autoSpaceDN w:val="0"/>
        <w:adjustRightInd w:val="0"/>
        <w:ind w:right="-285"/>
        <w:jc w:val="both"/>
        <w:rPr>
          <w:szCs w:val="24"/>
        </w:rPr>
      </w:pPr>
      <w:r w:rsidRPr="00F931E4">
        <w:rPr>
          <w:szCs w:val="24"/>
        </w:rPr>
        <w:t>8.4. Līgumam ir pievienoti pielikumi, kas ir tā neatņemama sastāvdaļa:</w:t>
      </w:r>
    </w:p>
    <w:p w14:paraId="2E83ABF0" w14:textId="77777777" w:rsidR="00A301EF" w:rsidRPr="00F931E4" w:rsidRDefault="00A301EF" w:rsidP="00A301EF">
      <w:pPr>
        <w:autoSpaceDE w:val="0"/>
        <w:autoSpaceDN w:val="0"/>
        <w:adjustRightInd w:val="0"/>
        <w:ind w:right="-285"/>
        <w:rPr>
          <w:szCs w:val="24"/>
        </w:rPr>
      </w:pPr>
      <w:r w:rsidRPr="00F931E4">
        <w:rPr>
          <w:szCs w:val="24"/>
        </w:rPr>
        <w:t>8.4.1. 1. pielikums – apliecinājums koku ciršanai (uz 1 lapas);</w:t>
      </w:r>
    </w:p>
    <w:p w14:paraId="0C67D608" w14:textId="77777777" w:rsidR="00A301EF" w:rsidRPr="00980680" w:rsidRDefault="00A301EF" w:rsidP="00A301EF">
      <w:pPr>
        <w:autoSpaceDE w:val="0"/>
        <w:autoSpaceDN w:val="0"/>
        <w:adjustRightInd w:val="0"/>
        <w:ind w:right="-285"/>
        <w:rPr>
          <w:szCs w:val="24"/>
        </w:rPr>
      </w:pPr>
      <w:r w:rsidRPr="00980680">
        <w:rPr>
          <w:szCs w:val="24"/>
        </w:rPr>
        <w:t>8.4.2. 2. pielikums – cirsmu plāns un skices (uz 7 lapām);</w:t>
      </w:r>
    </w:p>
    <w:p w14:paraId="068A9B18" w14:textId="2E3C92FC" w:rsidR="00A301EF" w:rsidRPr="00F931E4" w:rsidRDefault="00A301EF" w:rsidP="00A301EF">
      <w:pPr>
        <w:pStyle w:val="Bezatstarpm"/>
        <w:ind w:right="-285"/>
        <w:rPr>
          <w:rFonts w:ascii="Times New Roman" w:hAnsi="Times New Roman"/>
          <w:sz w:val="24"/>
          <w:szCs w:val="24"/>
        </w:rPr>
      </w:pPr>
      <w:r w:rsidRPr="00F931E4">
        <w:rPr>
          <w:rFonts w:ascii="Times New Roman" w:hAnsi="Times New Roman"/>
          <w:sz w:val="24"/>
          <w:szCs w:val="24"/>
        </w:rPr>
        <w:t xml:space="preserve">8.4.3. 3. pielikums – nocērtamo koku skaits un cirsmas krāja (uz </w:t>
      </w:r>
      <w:r w:rsidR="001D600A">
        <w:rPr>
          <w:rFonts w:ascii="Times New Roman" w:hAnsi="Times New Roman"/>
          <w:sz w:val="24"/>
          <w:szCs w:val="24"/>
        </w:rPr>
        <w:t>1</w:t>
      </w:r>
      <w:r w:rsidRPr="00F931E4">
        <w:rPr>
          <w:rFonts w:ascii="Times New Roman" w:hAnsi="Times New Roman"/>
          <w:sz w:val="24"/>
          <w:szCs w:val="24"/>
        </w:rPr>
        <w:t xml:space="preserve"> lap</w:t>
      </w:r>
      <w:r w:rsidR="001D600A">
        <w:rPr>
          <w:rFonts w:ascii="Times New Roman" w:hAnsi="Times New Roman"/>
          <w:sz w:val="24"/>
          <w:szCs w:val="24"/>
        </w:rPr>
        <w:t>as</w:t>
      </w:r>
      <w:r w:rsidRPr="00F931E4">
        <w:rPr>
          <w:rFonts w:ascii="Times New Roman" w:hAnsi="Times New Roman"/>
          <w:sz w:val="24"/>
          <w:szCs w:val="24"/>
        </w:rPr>
        <w:t>).</w:t>
      </w:r>
    </w:p>
    <w:p w14:paraId="0E6CA550" w14:textId="77777777" w:rsidR="00A301EF" w:rsidRPr="00F931E4" w:rsidRDefault="00A301EF" w:rsidP="00A301EF">
      <w:pPr>
        <w:pStyle w:val="Bezatstarpm"/>
        <w:ind w:right="-285"/>
        <w:rPr>
          <w:rFonts w:ascii="Times New Roman" w:hAnsi="Times New Roman"/>
          <w:sz w:val="24"/>
          <w:szCs w:val="24"/>
        </w:rPr>
      </w:pPr>
    </w:p>
    <w:p w14:paraId="790EAD60" w14:textId="77777777" w:rsidR="00A301EF" w:rsidRPr="00F931E4" w:rsidRDefault="00A301EF" w:rsidP="00A301EF">
      <w:pPr>
        <w:pStyle w:val="Standard"/>
        <w:numPr>
          <w:ilvl w:val="0"/>
          <w:numId w:val="8"/>
        </w:numPr>
        <w:tabs>
          <w:tab w:val="left" w:pos="284"/>
        </w:tabs>
        <w:ind w:left="0" w:right="141" w:firstLine="0"/>
        <w:jc w:val="both"/>
        <w:rPr>
          <w:color w:val="auto"/>
          <w:lang w:val="lv-LV"/>
        </w:rPr>
      </w:pPr>
      <w:r w:rsidRPr="00F931E4">
        <w:rPr>
          <w:color w:val="auto"/>
          <w:lang w:val="lv-LV"/>
        </w:rPr>
        <w:t>Pušu bankas rekvizīti un paraksti</w:t>
      </w:r>
    </w:p>
    <w:tbl>
      <w:tblPr>
        <w:tblW w:w="9360" w:type="dxa"/>
        <w:tblInd w:w="-4" w:type="dxa"/>
        <w:tblLayout w:type="fixed"/>
        <w:tblCellMar>
          <w:left w:w="10" w:type="dxa"/>
          <w:right w:w="10" w:type="dxa"/>
        </w:tblCellMar>
        <w:tblLook w:val="0000" w:firstRow="0" w:lastRow="0" w:firstColumn="0" w:lastColumn="0" w:noHBand="0" w:noVBand="0"/>
      </w:tblPr>
      <w:tblGrid>
        <w:gridCol w:w="4682"/>
        <w:gridCol w:w="4678"/>
      </w:tblGrid>
      <w:tr w:rsidR="00F931E4" w:rsidRPr="00F931E4" w14:paraId="5F4FD458" w14:textId="77777777" w:rsidTr="002F1F95">
        <w:trPr>
          <w:trHeight w:val="330"/>
        </w:trPr>
        <w:tc>
          <w:tcPr>
            <w:tcW w:w="4682" w:type="dxa"/>
            <w:shd w:val="clear" w:color="auto" w:fill="auto"/>
          </w:tcPr>
          <w:p w14:paraId="431E285F" w14:textId="77777777" w:rsidR="00A301EF" w:rsidRPr="00F931E4" w:rsidRDefault="00A301EF" w:rsidP="002F1F95">
            <w:pPr>
              <w:pStyle w:val="Pamatteksts"/>
              <w:spacing w:after="0"/>
              <w:ind w:left="274"/>
              <w:rPr>
                <w:rFonts w:ascii="Times New Roman" w:hAnsi="Times New Roman" w:cs="Times New Roman"/>
                <w:b/>
              </w:rPr>
            </w:pPr>
            <w:r w:rsidRPr="00F931E4">
              <w:rPr>
                <w:rFonts w:ascii="Times New Roman" w:hAnsi="Times New Roman" w:cs="Times New Roman"/>
                <w:b/>
              </w:rPr>
              <w:t>Madonas novada pašvaldība</w:t>
            </w:r>
          </w:p>
          <w:p w14:paraId="76FF9EF2" w14:textId="77777777" w:rsidR="00A301EF" w:rsidRPr="00F931E4" w:rsidRDefault="00A301EF" w:rsidP="002F1F95">
            <w:pPr>
              <w:pStyle w:val="Pamatteksts"/>
              <w:spacing w:after="0"/>
              <w:ind w:left="274"/>
              <w:rPr>
                <w:rFonts w:ascii="Times New Roman" w:hAnsi="Times New Roman" w:cs="Times New Roman"/>
                <w:b/>
              </w:rPr>
            </w:pPr>
            <w:r w:rsidRPr="00F931E4">
              <w:rPr>
                <w:rFonts w:ascii="Times New Roman" w:hAnsi="Times New Roman" w:cs="Times New Roman"/>
                <w:bCs/>
              </w:rPr>
              <w:t>AS “SEB banka”</w:t>
            </w:r>
          </w:p>
          <w:p w14:paraId="4781B355" w14:textId="77777777" w:rsidR="00A301EF" w:rsidRPr="00F931E4" w:rsidRDefault="00A301EF" w:rsidP="002F1F95">
            <w:pPr>
              <w:pStyle w:val="Pamatteksts"/>
              <w:spacing w:after="0"/>
              <w:ind w:left="274"/>
              <w:rPr>
                <w:rFonts w:ascii="Times New Roman" w:hAnsi="Times New Roman" w:cs="Times New Roman"/>
                <w:bCs/>
              </w:rPr>
            </w:pPr>
            <w:r w:rsidRPr="00F931E4">
              <w:rPr>
                <w:rFonts w:ascii="Times New Roman" w:hAnsi="Times New Roman" w:cs="Times New Roman"/>
                <w:bCs/>
              </w:rPr>
              <w:t>Konts Nr. LV37 UNLA 0030900130116</w:t>
            </w:r>
          </w:p>
          <w:p w14:paraId="55C9A2D0" w14:textId="77777777" w:rsidR="00A301EF" w:rsidRPr="00F931E4" w:rsidRDefault="00A301EF" w:rsidP="002F1F95">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3377E4B9" w14:textId="77777777" w:rsidR="00A301EF" w:rsidRPr="00F931E4" w:rsidRDefault="00A301EF" w:rsidP="002223F9">
            <w:pPr>
              <w:pStyle w:val="Standard"/>
              <w:ind w:right="141"/>
              <w:jc w:val="both"/>
              <w:rPr>
                <w:color w:val="auto"/>
                <w:lang w:val="lv-LV"/>
              </w:rPr>
            </w:pPr>
            <w:r w:rsidRPr="00F931E4">
              <w:rPr>
                <w:bCs/>
                <w:color w:val="auto"/>
              </w:rPr>
              <w:t>___________________ _______________</w:t>
            </w:r>
          </w:p>
        </w:tc>
        <w:tc>
          <w:tcPr>
            <w:tcW w:w="4678" w:type="dxa"/>
            <w:shd w:val="clear" w:color="auto" w:fill="auto"/>
          </w:tcPr>
          <w:p w14:paraId="198E5AE9" w14:textId="77777777" w:rsidR="00A301EF" w:rsidRPr="00F931E4" w:rsidRDefault="00A301EF" w:rsidP="002F1F95">
            <w:pPr>
              <w:pStyle w:val="Pamatteksts"/>
              <w:spacing w:after="0"/>
              <w:ind w:left="274"/>
              <w:rPr>
                <w:rFonts w:ascii="Times New Roman" w:hAnsi="Times New Roman" w:cs="Times New Roman"/>
                <w:b/>
              </w:rPr>
            </w:pPr>
            <w:r w:rsidRPr="00F931E4">
              <w:rPr>
                <w:rFonts w:ascii="Times New Roman" w:hAnsi="Times New Roman" w:cs="Times New Roman"/>
                <w:b/>
              </w:rPr>
              <w:t>____________________________</w:t>
            </w:r>
          </w:p>
          <w:p w14:paraId="05425DFC" w14:textId="77777777" w:rsidR="00A301EF" w:rsidRPr="00F931E4" w:rsidRDefault="00A301EF" w:rsidP="002F1F95">
            <w:pPr>
              <w:pStyle w:val="Pamatteksts"/>
              <w:spacing w:after="0"/>
              <w:ind w:left="274"/>
              <w:rPr>
                <w:rFonts w:ascii="Times New Roman" w:hAnsi="Times New Roman" w:cs="Times New Roman"/>
                <w:b/>
              </w:rPr>
            </w:pPr>
            <w:r w:rsidRPr="00F931E4">
              <w:rPr>
                <w:rFonts w:ascii="Times New Roman" w:hAnsi="Times New Roman" w:cs="Times New Roman"/>
                <w:bCs/>
              </w:rPr>
              <w:t>AS “__________”</w:t>
            </w:r>
          </w:p>
          <w:p w14:paraId="5E1C4F02" w14:textId="77777777" w:rsidR="00A301EF" w:rsidRPr="00F931E4" w:rsidRDefault="00A301EF" w:rsidP="002F1F95">
            <w:pPr>
              <w:pStyle w:val="Pamatteksts"/>
              <w:spacing w:after="0"/>
              <w:ind w:left="274"/>
              <w:rPr>
                <w:rFonts w:ascii="Times New Roman" w:hAnsi="Times New Roman" w:cs="Times New Roman"/>
                <w:bCs/>
              </w:rPr>
            </w:pPr>
            <w:r w:rsidRPr="00F931E4">
              <w:rPr>
                <w:rFonts w:ascii="Times New Roman" w:hAnsi="Times New Roman" w:cs="Times New Roman"/>
                <w:bCs/>
              </w:rPr>
              <w:t>Konts Nr. ______________</w:t>
            </w:r>
          </w:p>
          <w:p w14:paraId="7F0FDDFC" w14:textId="77777777" w:rsidR="00A301EF" w:rsidRPr="00F931E4" w:rsidRDefault="00A301EF" w:rsidP="002F1F95">
            <w:pPr>
              <w:pStyle w:val="Pamatteksts"/>
              <w:spacing w:after="0"/>
              <w:ind w:left="274"/>
              <w:rPr>
                <w:rFonts w:ascii="Times New Roman" w:hAnsi="Times New Roman" w:cs="Times New Roman"/>
                <w:bCs/>
              </w:rPr>
            </w:pPr>
            <w:r w:rsidRPr="00F931E4">
              <w:rPr>
                <w:rFonts w:ascii="Times New Roman" w:hAnsi="Times New Roman" w:cs="Times New Roman"/>
                <w:bCs/>
              </w:rPr>
              <w:t>__________________</w:t>
            </w:r>
          </w:p>
          <w:p w14:paraId="1EC3F9B8" w14:textId="77777777" w:rsidR="00A301EF" w:rsidRPr="00F931E4" w:rsidRDefault="00A301EF" w:rsidP="002F1F95">
            <w:pPr>
              <w:pStyle w:val="Standard"/>
              <w:ind w:left="274" w:right="141"/>
              <w:rPr>
                <w:color w:val="auto"/>
              </w:rPr>
            </w:pPr>
            <w:r w:rsidRPr="00F931E4">
              <w:rPr>
                <w:bCs/>
                <w:color w:val="auto"/>
              </w:rPr>
              <w:t>___________________ ___________________</w:t>
            </w:r>
          </w:p>
        </w:tc>
      </w:tr>
    </w:tbl>
    <w:p w14:paraId="14921F45" w14:textId="77777777" w:rsidR="00A301EF" w:rsidRPr="00F931E4" w:rsidRDefault="00A301EF" w:rsidP="00A301EF">
      <w:pPr>
        <w:pStyle w:val="Bezatstarpm"/>
        <w:ind w:right="-285"/>
        <w:rPr>
          <w:rFonts w:ascii="Times New Roman" w:hAnsi="Times New Roman"/>
        </w:rPr>
      </w:pPr>
    </w:p>
    <w:p w14:paraId="44C651BD" w14:textId="77777777" w:rsidR="00A301EF" w:rsidRPr="00F931E4" w:rsidRDefault="00A301EF" w:rsidP="00A301EF">
      <w:pPr>
        <w:rPr>
          <w:rFonts w:eastAsia="Arial Unicode MS"/>
          <w:szCs w:val="24"/>
        </w:rPr>
      </w:pPr>
    </w:p>
    <w:p w14:paraId="073A97EE" w14:textId="77777777" w:rsidR="00525E4B" w:rsidRPr="00F931E4" w:rsidRDefault="00525E4B"/>
    <w:sectPr w:rsidR="00525E4B" w:rsidRPr="00F931E4" w:rsidSect="00953BE9">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D61C7" w14:textId="77777777" w:rsidR="00CA35EE" w:rsidRDefault="00CA35EE">
      <w:r>
        <w:separator/>
      </w:r>
    </w:p>
  </w:endnote>
  <w:endnote w:type="continuationSeparator" w:id="0">
    <w:p w14:paraId="6E28E1CA" w14:textId="77777777" w:rsidR="00CA35EE" w:rsidRDefault="00CA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ヒラギノ角ゴ Pro W3">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053250"/>
      <w:docPartObj>
        <w:docPartGallery w:val="Page Numbers (Bottom of Page)"/>
        <w:docPartUnique/>
      </w:docPartObj>
    </w:sdtPr>
    <w:sdtEndPr/>
    <w:sdtContent>
      <w:p w14:paraId="35D27B83" w14:textId="77777777" w:rsidR="00EB7505" w:rsidRDefault="00A301EF">
        <w:pPr>
          <w:pStyle w:val="Kjene"/>
          <w:jc w:val="center"/>
        </w:pPr>
        <w:r>
          <w:fldChar w:fldCharType="begin"/>
        </w:r>
        <w:r>
          <w:instrText>PAGE   \* MERGEFORMAT</w:instrText>
        </w:r>
        <w:r>
          <w:fldChar w:fldCharType="separate"/>
        </w:r>
        <w:r w:rsidR="001239C1">
          <w:rPr>
            <w:noProof/>
          </w:rPr>
          <w:t>6</w:t>
        </w:r>
        <w:r>
          <w:fldChar w:fldCharType="end"/>
        </w:r>
      </w:p>
    </w:sdtContent>
  </w:sdt>
  <w:p w14:paraId="66D9299A" w14:textId="77777777" w:rsidR="00EB7505" w:rsidRDefault="00CA35E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805411"/>
      <w:docPartObj>
        <w:docPartGallery w:val="Page Numbers (Bottom of Page)"/>
        <w:docPartUnique/>
      </w:docPartObj>
    </w:sdtPr>
    <w:sdtEndPr/>
    <w:sdtContent>
      <w:p w14:paraId="7BB58671" w14:textId="77777777" w:rsidR="003537BE" w:rsidRDefault="00A301EF">
        <w:pPr>
          <w:pStyle w:val="Kjene"/>
          <w:jc w:val="center"/>
        </w:pPr>
        <w:r>
          <w:fldChar w:fldCharType="begin"/>
        </w:r>
        <w:r>
          <w:instrText>PAGE   \* MERGEFORMAT</w:instrText>
        </w:r>
        <w:r>
          <w:fldChar w:fldCharType="separate"/>
        </w:r>
        <w:r w:rsidR="001239C1">
          <w:rPr>
            <w:noProof/>
          </w:rPr>
          <w:t>9</w:t>
        </w:r>
        <w:r>
          <w:fldChar w:fldCharType="end"/>
        </w:r>
      </w:p>
    </w:sdtContent>
  </w:sdt>
  <w:p w14:paraId="7DF38D84" w14:textId="77777777" w:rsidR="00132F07" w:rsidRDefault="00CA35E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B882D" w14:textId="77777777" w:rsidR="00CA35EE" w:rsidRDefault="00CA35EE">
      <w:r>
        <w:separator/>
      </w:r>
    </w:p>
  </w:footnote>
  <w:footnote w:type="continuationSeparator" w:id="0">
    <w:p w14:paraId="171C942F" w14:textId="77777777" w:rsidR="00CA35EE" w:rsidRDefault="00CA3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45257"/>
    <w:multiLevelType w:val="hybridMultilevel"/>
    <w:tmpl w:val="D97C285E"/>
    <w:lvl w:ilvl="0" w:tplc="2C8C56F0">
      <w:start w:val="12"/>
      <w:numFmt w:val="decimal"/>
      <w:lvlText w:val="%1."/>
      <w:lvlJc w:val="left"/>
      <w:pPr>
        <w:ind w:left="360" w:hanging="360"/>
      </w:pPr>
      <w:rPr>
        <w:rFonts w:hint="default"/>
        <w:b w:val="0"/>
      </w:rPr>
    </w:lvl>
    <w:lvl w:ilvl="1" w:tplc="04260019">
      <w:start w:val="1"/>
      <w:numFmt w:val="lowerLetter"/>
      <w:lvlText w:val="%2."/>
      <w:lvlJc w:val="left"/>
      <w:pPr>
        <w:ind w:left="1363" w:hanging="360"/>
      </w:pPr>
    </w:lvl>
    <w:lvl w:ilvl="2" w:tplc="0426001B">
      <w:start w:val="1"/>
      <w:numFmt w:val="lowerRoman"/>
      <w:lvlText w:val="%3."/>
      <w:lvlJc w:val="right"/>
      <w:pPr>
        <w:ind w:left="2083" w:hanging="180"/>
      </w:pPr>
    </w:lvl>
    <w:lvl w:ilvl="3" w:tplc="0426000F">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056FC0"/>
    <w:multiLevelType w:val="hybridMultilevel"/>
    <w:tmpl w:val="A972EC00"/>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4B76EB0"/>
    <w:multiLevelType w:val="multilevel"/>
    <w:tmpl w:val="23F02BC4"/>
    <w:lvl w:ilvl="0">
      <w:start w:val="1"/>
      <w:numFmt w:val="upperRoman"/>
      <w:lvlText w:val="%1."/>
      <w:lvlJc w:val="left"/>
      <w:pPr>
        <w:ind w:left="360" w:hanging="360"/>
      </w:pPr>
      <w:rPr>
        <w:rFonts w:ascii="Times New Roman" w:eastAsiaTheme="minorEastAsia" w:hAnsi="Times New Roman" w:cs="Times New Roman"/>
        <w:b/>
      </w:rPr>
    </w:lvl>
    <w:lvl w:ilvl="1">
      <w:start w:val="1"/>
      <w:numFmt w:val="decimal"/>
      <w:lvlText w:val="%2."/>
      <w:lvlJc w:val="left"/>
      <w:pPr>
        <w:ind w:left="792" w:hanging="432"/>
      </w:pPr>
      <w:rPr>
        <w:rFonts w:ascii="Times New Roman" w:eastAsiaTheme="minorEastAsia"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E281E69"/>
    <w:multiLevelType w:val="multilevel"/>
    <w:tmpl w:val="BFB2C7F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76D9367D"/>
    <w:multiLevelType w:val="hybridMultilevel"/>
    <w:tmpl w:val="39724F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D126E32"/>
    <w:multiLevelType w:val="multilevel"/>
    <w:tmpl w:val="F66A07E0"/>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4"/>
      <w:numFmt w:val="decimal"/>
      <w:isLgl/>
      <w:lvlText w:val="%1.%2.%3."/>
      <w:lvlJc w:val="left"/>
      <w:pPr>
        <w:ind w:left="497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5"/>
  </w:num>
  <w:num w:numId="3">
    <w:abstractNumId w:val="6"/>
  </w:num>
  <w:num w:numId="4">
    <w:abstractNumId w:val="1"/>
  </w:num>
  <w:num w:numId="5">
    <w:abstractNumId w:val="0"/>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EF"/>
    <w:rsid w:val="001202F9"/>
    <w:rsid w:val="001239C1"/>
    <w:rsid w:val="00192550"/>
    <w:rsid w:val="001D600A"/>
    <w:rsid w:val="001E6431"/>
    <w:rsid w:val="0020250B"/>
    <w:rsid w:val="002223F9"/>
    <w:rsid w:val="002C61B5"/>
    <w:rsid w:val="0030261D"/>
    <w:rsid w:val="00302BAC"/>
    <w:rsid w:val="00333A2E"/>
    <w:rsid w:val="004062A7"/>
    <w:rsid w:val="004522DB"/>
    <w:rsid w:val="004874BA"/>
    <w:rsid w:val="004E1BE7"/>
    <w:rsid w:val="005051B4"/>
    <w:rsid w:val="00510C24"/>
    <w:rsid w:val="00525E4B"/>
    <w:rsid w:val="00555EE6"/>
    <w:rsid w:val="006048F7"/>
    <w:rsid w:val="00606BA0"/>
    <w:rsid w:val="00622FEF"/>
    <w:rsid w:val="006E433F"/>
    <w:rsid w:val="006F57D5"/>
    <w:rsid w:val="007535BE"/>
    <w:rsid w:val="00757569"/>
    <w:rsid w:val="007B3005"/>
    <w:rsid w:val="007D65BE"/>
    <w:rsid w:val="007F591D"/>
    <w:rsid w:val="0082172C"/>
    <w:rsid w:val="008349E2"/>
    <w:rsid w:val="008E4751"/>
    <w:rsid w:val="0091715E"/>
    <w:rsid w:val="009478F7"/>
    <w:rsid w:val="00953BE9"/>
    <w:rsid w:val="00980680"/>
    <w:rsid w:val="009A29C2"/>
    <w:rsid w:val="009C2B0B"/>
    <w:rsid w:val="00A301EF"/>
    <w:rsid w:val="00A30ABB"/>
    <w:rsid w:val="00A603EE"/>
    <w:rsid w:val="00A73772"/>
    <w:rsid w:val="00AA5DA7"/>
    <w:rsid w:val="00AB53A1"/>
    <w:rsid w:val="00AB6872"/>
    <w:rsid w:val="00AC6FBF"/>
    <w:rsid w:val="00AE1FE1"/>
    <w:rsid w:val="00B446EE"/>
    <w:rsid w:val="00B93F09"/>
    <w:rsid w:val="00BC78EE"/>
    <w:rsid w:val="00C64BEB"/>
    <w:rsid w:val="00C675EE"/>
    <w:rsid w:val="00C8544B"/>
    <w:rsid w:val="00C97C86"/>
    <w:rsid w:val="00CA35EE"/>
    <w:rsid w:val="00CB2E06"/>
    <w:rsid w:val="00CB4957"/>
    <w:rsid w:val="00CC38E8"/>
    <w:rsid w:val="00D30585"/>
    <w:rsid w:val="00D32E0E"/>
    <w:rsid w:val="00D44972"/>
    <w:rsid w:val="00E2234B"/>
    <w:rsid w:val="00E60375"/>
    <w:rsid w:val="00E63109"/>
    <w:rsid w:val="00ED4FB0"/>
    <w:rsid w:val="00EE1049"/>
    <w:rsid w:val="00F35F7A"/>
    <w:rsid w:val="00F84870"/>
    <w:rsid w:val="00F931E4"/>
    <w:rsid w:val="00FB78FF"/>
    <w:rsid w:val="00FC128F"/>
    <w:rsid w:val="00FC7D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ABEE65E"/>
  <w15:chartTrackingRefBased/>
  <w15:docId w15:val="{0C4D7C3F-081D-4228-929B-6BABCA6E8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01EF"/>
    <w:pPr>
      <w:spacing w:after="0" w:line="240" w:lineRule="auto"/>
    </w:pPr>
    <w:rPr>
      <w:rFonts w:ascii="Times New Roman" w:eastAsia="Times New Roman" w:hAnsi="Times New Roman" w:cs="Times New Roman"/>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A301EF"/>
    <w:pPr>
      <w:widowControl w:val="0"/>
      <w:suppressAutoHyphens/>
      <w:spacing w:after="120"/>
    </w:pPr>
    <w:rPr>
      <w:rFonts w:ascii="Lucida Sans Unicode" w:eastAsia="Lucida Sans Unicode" w:hAnsi="Lucida Sans Unicode" w:cs="Lucida Sans Unicode"/>
      <w:kern w:val="2"/>
      <w:szCs w:val="24"/>
    </w:rPr>
  </w:style>
  <w:style w:type="character" w:customStyle="1" w:styleId="PamattekstsRakstz">
    <w:name w:val="Pamatteksts Rakstz."/>
    <w:basedOn w:val="Noklusjumarindkopasfonts"/>
    <w:link w:val="Pamatteksts"/>
    <w:rsid w:val="00A301EF"/>
    <w:rPr>
      <w:rFonts w:ascii="Lucida Sans Unicode" w:eastAsia="Lucida Sans Unicode" w:hAnsi="Lucida Sans Unicode" w:cs="Lucida Sans Unicode"/>
      <w:kern w:val="2"/>
      <w:sz w:val="24"/>
      <w:szCs w:val="24"/>
      <w:lang w:eastAsia="lv-LV"/>
    </w:rPr>
  </w:style>
  <w:style w:type="paragraph" w:styleId="Pamattekstsaratkpi">
    <w:name w:val="Body Text Indent"/>
    <w:basedOn w:val="Parasts"/>
    <w:link w:val="PamattekstsaratkpiRakstz"/>
    <w:rsid w:val="00A301EF"/>
    <w:pPr>
      <w:spacing w:after="120"/>
      <w:ind w:left="283"/>
    </w:pPr>
  </w:style>
  <w:style w:type="character" w:customStyle="1" w:styleId="PamattekstsaratkpiRakstz">
    <w:name w:val="Pamatteksts ar atkāpi Rakstz."/>
    <w:basedOn w:val="Noklusjumarindkopasfonts"/>
    <w:link w:val="Pamattekstsaratkpi"/>
    <w:rsid w:val="00A301EF"/>
    <w:rPr>
      <w:rFonts w:ascii="Times New Roman" w:eastAsia="Times New Roman" w:hAnsi="Times New Roman" w:cs="Times New Roman"/>
      <w:sz w:val="24"/>
      <w:szCs w:val="20"/>
      <w:lang w:eastAsia="lv-LV"/>
    </w:rPr>
  </w:style>
  <w:style w:type="paragraph" w:styleId="Kjene">
    <w:name w:val="footer"/>
    <w:basedOn w:val="Parasts"/>
    <w:link w:val="KjeneRakstz"/>
    <w:uiPriority w:val="99"/>
    <w:unhideWhenUsed/>
    <w:rsid w:val="00A301EF"/>
    <w:pPr>
      <w:tabs>
        <w:tab w:val="center" w:pos="4153"/>
        <w:tab w:val="right" w:pos="8306"/>
      </w:tabs>
    </w:pPr>
  </w:style>
  <w:style w:type="character" w:customStyle="1" w:styleId="KjeneRakstz">
    <w:name w:val="Kājene Rakstz."/>
    <w:basedOn w:val="Noklusjumarindkopasfonts"/>
    <w:link w:val="Kjene"/>
    <w:uiPriority w:val="99"/>
    <w:rsid w:val="00A301EF"/>
    <w:rPr>
      <w:rFonts w:ascii="Times New Roman" w:eastAsia="Times New Roman" w:hAnsi="Times New Roman" w:cs="Times New Roman"/>
      <w:sz w:val="24"/>
      <w:szCs w:val="20"/>
      <w:lang w:eastAsia="lv-LV"/>
    </w:rPr>
  </w:style>
  <w:style w:type="character" w:styleId="Hipersaite">
    <w:name w:val="Hyperlink"/>
    <w:uiPriority w:val="99"/>
    <w:unhideWhenUsed/>
    <w:rsid w:val="00A301EF"/>
    <w:rPr>
      <w:color w:val="0563C1"/>
      <w:u w:val="single"/>
    </w:rPr>
  </w:style>
  <w:style w:type="paragraph" w:styleId="Sarakstarindkopa">
    <w:name w:val="List Paragraph"/>
    <w:basedOn w:val="Parasts"/>
    <w:qFormat/>
    <w:rsid w:val="00A301EF"/>
    <w:pPr>
      <w:ind w:left="720"/>
      <w:contextualSpacing/>
    </w:pPr>
  </w:style>
  <w:style w:type="character" w:customStyle="1" w:styleId="Noklusjumarindkopasfonts1">
    <w:name w:val="Noklusējuma rindkopas fonts1"/>
    <w:rsid w:val="00A301EF"/>
  </w:style>
  <w:style w:type="paragraph" w:customStyle="1" w:styleId="Default">
    <w:name w:val="Default"/>
    <w:rsid w:val="00A301EF"/>
    <w:pPr>
      <w:suppressAutoHyphens/>
      <w:autoSpaceDE w:val="0"/>
      <w:autoSpaceDN w:val="0"/>
      <w:spacing w:before="120" w:after="120" w:line="240" w:lineRule="auto"/>
      <w:textAlignment w:val="baseline"/>
    </w:pPr>
    <w:rPr>
      <w:rFonts w:ascii="Times New Roman" w:eastAsia="Times New Roman" w:hAnsi="Times New Roman" w:cs="Times New Roman"/>
      <w:color w:val="000000"/>
      <w:sz w:val="24"/>
      <w:szCs w:val="24"/>
      <w:lang w:val="en-US"/>
    </w:rPr>
  </w:style>
  <w:style w:type="table" w:styleId="Reatabula">
    <w:name w:val="Table Grid"/>
    <w:basedOn w:val="Parastatabula"/>
    <w:uiPriority w:val="39"/>
    <w:rsid w:val="00A301EF"/>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qFormat/>
    <w:rsid w:val="00A301EF"/>
    <w:pPr>
      <w:spacing w:after="0" w:line="240" w:lineRule="auto"/>
    </w:pPr>
    <w:rPr>
      <w:rFonts w:ascii="Calibri" w:eastAsia="Calibri" w:hAnsi="Calibri" w:cs="Times New Roman"/>
    </w:rPr>
  </w:style>
  <w:style w:type="paragraph" w:customStyle="1" w:styleId="Standard">
    <w:name w:val="Standard"/>
    <w:rsid w:val="00A301EF"/>
    <w:pPr>
      <w:suppressAutoHyphens/>
      <w:spacing w:after="0" w:line="240" w:lineRule="auto"/>
      <w:textAlignment w:val="baseline"/>
    </w:pPr>
    <w:rPr>
      <w:rFonts w:ascii="Times New Roman" w:eastAsia="ヒラギノ角ゴ Pro W3" w:hAnsi="Times New Roman" w:cs="Times New Roman"/>
      <w:color w:val="000000"/>
      <w:kern w:val="1"/>
      <w:sz w:val="24"/>
      <w:szCs w:val="24"/>
      <w:lang w:val="en-GB" w:eastAsia="ar-SA"/>
    </w:rPr>
  </w:style>
  <w:style w:type="paragraph" w:styleId="Balonteksts">
    <w:name w:val="Balloon Text"/>
    <w:basedOn w:val="Parasts"/>
    <w:link w:val="BalontekstsRakstz"/>
    <w:uiPriority w:val="99"/>
    <w:semiHidden/>
    <w:unhideWhenUsed/>
    <w:rsid w:val="00F931E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931E4"/>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don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sts@madon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3220</Words>
  <Characters>18358</Characters>
  <Application>Microsoft Office Word</Application>
  <DocSecurity>0</DocSecurity>
  <Lines>152</Lines>
  <Paragraphs>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GunitaK</cp:lastModifiedBy>
  <cp:revision>8</cp:revision>
  <cp:lastPrinted>2020-02-10T14:24:00Z</cp:lastPrinted>
  <dcterms:created xsi:type="dcterms:W3CDTF">2021-09-28T12:13:00Z</dcterms:created>
  <dcterms:modified xsi:type="dcterms:W3CDTF">2021-10-05T12:04:00Z</dcterms:modified>
</cp:coreProperties>
</file>