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7055" w14:textId="77777777" w:rsidR="005B3931" w:rsidRPr="005B3931" w:rsidRDefault="005B3931" w:rsidP="005B3931">
      <w:pPr>
        <w:spacing w:after="120"/>
        <w:ind w:left="1418"/>
        <w:jc w:val="center"/>
        <w:rPr>
          <w:color w:val="000000"/>
          <w:sz w:val="44"/>
          <w:szCs w:val="44"/>
        </w:rPr>
      </w:pPr>
      <w:r w:rsidRPr="005B3931">
        <w:rPr>
          <w:noProof/>
          <w14:ligatures w14:val="standardContextual"/>
        </w:rPr>
        <w:drawing>
          <wp:anchor distT="0" distB="0" distL="114300" distR="114300" simplePos="0" relativeHeight="251659264" behindDoc="0" locked="0" layoutInCell="1" allowOverlap="1" wp14:anchorId="03131767" wp14:editId="0E758457">
            <wp:simplePos x="0" y="0"/>
            <wp:positionH relativeFrom="margin">
              <wp:align>left</wp:align>
            </wp:positionH>
            <wp:positionV relativeFrom="paragraph">
              <wp:posOffset>11430</wp:posOffset>
            </wp:positionV>
            <wp:extent cx="830580" cy="1234440"/>
            <wp:effectExtent l="0" t="0" r="7620" b="381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931">
        <w:rPr>
          <w:b/>
          <w:color w:val="000000"/>
          <w:sz w:val="44"/>
          <w:szCs w:val="44"/>
        </w:rPr>
        <w:t>MADONAS NOVADA PAŠVALDĪBA</w:t>
      </w:r>
    </w:p>
    <w:p w14:paraId="2D274EBD" w14:textId="77777777" w:rsidR="005B3931" w:rsidRPr="005B3931" w:rsidRDefault="005B3931" w:rsidP="005B3931">
      <w:pPr>
        <w:spacing w:before="120" w:after="120"/>
        <w:jc w:val="center"/>
        <w:rPr>
          <w:rFonts w:cs="Arial Unicode MS"/>
          <w:color w:val="000000"/>
          <w:spacing w:val="20"/>
          <w:lang w:bidi="lo-LA"/>
        </w:rPr>
      </w:pPr>
    </w:p>
    <w:p w14:paraId="580464AD" w14:textId="77777777" w:rsidR="005B3931" w:rsidRPr="005B3931" w:rsidRDefault="005B3931" w:rsidP="005B3931">
      <w:pPr>
        <w:spacing w:before="120"/>
        <w:jc w:val="center"/>
        <w:rPr>
          <w:color w:val="000000"/>
          <w:spacing w:val="20"/>
          <w:lang w:bidi="lo-LA"/>
        </w:rPr>
      </w:pPr>
      <w:proofErr w:type="spellStart"/>
      <w:r w:rsidRPr="005B3931">
        <w:rPr>
          <w:color w:val="000000"/>
          <w:spacing w:val="20"/>
          <w:lang w:bidi="lo-LA"/>
        </w:rPr>
        <w:t>Reģ</w:t>
      </w:r>
      <w:proofErr w:type="spellEnd"/>
      <w:r w:rsidRPr="005B3931">
        <w:rPr>
          <w:color w:val="000000"/>
          <w:spacing w:val="20"/>
          <w:lang w:bidi="lo-LA"/>
        </w:rPr>
        <w:t>. Nr. 90000054572</w:t>
      </w:r>
    </w:p>
    <w:p w14:paraId="3B972DA5" w14:textId="77777777" w:rsidR="005B3931" w:rsidRPr="005B3931" w:rsidRDefault="005B3931" w:rsidP="005B3931">
      <w:pPr>
        <w:tabs>
          <w:tab w:val="left" w:pos="720"/>
          <w:tab w:val="center" w:pos="4153"/>
          <w:tab w:val="right" w:pos="8306"/>
        </w:tabs>
        <w:ind w:left="284"/>
        <w:jc w:val="center"/>
        <w:rPr>
          <w:rFonts w:eastAsia="Calibri"/>
          <w:color w:val="000000"/>
          <w:spacing w:val="20"/>
        </w:rPr>
      </w:pPr>
      <w:r w:rsidRPr="005B3931">
        <w:rPr>
          <w:rFonts w:eastAsia="Calibri"/>
          <w:color w:val="000000"/>
          <w:spacing w:val="20"/>
        </w:rPr>
        <w:t>Saieta laukums 1, Madona, Madonas novads, LV-4801</w:t>
      </w:r>
    </w:p>
    <w:p w14:paraId="31BEE2E4" w14:textId="77777777" w:rsidR="005B3931" w:rsidRPr="005B3931" w:rsidRDefault="005B3931" w:rsidP="005B3931">
      <w:pPr>
        <w:tabs>
          <w:tab w:val="left" w:pos="720"/>
          <w:tab w:val="center" w:pos="4153"/>
          <w:tab w:val="right" w:pos="8306"/>
        </w:tabs>
        <w:jc w:val="center"/>
        <w:rPr>
          <w:rFonts w:eastAsia="Calibri"/>
          <w:color w:val="000000"/>
        </w:rPr>
      </w:pPr>
      <w:r w:rsidRPr="005B3931">
        <w:rPr>
          <w:rFonts w:eastAsia="Calibri"/>
          <w:color w:val="000000"/>
        </w:rPr>
        <w:t xml:space="preserve"> t. 64860090, e-pasts: pasts@madona.lv </w:t>
      </w:r>
    </w:p>
    <w:p w14:paraId="7DAEB0E4" w14:textId="77777777" w:rsidR="007255AF" w:rsidRPr="007255AF" w:rsidRDefault="007255AF" w:rsidP="007255AF">
      <w:pPr>
        <w:contextualSpacing/>
        <w:jc w:val="center"/>
        <w:rPr>
          <w:rFonts w:cs="Arial Unicode MS"/>
          <w:b/>
          <w:bCs/>
          <w:caps/>
          <w:color w:val="000000"/>
          <w:lang w:bidi="lo-LA"/>
        </w:rPr>
      </w:pPr>
      <w:r w:rsidRPr="007255AF">
        <w:rPr>
          <w:rFonts w:cs="Arial Unicode MS"/>
          <w:b/>
          <w:bCs/>
          <w:caps/>
          <w:color w:val="000000"/>
          <w:lang w:bidi="lo-LA"/>
        </w:rPr>
        <w:t>___________________________________________________________________________</w:t>
      </w:r>
    </w:p>
    <w:p w14:paraId="31C5255F" w14:textId="77777777" w:rsidR="007255AF" w:rsidRPr="007255AF" w:rsidRDefault="007255AF" w:rsidP="00C5599C">
      <w:pPr>
        <w:rPr>
          <w:bCs/>
          <w:caps/>
        </w:rPr>
      </w:pPr>
    </w:p>
    <w:p w14:paraId="327AF02E" w14:textId="7CBF9DCE" w:rsidR="00FA0B86" w:rsidRPr="00FA0B86" w:rsidRDefault="00FA0B86" w:rsidP="00FA0B86">
      <w:pPr>
        <w:spacing w:line="276" w:lineRule="auto"/>
        <w:rPr>
          <w:b/>
        </w:rPr>
      </w:pPr>
      <w:r w:rsidRPr="00FA0B86">
        <w:rPr>
          <w:b/>
          <w:lang w:bidi="lo-LA"/>
        </w:rPr>
        <w:t xml:space="preserve">Madonas novada pašvaldības </w:t>
      </w:r>
      <w:r w:rsidRPr="00FA0B86">
        <w:rPr>
          <w:b/>
        </w:rPr>
        <w:t>iekšējais normatīvais akts Nr. </w:t>
      </w:r>
      <w:r w:rsidR="00D72840">
        <w:rPr>
          <w:b/>
        </w:rPr>
        <w:t>19</w:t>
      </w:r>
    </w:p>
    <w:p w14:paraId="315CD440" w14:textId="1D3F118C" w:rsidR="00FA0B86" w:rsidRPr="00FA0B86" w:rsidRDefault="00FA0B86" w:rsidP="00FA0B86">
      <w:pPr>
        <w:ind w:right="-1"/>
        <w:rPr>
          <w:lang w:eastAsia="en-US"/>
        </w:rPr>
      </w:pPr>
      <w:r w:rsidRPr="00FA0B86">
        <w:rPr>
          <w:bCs/>
          <w:lang w:bidi="lo-LA"/>
        </w:rPr>
        <w:t xml:space="preserve">Madonā, 2025. gada </w:t>
      </w:r>
      <w:r w:rsidR="00D72840">
        <w:rPr>
          <w:bCs/>
          <w:lang w:bidi="lo-LA"/>
        </w:rPr>
        <w:t>30</w:t>
      </w:r>
      <w:r w:rsidRPr="00FA0B86">
        <w:rPr>
          <w:bCs/>
          <w:lang w:bidi="lo-LA"/>
        </w:rPr>
        <w:t>. </w:t>
      </w:r>
      <w:r>
        <w:rPr>
          <w:bCs/>
          <w:lang w:bidi="lo-LA"/>
        </w:rPr>
        <w:t>septembra</w:t>
      </w:r>
      <w:r w:rsidRPr="00FA0B86">
        <w:rPr>
          <w:bCs/>
          <w:lang w:bidi="lo-LA"/>
        </w:rPr>
        <w:t xml:space="preserve"> </w:t>
      </w:r>
      <w:r w:rsidRPr="00FA0B86">
        <w:rPr>
          <w:lang w:eastAsia="en-US"/>
        </w:rPr>
        <w:t>domes lēmums Nr. </w:t>
      </w:r>
      <w:r w:rsidR="00D72840">
        <w:rPr>
          <w:lang w:eastAsia="en-US"/>
        </w:rPr>
        <w:t>198</w:t>
      </w:r>
      <w:r w:rsidRPr="00FA0B86">
        <w:rPr>
          <w:lang w:eastAsia="en-US"/>
        </w:rPr>
        <w:t xml:space="preserve"> (prot. Nr. </w:t>
      </w:r>
      <w:r w:rsidR="00D72840">
        <w:rPr>
          <w:lang w:eastAsia="en-US"/>
        </w:rPr>
        <w:t>9</w:t>
      </w:r>
      <w:r w:rsidRPr="00FA0B86">
        <w:rPr>
          <w:lang w:eastAsia="en-US"/>
        </w:rPr>
        <w:t xml:space="preserve">, </w:t>
      </w:r>
      <w:r w:rsidR="00D72840">
        <w:rPr>
          <w:lang w:eastAsia="en-US"/>
        </w:rPr>
        <w:t>36</w:t>
      </w:r>
      <w:r w:rsidRPr="00FA0B86">
        <w:rPr>
          <w:lang w:eastAsia="en-US"/>
        </w:rPr>
        <w:t>. p.)</w:t>
      </w:r>
    </w:p>
    <w:p w14:paraId="3AC70440" w14:textId="77777777" w:rsidR="00A478FC" w:rsidRDefault="00A478FC" w:rsidP="00FE63D7">
      <w:pPr>
        <w:pStyle w:val="Pamatteksts3"/>
      </w:pPr>
    </w:p>
    <w:p w14:paraId="0F75BA5B" w14:textId="77777777" w:rsidR="00FA0B86" w:rsidRPr="00A478FC" w:rsidRDefault="00FA0B86" w:rsidP="00FE63D7">
      <w:pPr>
        <w:pStyle w:val="Pamatteksts3"/>
      </w:pPr>
    </w:p>
    <w:p w14:paraId="54BB117A" w14:textId="77777777" w:rsidR="00FE63D7" w:rsidRPr="00213303" w:rsidRDefault="00FE63D7" w:rsidP="00FE63D7">
      <w:pPr>
        <w:pStyle w:val="Pamatteksts3"/>
        <w:ind w:right="0"/>
        <w:jc w:val="center"/>
        <w:rPr>
          <w:b/>
          <w:iCs/>
          <w:szCs w:val="24"/>
        </w:rPr>
      </w:pPr>
      <w:r w:rsidRPr="00213303">
        <w:rPr>
          <w:b/>
          <w:iCs/>
          <w:szCs w:val="24"/>
        </w:rPr>
        <w:t>PEDAGOĢISKI MEDICĪNISKĀS KOMISIJAS</w:t>
      </w:r>
    </w:p>
    <w:p w14:paraId="279A6723" w14:textId="77777777" w:rsidR="00FE63D7" w:rsidRPr="00213303" w:rsidRDefault="00FE63D7" w:rsidP="00FE63D7">
      <w:pPr>
        <w:pStyle w:val="Pamatteksts3"/>
        <w:ind w:right="0"/>
        <w:jc w:val="center"/>
        <w:rPr>
          <w:b/>
          <w:iCs/>
          <w:szCs w:val="24"/>
        </w:rPr>
      </w:pPr>
      <w:r w:rsidRPr="00213303">
        <w:rPr>
          <w:b/>
          <w:iCs/>
          <w:szCs w:val="24"/>
        </w:rPr>
        <w:t>NOLIKUMS</w:t>
      </w:r>
    </w:p>
    <w:p w14:paraId="0F095615" w14:textId="77777777" w:rsidR="00C2734E" w:rsidRPr="00C2734E" w:rsidRDefault="00C2734E" w:rsidP="001F0B67">
      <w:pPr>
        <w:pStyle w:val="Pamatteksts3"/>
        <w:ind w:right="0"/>
        <w:rPr>
          <w:sz w:val="22"/>
          <w:szCs w:val="22"/>
        </w:rPr>
      </w:pPr>
    </w:p>
    <w:p w14:paraId="74381049" w14:textId="77777777" w:rsidR="00390DFD" w:rsidRDefault="00FE63D7" w:rsidP="00390DFD">
      <w:pPr>
        <w:pStyle w:val="Pamatteksts3"/>
        <w:ind w:right="0"/>
        <w:jc w:val="right"/>
        <w:rPr>
          <w:i/>
          <w:iCs/>
          <w:sz w:val="22"/>
          <w:szCs w:val="22"/>
        </w:rPr>
      </w:pPr>
      <w:r w:rsidRPr="003A33BE">
        <w:rPr>
          <w:i/>
          <w:iCs/>
          <w:sz w:val="22"/>
          <w:szCs w:val="22"/>
        </w:rPr>
        <w:t>Izdots saskaņā ar</w:t>
      </w:r>
    </w:p>
    <w:p w14:paraId="100AFC1A" w14:textId="7D512828" w:rsidR="00FE63D7" w:rsidRPr="001F0B67" w:rsidRDefault="00ED75F5" w:rsidP="001F0B67">
      <w:pPr>
        <w:pStyle w:val="Pamatteksts3"/>
        <w:ind w:right="0"/>
        <w:jc w:val="right"/>
        <w:rPr>
          <w:i/>
          <w:iCs/>
        </w:rPr>
      </w:pPr>
      <w:r>
        <w:rPr>
          <w:i/>
          <w:iCs/>
        </w:rPr>
        <w:t xml:space="preserve">Pašvaldību </w:t>
      </w:r>
      <w:r w:rsidR="00FE63D7" w:rsidRPr="00A46CDC">
        <w:rPr>
          <w:i/>
          <w:iCs/>
        </w:rPr>
        <w:t xml:space="preserve">likuma </w:t>
      </w:r>
      <w:r>
        <w:rPr>
          <w:i/>
          <w:iCs/>
        </w:rPr>
        <w:t>10</w:t>
      </w:r>
      <w:r w:rsidR="00FE63D7" w:rsidRPr="00A46CDC">
        <w:rPr>
          <w:i/>
          <w:iCs/>
        </w:rPr>
        <w:t>.</w:t>
      </w:r>
      <w:r w:rsidR="00C5599C">
        <w:rPr>
          <w:i/>
          <w:iCs/>
        </w:rPr>
        <w:t> </w:t>
      </w:r>
      <w:r w:rsidR="00FE63D7" w:rsidRPr="00A46CDC">
        <w:rPr>
          <w:i/>
          <w:iCs/>
        </w:rPr>
        <w:t>pant</w:t>
      </w:r>
      <w:r w:rsidR="00390DFD">
        <w:rPr>
          <w:i/>
          <w:iCs/>
        </w:rPr>
        <w:t>a pirm</w:t>
      </w:r>
      <w:r>
        <w:rPr>
          <w:i/>
          <w:iCs/>
        </w:rPr>
        <w:t>ās</w:t>
      </w:r>
      <w:r w:rsidR="00390DFD">
        <w:rPr>
          <w:i/>
          <w:iCs/>
        </w:rPr>
        <w:t xml:space="preserve"> daļ</w:t>
      </w:r>
      <w:r>
        <w:rPr>
          <w:i/>
          <w:iCs/>
        </w:rPr>
        <w:t>as 8.</w:t>
      </w:r>
      <w:r w:rsidR="00D72840">
        <w:rPr>
          <w:i/>
          <w:iCs/>
        </w:rPr>
        <w:t> </w:t>
      </w:r>
      <w:r>
        <w:rPr>
          <w:i/>
          <w:iCs/>
        </w:rPr>
        <w:t>punktu</w:t>
      </w:r>
    </w:p>
    <w:p w14:paraId="1076248D" w14:textId="77777777" w:rsidR="00390DFD" w:rsidRPr="00C2734E" w:rsidRDefault="00390DFD" w:rsidP="00FE63D7">
      <w:pPr>
        <w:pStyle w:val="Pamatteksts3"/>
        <w:ind w:right="0"/>
        <w:jc w:val="right"/>
        <w:rPr>
          <w:szCs w:val="24"/>
        </w:rPr>
      </w:pPr>
    </w:p>
    <w:p w14:paraId="1F64E40E" w14:textId="5713AE20" w:rsidR="00FE63D7" w:rsidRPr="00213303" w:rsidRDefault="00F46D19" w:rsidP="00F46D19">
      <w:pPr>
        <w:pStyle w:val="Pamatteksts3"/>
        <w:numPr>
          <w:ilvl w:val="0"/>
          <w:numId w:val="2"/>
        </w:numPr>
        <w:tabs>
          <w:tab w:val="left" w:pos="426"/>
        </w:tabs>
        <w:ind w:left="0" w:firstLine="0"/>
        <w:jc w:val="center"/>
        <w:rPr>
          <w:b/>
          <w:iCs/>
          <w:szCs w:val="24"/>
        </w:rPr>
      </w:pPr>
      <w:r>
        <w:rPr>
          <w:b/>
          <w:iCs/>
          <w:szCs w:val="24"/>
        </w:rPr>
        <w:t xml:space="preserve"> </w:t>
      </w:r>
      <w:r w:rsidR="00FE63D7" w:rsidRPr="00213303">
        <w:rPr>
          <w:b/>
          <w:iCs/>
          <w:szCs w:val="24"/>
        </w:rPr>
        <w:t>Vispārīgie jautājumi</w:t>
      </w:r>
    </w:p>
    <w:p w14:paraId="7C8DB4B7" w14:textId="021DA0CA" w:rsidR="002F2728" w:rsidRDefault="002F2728" w:rsidP="00FE63D7">
      <w:pPr>
        <w:pStyle w:val="Pamatteksts3"/>
        <w:numPr>
          <w:ilvl w:val="0"/>
          <w:numId w:val="1"/>
        </w:numPr>
        <w:ind w:left="357" w:right="0" w:hanging="357"/>
      </w:pPr>
      <w:r>
        <w:t xml:space="preserve">Nolikums nosaka Madonas </w:t>
      </w:r>
      <w:r w:rsidRPr="00213303">
        <w:t xml:space="preserve">novada </w:t>
      </w:r>
      <w:r w:rsidRPr="00213303">
        <w:rPr>
          <w:iCs/>
          <w:szCs w:val="24"/>
        </w:rPr>
        <w:t>pašvaldības (turpmāk – Pašvaldība)</w:t>
      </w:r>
      <w:r>
        <w:rPr>
          <w:iCs/>
          <w:szCs w:val="24"/>
        </w:rPr>
        <w:t xml:space="preserve"> </w:t>
      </w:r>
      <w:r w:rsidR="00ED75F5">
        <w:rPr>
          <w:iCs/>
          <w:szCs w:val="24"/>
        </w:rPr>
        <w:t>komisijas “</w:t>
      </w:r>
      <w:r w:rsidRPr="00213303">
        <w:rPr>
          <w:iCs/>
          <w:szCs w:val="24"/>
        </w:rPr>
        <w:t>Pedagoģiski medicīniskā komisija</w:t>
      </w:r>
      <w:r w:rsidR="00ED75F5">
        <w:rPr>
          <w:iCs/>
          <w:szCs w:val="24"/>
        </w:rPr>
        <w:t>”</w:t>
      </w:r>
      <w:r w:rsidRPr="00213303">
        <w:rPr>
          <w:iCs/>
          <w:szCs w:val="24"/>
        </w:rPr>
        <w:t xml:space="preserve"> (turpmāk – Komisija)</w:t>
      </w:r>
      <w:r>
        <w:rPr>
          <w:iCs/>
          <w:szCs w:val="24"/>
        </w:rPr>
        <w:t xml:space="preserve"> </w:t>
      </w:r>
      <w:r w:rsidR="00ED75F5">
        <w:t>darbību</w:t>
      </w:r>
      <w:r>
        <w:t>.</w:t>
      </w:r>
    </w:p>
    <w:p w14:paraId="635AC332" w14:textId="77777777" w:rsidR="00BC61BF" w:rsidRDefault="00FE63D7" w:rsidP="00BC61BF">
      <w:pPr>
        <w:pStyle w:val="Pamatteksts3"/>
        <w:numPr>
          <w:ilvl w:val="0"/>
          <w:numId w:val="1"/>
        </w:numPr>
        <w:ind w:left="357" w:right="0" w:hanging="357"/>
      </w:pPr>
      <w:r w:rsidRPr="00213303">
        <w:rPr>
          <w:iCs/>
          <w:szCs w:val="24"/>
        </w:rPr>
        <w:t>Komisija</w:t>
      </w:r>
      <w:r w:rsidR="002F2728">
        <w:rPr>
          <w:iCs/>
          <w:szCs w:val="24"/>
        </w:rPr>
        <w:t xml:space="preserve"> </w:t>
      </w:r>
      <w:r w:rsidRPr="00213303">
        <w:t>ir koleģiāla lēmējinstitūcija, kur</w:t>
      </w:r>
      <w:r w:rsidR="00BC61BF">
        <w:t xml:space="preserve">u izveido, reorganizē un likvidē </w:t>
      </w:r>
      <w:r w:rsidR="003A39EE">
        <w:t>P</w:t>
      </w:r>
      <w:r w:rsidR="005154A0">
        <w:t xml:space="preserve">ašvaldības </w:t>
      </w:r>
      <w:r w:rsidR="00BC61BF">
        <w:t>dome.</w:t>
      </w:r>
    </w:p>
    <w:p w14:paraId="784504D3" w14:textId="1AACFCF0" w:rsidR="000A718E" w:rsidRDefault="000A718E" w:rsidP="000A718E">
      <w:pPr>
        <w:pStyle w:val="Pamatteksts3"/>
        <w:numPr>
          <w:ilvl w:val="0"/>
          <w:numId w:val="1"/>
        </w:numPr>
        <w:ind w:left="357" w:right="0" w:hanging="357"/>
      </w:pPr>
      <w:r w:rsidRPr="00EF4DE1">
        <w:t xml:space="preserve">Komisija darbojas </w:t>
      </w:r>
      <w:r w:rsidR="007E7C80">
        <w:t xml:space="preserve">pastāvīgi </w:t>
      </w:r>
      <w:r w:rsidRPr="00EF4DE1">
        <w:t>saskaņā ar šo nolikumu un citiem ārējiem normatīvajiem aktiem, kas nosaka Komisijas darbību.</w:t>
      </w:r>
    </w:p>
    <w:p w14:paraId="64941F66" w14:textId="0FF8820B" w:rsidR="007E7C80" w:rsidRDefault="007E7C80" w:rsidP="000A718E">
      <w:pPr>
        <w:pStyle w:val="Pamatteksts3"/>
        <w:numPr>
          <w:ilvl w:val="0"/>
          <w:numId w:val="1"/>
        </w:numPr>
        <w:ind w:left="357" w:right="0" w:hanging="357"/>
      </w:pPr>
      <w:r>
        <w:t>Komisijas darbību izbeidz Pašvaldības dome.</w:t>
      </w:r>
    </w:p>
    <w:p w14:paraId="7D9DC4EE" w14:textId="2717CAC1" w:rsidR="007E7C80" w:rsidRPr="00EF4DE1" w:rsidRDefault="007E7C80" w:rsidP="000A718E">
      <w:pPr>
        <w:pStyle w:val="Pamatteksts3"/>
        <w:numPr>
          <w:ilvl w:val="0"/>
          <w:numId w:val="1"/>
        </w:numPr>
        <w:ind w:left="357" w:right="0" w:hanging="357"/>
      </w:pPr>
      <w:r>
        <w:t>Komisijas locekļus un to amatus, kā arī izmaiņas Komisijas sastāvā apstiprina Pašvaldības dome.</w:t>
      </w:r>
    </w:p>
    <w:p w14:paraId="0AD70C6A" w14:textId="19093FE3" w:rsidR="00EF4DE1" w:rsidRDefault="007E7C80" w:rsidP="00854532">
      <w:pPr>
        <w:pStyle w:val="Pamatteksts3"/>
        <w:numPr>
          <w:ilvl w:val="0"/>
          <w:numId w:val="1"/>
        </w:numPr>
        <w:ind w:left="357" w:right="0" w:hanging="357"/>
      </w:pPr>
      <w:r>
        <w:t>Komisijas locek</w:t>
      </w:r>
      <w:r w:rsidR="00EC36BF">
        <w:t>ļi</w:t>
      </w:r>
      <w:r>
        <w:t xml:space="preserve"> par da</w:t>
      </w:r>
      <w:r w:rsidR="00451605">
        <w:t>r</w:t>
      </w:r>
      <w:r>
        <w:t>bu Komisijā saņem atlīdzību Pašv</w:t>
      </w:r>
      <w:r w:rsidR="00EC36BF">
        <w:t>al</w:t>
      </w:r>
      <w:r>
        <w:t xml:space="preserve">dības domes </w:t>
      </w:r>
      <w:r w:rsidR="00EC36BF">
        <w:t>noteiktajā apmērā un kārtībā</w:t>
      </w:r>
      <w:r w:rsidR="00921B87">
        <w:t>.</w:t>
      </w:r>
    </w:p>
    <w:p w14:paraId="7703F86D" w14:textId="05E6E409" w:rsidR="00854532" w:rsidRPr="00921B87" w:rsidRDefault="00854532" w:rsidP="00854532">
      <w:pPr>
        <w:pStyle w:val="Pamatteksts3"/>
        <w:numPr>
          <w:ilvl w:val="0"/>
          <w:numId w:val="1"/>
        </w:numPr>
        <w:ind w:left="357" w:right="0" w:hanging="357"/>
      </w:pPr>
      <w:r w:rsidRPr="00EF4DE1">
        <w:rPr>
          <w:szCs w:val="24"/>
          <w:shd w:val="clear" w:color="auto" w:fill="FFFFFF"/>
        </w:rPr>
        <w:t xml:space="preserve">Komisija </w:t>
      </w:r>
      <w:r w:rsidR="003A39EE">
        <w:rPr>
          <w:szCs w:val="24"/>
          <w:shd w:val="clear" w:color="auto" w:fill="FFFFFF"/>
        </w:rPr>
        <w:t>izmanto</w:t>
      </w:r>
      <w:r w:rsidRPr="00EF4DE1">
        <w:rPr>
          <w:szCs w:val="24"/>
          <w:shd w:val="clear" w:color="auto" w:fill="FFFFFF"/>
        </w:rPr>
        <w:t xml:space="preserve"> Valsts un pašvaldību pedagoģiski medicīnisko komisiju informācijas sistēm</w:t>
      </w:r>
      <w:r w:rsidR="003A39EE">
        <w:rPr>
          <w:szCs w:val="24"/>
          <w:shd w:val="clear" w:color="auto" w:fill="FFFFFF"/>
        </w:rPr>
        <w:t>ā</w:t>
      </w:r>
      <w:r w:rsidR="00A478FC" w:rsidRPr="00EF4DE1">
        <w:rPr>
          <w:szCs w:val="24"/>
          <w:shd w:val="clear" w:color="auto" w:fill="FFFFFF"/>
        </w:rPr>
        <w:t xml:space="preserve"> (turpmāk – Sistēma)</w:t>
      </w:r>
      <w:r w:rsidR="003A39EE">
        <w:rPr>
          <w:szCs w:val="24"/>
          <w:shd w:val="clear" w:color="auto" w:fill="FFFFFF"/>
        </w:rPr>
        <w:t xml:space="preserve"> definētās veidlapas atzinumiem un protokoliem</w:t>
      </w:r>
      <w:r w:rsidRPr="00EF4DE1">
        <w:rPr>
          <w:szCs w:val="24"/>
          <w:shd w:val="clear" w:color="auto" w:fill="FFFFFF"/>
        </w:rPr>
        <w:t>. Uz Komisijas atzinumiem normatīvajos aktos noteiktajos gadījumos izmanto zīmogu</w:t>
      </w:r>
      <w:r w:rsidR="0058064D">
        <w:rPr>
          <w:szCs w:val="24"/>
          <w:shd w:val="clear" w:color="auto" w:fill="FFFFFF"/>
        </w:rPr>
        <w:t xml:space="preserve"> ar pilnu Komisijas nosaukumu</w:t>
      </w:r>
      <w:r w:rsidRPr="00EF4DE1">
        <w:rPr>
          <w:szCs w:val="24"/>
          <w:shd w:val="clear" w:color="auto" w:fill="FFFFFF"/>
        </w:rPr>
        <w:t>.</w:t>
      </w:r>
    </w:p>
    <w:p w14:paraId="34DB5FEA" w14:textId="08AC485F" w:rsidR="00921B87" w:rsidRPr="00EF4DE1" w:rsidRDefault="00921B87" w:rsidP="00854532">
      <w:pPr>
        <w:pStyle w:val="Pamatteksts3"/>
        <w:numPr>
          <w:ilvl w:val="0"/>
          <w:numId w:val="1"/>
        </w:numPr>
        <w:ind w:left="357" w:right="0" w:hanging="357"/>
      </w:pPr>
      <w:r w:rsidRPr="00921B87">
        <w:t>Komisijas darbam nepieciešamos materiālus un tehniku nodrošina Pašvaldības iestāde “Madonas novada Centrālā administrācija”</w:t>
      </w:r>
    </w:p>
    <w:p w14:paraId="6E5E5718" w14:textId="77777777" w:rsidR="000A718E" w:rsidRDefault="000A718E" w:rsidP="000A718E">
      <w:pPr>
        <w:pStyle w:val="Pamatteksts3"/>
        <w:ind w:right="0"/>
        <w:rPr>
          <w:szCs w:val="24"/>
          <w:shd w:val="clear" w:color="auto" w:fill="FFFFFF"/>
        </w:rPr>
      </w:pPr>
    </w:p>
    <w:p w14:paraId="34402A55" w14:textId="710A7A1B" w:rsidR="00D15904" w:rsidRPr="0058687F" w:rsidRDefault="00F46D19" w:rsidP="00F46D19">
      <w:pPr>
        <w:pStyle w:val="Pamatteksts3"/>
        <w:numPr>
          <w:ilvl w:val="0"/>
          <w:numId w:val="2"/>
        </w:numPr>
        <w:tabs>
          <w:tab w:val="left" w:pos="280"/>
        </w:tabs>
        <w:ind w:left="0" w:firstLine="0"/>
        <w:jc w:val="center"/>
        <w:rPr>
          <w:b/>
          <w:iCs/>
          <w:szCs w:val="24"/>
        </w:rPr>
      </w:pPr>
      <w:r>
        <w:rPr>
          <w:b/>
          <w:iCs/>
          <w:szCs w:val="24"/>
        </w:rPr>
        <w:t xml:space="preserve"> </w:t>
      </w:r>
      <w:r w:rsidR="00D15904" w:rsidRPr="0058687F">
        <w:rPr>
          <w:b/>
          <w:iCs/>
          <w:szCs w:val="24"/>
        </w:rPr>
        <w:t xml:space="preserve">Komisijas </w:t>
      </w:r>
      <w:r w:rsidR="00EC36BF">
        <w:rPr>
          <w:b/>
          <w:iCs/>
          <w:szCs w:val="24"/>
        </w:rPr>
        <w:t>funkcijas un uzdevumi</w:t>
      </w:r>
    </w:p>
    <w:p w14:paraId="15C96DE2" w14:textId="77777777" w:rsidR="00251C95" w:rsidRDefault="007E7C80" w:rsidP="00251C95">
      <w:pPr>
        <w:pStyle w:val="Pamatteksts3"/>
        <w:numPr>
          <w:ilvl w:val="0"/>
          <w:numId w:val="1"/>
        </w:numPr>
        <w:ind w:left="426" w:right="0" w:hanging="426"/>
        <w:rPr>
          <w:iCs/>
          <w:szCs w:val="24"/>
        </w:rPr>
      </w:pPr>
      <w:r w:rsidRPr="007E7C80">
        <w:rPr>
          <w:iCs/>
          <w:szCs w:val="24"/>
        </w:rPr>
        <w:t xml:space="preserve">Komisijas </w:t>
      </w:r>
      <w:r w:rsidR="00EC36BF">
        <w:rPr>
          <w:iCs/>
          <w:szCs w:val="24"/>
        </w:rPr>
        <w:t>funkcija</w:t>
      </w:r>
      <w:r w:rsidRPr="007E7C80">
        <w:rPr>
          <w:iCs/>
          <w:szCs w:val="24"/>
        </w:rPr>
        <w:t xml:space="preserve"> ir </w:t>
      </w:r>
      <w:r w:rsidR="00EC36BF">
        <w:rPr>
          <w:iCs/>
          <w:szCs w:val="24"/>
        </w:rPr>
        <w:t xml:space="preserve">ārējos normatīvajos aktos noteiktajā kārtībā </w:t>
      </w:r>
      <w:r w:rsidRPr="007E7C80">
        <w:rPr>
          <w:iCs/>
          <w:szCs w:val="24"/>
        </w:rPr>
        <w:t>sniegt atzinumu par atbilstošāko pirmsskolas izglītības programmu vai speciālo pirmsskolas izglītības programmu, speciālās pamatizglītības programmu izglītojamiem</w:t>
      </w:r>
      <w:r w:rsidR="00F46D19">
        <w:rPr>
          <w:iCs/>
          <w:szCs w:val="24"/>
        </w:rPr>
        <w:t>, kā arī nodrošināt metodiskā atbalsta funkciju izglītojamo ģimenēm, izglītības iestādēm.</w:t>
      </w:r>
    </w:p>
    <w:p w14:paraId="1CA4C70A" w14:textId="6CE12EB3" w:rsidR="00D15904" w:rsidRPr="00251C95" w:rsidRDefault="00EC36BF" w:rsidP="00251C95">
      <w:pPr>
        <w:pStyle w:val="Pamatteksts3"/>
        <w:numPr>
          <w:ilvl w:val="0"/>
          <w:numId w:val="1"/>
        </w:numPr>
        <w:ind w:left="426" w:right="0" w:hanging="426"/>
        <w:rPr>
          <w:iCs/>
          <w:szCs w:val="24"/>
        </w:rPr>
      </w:pPr>
      <w:r w:rsidRPr="00251C95">
        <w:rPr>
          <w:iCs/>
          <w:szCs w:val="24"/>
        </w:rPr>
        <w:t xml:space="preserve">Lai īstenotu savu funkciju </w:t>
      </w:r>
      <w:r w:rsidR="00D15904" w:rsidRPr="00251C95">
        <w:rPr>
          <w:iCs/>
          <w:szCs w:val="24"/>
        </w:rPr>
        <w:t>Komisij</w:t>
      </w:r>
      <w:r w:rsidRPr="00251C95">
        <w:rPr>
          <w:iCs/>
          <w:szCs w:val="24"/>
        </w:rPr>
        <w:t>a veic šādus uzdevumus</w:t>
      </w:r>
      <w:r w:rsidR="00D15904" w:rsidRPr="00251C95">
        <w:rPr>
          <w:iCs/>
          <w:szCs w:val="24"/>
        </w:rPr>
        <w:t>:</w:t>
      </w:r>
    </w:p>
    <w:p w14:paraId="19941BDB" w14:textId="6210DDB5" w:rsidR="00251C95" w:rsidRDefault="00D15904" w:rsidP="00251C95">
      <w:pPr>
        <w:pStyle w:val="Pamatteksts3"/>
        <w:numPr>
          <w:ilvl w:val="1"/>
          <w:numId w:val="17"/>
        </w:numPr>
        <w:tabs>
          <w:tab w:val="left" w:pos="980"/>
          <w:tab w:val="left" w:pos="1134"/>
        </w:tabs>
        <w:ind w:left="993" w:right="0" w:hanging="567"/>
        <w:rPr>
          <w:iCs/>
          <w:szCs w:val="24"/>
        </w:rPr>
      </w:pPr>
      <w:r w:rsidRPr="003104DC">
        <w:rPr>
          <w:iCs/>
          <w:szCs w:val="24"/>
        </w:rPr>
        <w:t xml:space="preserve">pamatojoties uz pilngadīga </w:t>
      </w:r>
      <w:r w:rsidR="00FE53A1" w:rsidRPr="003104DC">
        <w:rPr>
          <w:iCs/>
          <w:szCs w:val="24"/>
        </w:rPr>
        <w:t>i</w:t>
      </w:r>
      <w:r w:rsidRPr="003104DC">
        <w:rPr>
          <w:iCs/>
          <w:szCs w:val="24"/>
        </w:rPr>
        <w:t>zglītojamā, nepilngadīga</w:t>
      </w:r>
      <w:r w:rsidR="00366B68">
        <w:t xml:space="preserve"> izglītojamā vecāku, bāriņtiesas iecelto aizbildņu vai aizgādņu (turpmāk – </w:t>
      </w:r>
      <w:r w:rsidR="001C07CA">
        <w:t>V</w:t>
      </w:r>
      <w:r w:rsidR="00366B68">
        <w:t>ecāki)</w:t>
      </w:r>
      <w:r w:rsidR="005958E7">
        <w:rPr>
          <w:iCs/>
          <w:szCs w:val="24"/>
        </w:rPr>
        <w:t xml:space="preserve"> </w:t>
      </w:r>
      <w:r w:rsidRPr="003104DC">
        <w:rPr>
          <w:iCs/>
          <w:szCs w:val="24"/>
        </w:rPr>
        <w:t xml:space="preserve">vai bāriņtiesas lēmumu un </w:t>
      </w:r>
      <w:r w:rsidR="00366B68">
        <w:rPr>
          <w:iCs/>
          <w:szCs w:val="24"/>
        </w:rPr>
        <w:t xml:space="preserve">pilngadīga </w:t>
      </w:r>
      <w:r w:rsidR="003104DC" w:rsidRPr="003104DC">
        <w:rPr>
          <w:iCs/>
          <w:szCs w:val="24"/>
        </w:rPr>
        <w:t>i</w:t>
      </w:r>
      <w:r w:rsidRPr="003104DC">
        <w:rPr>
          <w:iCs/>
          <w:szCs w:val="24"/>
        </w:rPr>
        <w:t xml:space="preserve">zglītojamā, </w:t>
      </w:r>
      <w:r w:rsidR="001C07CA">
        <w:rPr>
          <w:iCs/>
          <w:szCs w:val="24"/>
        </w:rPr>
        <w:t>Ve</w:t>
      </w:r>
      <w:r w:rsidR="00366B68">
        <w:rPr>
          <w:iCs/>
          <w:szCs w:val="24"/>
        </w:rPr>
        <w:t>cāku</w:t>
      </w:r>
      <w:r w:rsidR="003104DC" w:rsidRPr="003104DC">
        <w:rPr>
          <w:iCs/>
          <w:szCs w:val="24"/>
        </w:rPr>
        <w:t xml:space="preserve"> vai bāriņtiesas </w:t>
      </w:r>
      <w:r w:rsidRPr="003104DC">
        <w:rPr>
          <w:iCs/>
          <w:szCs w:val="24"/>
        </w:rPr>
        <w:t>iesniegtajiem speciālistu atzinumiem saskaņā ar normatīvajos aktos noteiktajiem kritērijiem izvērtē</w:t>
      </w:r>
      <w:r w:rsidR="00EC36BF">
        <w:rPr>
          <w:iCs/>
          <w:szCs w:val="24"/>
        </w:rPr>
        <w:t xml:space="preserve"> </w:t>
      </w:r>
      <w:r w:rsidRPr="003104DC">
        <w:rPr>
          <w:iCs/>
          <w:szCs w:val="24"/>
        </w:rPr>
        <w:t xml:space="preserve">Pašvaldības administratīvajā teritorijā </w:t>
      </w:r>
      <w:r w:rsidRPr="002D30B9">
        <w:rPr>
          <w:iCs/>
          <w:szCs w:val="24"/>
        </w:rPr>
        <w:t xml:space="preserve">dzīvojošā </w:t>
      </w:r>
      <w:r w:rsidR="002D30B9" w:rsidRPr="002D30B9">
        <w:rPr>
          <w:iCs/>
          <w:szCs w:val="24"/>
        </w:rPr>
        <w:t>i</w:t>
      </w:r>
      <w:r w:rsidRPr="002D30B9">
        <w:rPr>
          <w:iCs/>
          <w:szCs w:val="24"/>
        </w:rPr>
        <w:t>zglītojamā veselības stāvokli, spējas un attīstības līmeni un snie</w:t>
      </w:r>
      <w:r w:rsidR="00EC36BF">
        <w:rPr>
          <w:iCs/>
          <w:szCs w:val="24"/>
        </w:rPr>
        <w:t>dz</w:t>
      </w:r>
      <w:r w:rsidRPr="002D30B9">
        <w:rPr>
          <w:iCs/>
          <w:szCs w:val="24"/>
        </w:rPr>
        <w:t xml:space="preserve"> atzinumu par </w:t>
      </w:r>
      <w:r w:rsidR="003104DC" w:rsidRPr="002D30B9">
        <w:rPr>
          <w:iCs/>
          <w:szCs w:val="24"/>
        </w:rPr>
        <w:t>i</w:t>
      </w:r>
      <w:r w:rsidRPr="002D30B9">
        <w:rPr>
          <w:iCs/>
          <w:szCs w:val="24"/>
        </w:rPr>
        <w:t>zglītojamajam atbilstošāko izglītības programmu</w:t>
      </w:r>
      <w:r w:rsidR="00EC36BF">
        <w:rPr>
          <w:iCs/>
          <w:szCs w:val="24"/>
        </w:rPr>
        <w:t>;</w:t>
      </w:r>
    </w:p>
    <w:p w14:paraId="16B5E0E8" w14:textId="77777777" w:rsidR="00251C95" w:rsidRDefault="00D15904" w:rsidP="00251C95">
      <w:pPr>
        <w:pStyle w:val="Pamatteksts3"/>
        <w:numPr>
          <w:ilvl w:val="1"/>
          <w:numId w:val="17"/>
        </w:numPr>
        <w:tabs>
          <w:tab w:val="left" w:pos="980"/>
          <w:tab w:val="left" w:pos="1134"/>
        </w:tabs>
        <w:ind w:left="993" w:right="0" w:hanging="567"/>
        <w:rPr>
          <w:iCs/>
          <w:szCs w:val="24"/>
        </w:rPr>
      </w:pPr>
      <w:r w:rsidRPr="00251C95">
        <w:rPr>
          <w:iCs/>
          <w:szCs w:val="24"/>
        </w:rPr>
        <w:t>ja nepieciešams,</w:t>
      </w:r>
      <w:r w:rsidRPr="00251C95">
        <w:rPr>
          <w:iCs/>
          <w:color w:val="FF0000"/>
          <w:szCs w:val="24"/>
        </w:rPr>
        <w:t xml:space="preserve"> </w:t>
      </w:r>
      <w:r w:rsidRPr="00251C95">
        <w:rPr>
          <w:iCs/>
          <w:szCs w:val="24"/>
        </w:rPr>
        <w:t xml:space="preserve">organizē </w:t>
      </w:r>
      <w:r w:rsidR="00B22786" w:rsidRPr="00251C95">
        <w:rPr>
          <w:iCs/>
          <w:szCs w:val="24"/>
        </w:rPr>
        <w:t>K</w:t>
      </w:r>
      <w:r w:rsidRPr="00251C95">
        <w:rPr>
          <w:iCs/>
          <w:szCs w:val="24"/>
        </w:rPr>
        <w:t>omisijas izbraukuma sēdes izglītības iestādē, kurā mācās bērns;</w:t>
      </w:r>
    </w:p>
    <w:p w14:paraId="33EAC96E" w14:textId="77777777" w:rsidR="00251C95" w:rsidRDefault="00D15904" w:rsidP="00251C95">
      <w:pPr>
        <w:pStyle w:val="Pamatteksts3"/>
        <w:numPr>
          <w:ilvl w:val="1"/>
          <w:numId w:val="17"/>
        </w:numPr>
        <w:tabs>
          <w:tab w:val="left" w:pos="980"/>
          <w:tab w:val="left" w:pos="1134"/>
        </w:tabs>
        <w:ind w:left="993" w:right="0" w:hanging="567"/>
        <w:rPr>
          <w:iCs/>
          <w:szCs w:val="24"/>
        </w:rPr>
      </w:pPr>
      <w:r w:rsidRPr="00251C95">
        <w:rPr>
          <w:iCs/>
          <w:szCs w:val="24"/>
        </w:rPr>
        <w:lastRenderedPageBreak/>
        <w:t>veicin</w:t>
      </w:r>
      <w:r w:rsidR="00EC36BF" w:rsidRPr="00251C95">
        <w:rPr>
          <w:iCs/>
          <w:szCs w:val="24"/>
        </w:rPr>
        <w:t>a</w:t>
      </w:r>
      <w:r w:rsidRPr="00251C95">
        <w:rPr>
          <w:iCs/>
          <w:szCs w:val="24"/>
        </w:rPr>
        <w:t xml:space="preserve"> Pašvaldības administratīvajā teritorijā dzīvojošo </w:t>
      </w:r>
      <w:r w:rsidR="003104DC" w:rsidRPr="00251C95">
        <w:rPr>
          <w:iCs/>
          <w:szCs w:val="24"/>
        </w:rPr>
        <w:t>i</w:t>
      </w:r>
      <w:r w:rsidRPr="00251C95">
        <w:rPr>
          <w:iCs/>
          <w:szCs w:val="24"/>
        </w:rPr>
        <w:t>zglītojamo ar speciālajām vajadzībām integrēšanu Pašvaldības administratīvajā teritorijā esošajās vispārējās izglītības iestādēs;</w:t>
      </w:r>
    </w:p>
    <w:p w14:paraId="3322C16C" w14:textId="77777777" w:rsidR="00251C95" w:rsidRDefault="00D15904" w:rsidP="00251C95">
      <w:pPr>
        <w:pStyle w:val="Pamatteksts3"/>
        <w:numPr>
          <w:ilvl w:val="1"/>
          <w:numId w:val="17"/>
        </w:numPr>
        <w:tabs>
          <w:tab w:val="left" w:pos="980"/>
          <w:tab w:val="left" w:pos="1134"/>
        </w:tabs>
        <w:ind w:left="993" w:right="0" w:hanging="567"/>
        <w:rPr>
          <w:iCs/>
          <w:szCs w:val="24"/>
        </w:rPr>
      </w:pPr>
      <w:r w:rsidRPr="00251C95">
        <w:rPr>
          <w:iCs/>
          <w:szCs w:val="24"/>
        </w:rPr>
        <w:t>konsultē</w:t>
      </w:r>
      <w:r w:rsidR="00EC36BF" w:rsidRPr="00251C95">
        <w:rPr>
          <w:iCs/>
          <w:szCs w:val="24"/>
        </w:rPr>
        <w:t xml:space="preserve"> </w:t>
      </w:r>
      <w:r w:rsidRPr="00251C95">
        <w:rPr>
          <w:iCs/>
          <w:szCs w:val="24"/>
        </w:rPr>
        <w:t>pedagogus, vecākus un citas personas speciālās izglītības jautājumos;</w:t>
      </w:r>
    </w:p>
    <w:p w14:paraId="74E5C511" w14:textId="77777777" w:rsidR="00251C95" w:rsidRDefault="00D15904" w:rsidP="00251C95">
      <w:pPr>
        <w:pStyle w:val="Pamatteksts3"/>
        <w:numPr>
          <w:ilvl w:val="1"/>
          <w:numId w:val="17"/>
        </w:numPr>
        <w:tabs>
          <w:tab w:val="left" w:pos="980"/>
          <w:tab w:val="left" w:pos="1134"/>
        </w:tabs>
        <w:ind w:left="993" w:right="0" w:hanging="567"/>
        <w:rPr>
          <w:iCs/>
          <w:szCs w:val="24"/>
        </w:rPr>
      </w:pPr>
      <w:r w:rsidRPr="00251C95">
        <w:rPr>
          <w:iCs/>
          <w:szCs w:val="24"/>
        </w:rPr>
        <w:t xml:space="preserve">pamatojoties uz ģimenes ārsta vai ārstu komisijas atzinumu un izvērtējot </w:t>
      </w:r>
      <w:r w:rsidR="003104DC" w:rsidRPr="00251C95">
        <w:rPr>
          <w:iCs/>
          <w:szCs w:val="24"/>
        </w:rPr>
        <w:t>i</w:t>
      </w:r>
      <w:r w:rsidRPr="00251C95">
        <w:rPr>
          <w:iCs/>
          <w:szCs w:val="24"/>
        </w:rPr>
        <w:t>zglītojamā spējas, snie</w:t>
      </w:r>
      <w:r w:rsidR="00EC36BF" w:rsidRPr="00251C95">
        <w:rPr>
          <w:iCs/>
          <w:szCs w:val="24"/>
        </w:rPr>
        <w:t>dz</w:t>
      </w:r>
      <w:r w:rsidRPr="00251C95">
        <w:rPr>
          <w:iCs/>
          <w:szCs w:val="24"/>
        </w:rPr>
        <w:t xml:space="preserve"> atzinumu par Pašvaldības administratīvajā teritorijā dzīvojoša ilgstoši slimojoša </w:t>
      </w:r>
      <w:r w:rsidR="003104DC" w:rsidRPr="00251C95">
        <w:rPr>
          <w:iCs/>
          <w:szCs w:val="24"/>
        </w:rPr>
        <w:t>i</w:t>
      </w:r>
      <w:r w:rsidRPr="00251C95">
        <w:rPr>
          <w:iCs/>
          <w:szCs w:val="24"/>
        </w:rPr>
        <w:t>zglītojamā izglītošanās nepieciešamību dzīvesvietā no 1.–12.klasei;</w:t>
      </w:r>
    </w:p>
    <w:p w14:paraId="0D06FC2C" w14:textId="77777777" w:rsidR="00251C95" w:rsidRDefault="00D15904" w:rsidP="00251C95">
      <w:pPr>
        <w:pStyle w:val="Pamatteksts3"/>
        <w:numPr>
          <w:ilvl w:val="1"/>
          <w:numId w:val="17"/>
        </w:numPr>
        <w:tabs>
          <w:tab w:val="left" w:pos="980"/>
          <w:tab w:val="left" w:pos="1134"/>
        </w:tabs>
        <w:ind w:left="993" w:right="0" w:hanging="567"/>
        <w:rPr>
          <w:iCs/>
          <w:szCs w:val="24"/>
        </w:rPr>
      </w:pPr>
      <w:r w:rsidRPr="00251C95">
        <w:rPr>
          <w:iCs/>
          <w:szCs w:val="24"/>
        </w:rPr>
        <w:t xml:space="preserve">analizē Pašvaldības administratīvajā teritorijā esošo izglītības iestāžu darbu </w:t>
      </w:r>
      <w:r w:rsidR="003104DC" w:rsidRPr="00251C95">
        <w:rPr>
          <w:iCs/>
          <w:szCs w:val="24"/>
        </w:rPr>
        <w:t>i</w:t>
      </w:r>
      <w:r w:rsidRPr="00251C95">
        <w:rPr>
          <w:iCs/>
          <w:szCs w:val="24"/>
        </w:rPr>
        <w:t>zglītojamo ar speciālām vajadzībām izglītošanā, lai tie saņemtu izglītību atbilstoši veselības stāvoklim, spējām un attīstības līmenim;</w:t>
      </w:r>
    </w:p>
    <w:p w14:paraId="37F27440" w14:textId="77777777" w:rsidR="00251C95" w:rsidRDefault="00D15904" w:rsidP="00251C95">
      <w:pPr>
        <w:pStyle w:val="Pamatteksts3"/>
        <w:numPr>
          <w:ilvl w:val="1"/>
          <w:numId w:val="17"/>
        </w:numPr>
        <w:tabs>
          <w:tab w:val="left" w:pos="980"/>
          <w:tab w:val="left" w:pos="1134"/>
        </w:tabs>
        <w:ind w:left="993" w:right="0" w:hanging="567"/>
        <w:rPr>
          <w:iCs/>
          <w:szCs w:val="24"/>
        </w:rPr>
      </w:pPr>
      <w:r w:rsidRPr="00251C95">
        <w:rPr>
          <w:iCs/>
          <w:szCs w:val="24"/>
        </w:rPr>
        <w:t xml:space="preserve">koordinē Pašvaldības izglītības iestāžu speciālās izglītības skolotāju, logopēdu un </w:t>
      </w:r>
      <w:r w:rsidR="00EB1577" w:rsidRPr="00251C95">
        <w:rPr>
          <w:iCs/>
          <w:szCs w:val="24"/>
        </w:rPr>
        <w:t xml:space="preserve">izglītības </w:t>
      </w:r>
      <w:r w:rsidRPr="00251C95">
        <w:rPr>
          <w:iCs/>
          <w:szCs w:val="24"/>
        </w:rPr>
        <w:t>psihologu darbu;</w:t>
      </w:r>
    </w:p>
    <w:p w14:paraId="1EF42FE9" w14:textId="77777777" w:rsidR="00251C95" w:rsidRDefault="00D15904" w:rsidP="00251C95">
      <w:pPr>
        <w:pStyle w:val="Pamatteksts3"/>
        <w:numPr>
          <w:ilvl w:val="1"/>
          <w:numId w:val="17"/>
        </w:numPr>
        <w:tabs>
          <w:tab w:val="left" w:pos="980"/>
          <w:tab w:val="left" w:pos="1134"/>
        </w:tabs>
        <w:ind w:left="993" w:right="0" w:hanging="567"/>
        <w:rPr>
          <w:iCs/>
          <w:szCs w:val="24"/>
        </w:rPr>
      </w:pPr>
      <w:r w:rsidRPr="00251C95">
        <w:rPr>
          <w:iCs/>
          <w:szCs w:val="24"/>
        </w:rPr>
        <w:t>nodrošin</w:t>
      </w:r>
      <w:r w:rsidR="00F46D19" w:rsidRPr="00251C95">
        <w:rPr>
          <w:iCs/>
          <w:szCs w:val="24"/>
        </w:rPr>
        <w:t>a</w:t>
      </w:r>
      <w:r w:rsidRPr="00251C95">
        <w:rPr>
          <w:iCs/>
          <w:szCs w:val="24"/>
        </w:rPr>
        <w:t xml:space="preserve"> metodisku un organizatorisku atbalstu Pašvaldības administratīvajā teritorijā esošajām izglītības iestādēm </w:t>
      </w:r>
      <w:r w:rsidR="003104DC" w:rsidRPr="00251C95">
        <w:rPr>
          <w:iCs/>
          <w:szCs w:val="24"/>
        </w:rPr>
        <w:t>i</w:t>
      </w:r>
      <w:r w:rsidRPr="00251C95">
        <w:rPr>
          <w:iCs/>
          <w:szCs w:val="24"/>
        </w:rPr>
        <w:t xml:space="preserve">zglītojamo attīstības līmeņa un spēju izvērtēšanā, kā arī </w:t>
      </w:r>
      <w:r w:rsidR="003104DC" w:rsidRPr="00251C95">
        <w:rPr>
          <w:iCs/>
          <w:szCs w:val="24"/>
        </w:rPr>
        <w:t>i</w:t>
      </w:r>
      <w:r w:rsidRPr="00251C95">
        <w:rPr>
          <w:iCs/>
          <w:szCs w:val="24"/>
        </w:rPr>
        <w:t>zglītojamo ar speciālām vajadzībām individuālo izglītības plānu sagatavošanā;</w:t>
      </w:r>
    </w:p>
    <w:p w14:paraId="0CBB6047" w14:textId="47D3AF2D" w:rsidR="00D15904" w:rsidRPr="00251C95" w:rsidRDefault="00D15904" w:rsidP="00251C95">
      <w:pPr>
        <w:pStyle w:val="Pamatteksts3"/>
        <w:numPr>
          <w:ilvl w:val="1"/>
          <w:numId w:val="17"/>
        </w:numPr>
        <w:tabs>
          <w:tab w:val="left" w:pos="980"/>
          <w:tab w:val="left" w:pos="1134"/>
        </w:tabs>
        <w:ind w:left="993" w:right="0" w:hanging="567"/>
        <w:rPr>
          <w:iCs/>
          <w:szCs w:val="24"/>
        </w:rPr>
      </w:pPr>
      <w:r w:rsidRPr="00251C95">
        <w:rPr>
          <w:iCs/>
          <w:szCs w:val="24"/>
        </w:rPr>
        <w:t>ie</w:t>
      </w:r>
      <w:r w:rsidR="00F46D19" w:rsidRPr="00251C95">
        <w:rPr>
          <w:iCs/>
          <w:szCs w:val="24"/>
        </w:rPr>
        <w:t xml:space="preserve">saka </w:t>
      </w:r>
      <w:r w:rsidR="003104DC" w:rsidRPr="00251C95">
        <w:rPr>
          <w:iCs/>
          <w:szCs w:val="24"/>
        </w:rPr>
        <w:t>i</w:t>
      </w:r>
      <w:r w:rsidRPr="00251C95">
        <w:rPr>
          <w:iCs/>
          <w:szCs w:val="24"/>
        </w:rPr>
        <w:t xml:space="preserve">zglītojamajiem ar speciālām vajadzībām nepieciešamos atbalsta pasākumus mācību procesa organizēšanā un valsts pārbaudes darbos </w:t>
      </w:r>
      <w:r w:rsidR="008F119A" w:rsidRPr="00251C95">
        <w:rPr>
          <w:iCs/>
          <w:szCs w:val="24"/>
        </w:rPr>
        <w:t>normatīvajos aktos noteiktajā kārtībā</w:t>
      </w:r>
      <w:r w:rsidRPr="00251C95">
        <w:rPr>
          <w:iCs/>
          <w:szCs w:val="24"/>
        </w:rPr>
        <w:t>.</w:t>
      </w:r>
    </w:p>
    <w:p w14:paraId="0B69316E" w14:textId="77777777" w:rsidR="00D15904" w:rsidRPr="00213303" w:rsidRDefault="00D15904" w:rsidP="00251C95">
      <w:pPr>
        <w:pStyle w:val="Pamatteksts3"/>
        <w:numPr>
          <w:ilvl w:val="0"/>
          <w:numId w:val="1"/>
        </w:numPr>
        <w:tabs>
          <w:tab w:val="left" w:pos="357"/>
          <w:tab w:val="left" w:pos="980"/>
        </w:tabs>
        <w:ind w:right="0" w:hanging="780"/>
        <w:rPr>
          <w:iCs/>
          <w:szCs w:val="24"/>
        </w:rPr>
      </w:pPr>
      <w:r w:rsidRPr="00213303">
        <w:rPr>
          <w:iCs/>
          <w:szCs w:val="24"/>
        </w:rPr>
        <w:t>Komisija ir tiesīga:</w:t>
      </w:r>
    </w:p>
    <w:p w14:paraId="0EC45C29" w14:textId="77777777" w:rsidR="00251C95" w:rsidRDefault="00251C95" w:rsidP="00251C95">
      <w:pPr>
        <w:pStyle w:val="Pamatteksts3"/>
        <w:numPr>
          <w:ilvl w:val="1"/>
          <w:numId w:val="18"/>
        </w:numPr>
        <w:tabs>
          <w:tab w:val="left" w:pos="851"/>
        </w:tabs>
        <w:ind w:left="993" w:right="0" w:hanging="567"/>
        <w:rPr>
          <w:iCs/>
          <w:szCs w:val="24"/>
        </w:rPr>
      </w:pPr>
      <w:r>
        <w:rPr>
          <w:iCs/>
          <w:szCs w:val="24"/>
        </w:rPr>
        <w:t>i</w:t>
      </w:r>
      <w:r w:rsidR="00D15904" w:rsidRPr="00213303">
        <w:rPr>
          <w:iCs/>
          <w:szCs w:val="24"/>
        </w:rPr>
        <w:t xml:space="preserve">eteikt Pašvaldības administratīvajā teritorijā </w:t>
      </w:r>
      <w:r w:rsidR="00D15904" w:rsidRPr="002D30B9">
        <w:rPr>
          <w:iCs/>
          <w:szCs w:val="24"/>
        </w:rPr>
        <w:t xml:space="preserve">dzīvojoša </w:t>
      </w:r>
      <w:r w:rsidR="003104DC" w:rsidRPr="002D30B9">
        <w:rPr>
          <w:iCs/>
          <w:szCs w:val="24"/>
        </w:rPr>
        <w:t>i</w:t>
      </w:r>
      <w:r w:rsidR="00D15904" w:rsidRPr="002D30B9">
        <w:rPr>
          <w:iCs/>
          <w:szCs w:val="24"/>
        </w:rPr>
        <w:t>zglītojamā veselības stāvokļa pārbaudi  ārstniecības iestādē;</w:t>
      </w:r>
    </w:p>
    <w:p w14:paraId="5BB7C251" w14:textId="77777777" w:rsidR="00251C95" w:rsidRDefault="00D15904" w:rsidP="00251C95">
      <w:pPr>
        <w:pStyle w:val="Pamatteksts3"/>
        <w:numPr>
          <w:ilvl w:val="1"/>
          <w:numId w:val="18"/>
        </w:numPr>
        <w:tabs>
          <w:tab w:val="left" w:pos="851"/>
        </w:tabs>
        <w:ind w:left="993" w:right="0" w:hanging="567"/>
        <w:rPr>
          <w:iCs/>
          <w:szCs w:val="24"/>
        </w:rPr>
      </w:pPr>
      <w:r w:rsidRPr="00251C95">
        <w:rPr>
          <w:iCs/>
          <w:szCs w:val="24"/>
        </w:rPr>
        <w:t>pieprasīt no Pašvaldības administratīvajā teritorijā esošajām izglītības iestādēm informāciju par Komisijas kompetencē esošajiem jautājumiem;</w:t>
      </w:r>
    </w:p>
    <w:p w14:paraId="0B07C823" w14:textId="7400BF4C" w:rsidR="00AF2ED8" w:rsidRPr="00251C95" w:rsidRDefault="00D15904" w:rsidP="00251C95">
      <w:pPr>
        <w:pStyle w:val="Pamatteksts3"/>
        <w:numPr>
          <w:ilvl w:val="1"/>
          <w:numId w:val="18"/>
        </w:numPr>
        <w:tabs>
          <w:tab w:val="left" w:pos="851"/>
        </w:tabs>
        <w:ind w:left="993" w:right="0" w:hanging="567"/>
        <w:rPr>
          <w:iCs/>
          <w:szCs w:val="24"/>
        </w:rPr>
      </w:pPr>
      <w:r w:rsidRPr="00251C95">
        <w:rPr>
          <w:iCs/>
          <w:szCs w:val="24"/>
        </w:rPr>
        <w:t>atbilstoši kompetencei sniegt rekomendācijas un ieteikumus speciālās izglītības un iekļaujošās izglītības jautājumos Pašvaldības administratīvajā teritorijā esošajām izglītības iestādēm un metodiski vadīt to izpildi</w:t>
      </w:r>
      <w:r w:rsidR="00255E71" w:rsidRPr="00251C95">
        <w:rPr>
          <w:iCs/>
          <w:szCs w:val="24"/>
        </w:rPr>
        <w:t>.</w:t>
      </w:r>
    </w:p>
    <w:p w14:paraId="391E28EC" w14:textId="77777777" w:rsidR="004D7044" w:rsidRPr="00213303" w:rsidRDefault="004D7044" w:rsidP="004D7044">
      <w:pPr>
        <w:pStyle w:val="Pamatteksts3"/>
        <w:tabs>
          <w:tab w:val="left" w:pos="851"/>
        </w:tabs>
        <w:ind w:left="1134" w:right="0"/>
        <w:rPr>
          <w:iCs/>
          <w:szCs w:val="24"/>
        </w:rPr>
      </w:pPr>
    </w:p>
    <w:p w14:paraId="5514C5B7" w14:textId="7330BFBD" w:rsidR="00230D89" w:rsidRPr="00230D89" w:rsidRDefault="00F46D19" w:rsidP="00F46D19">
      <w:pPr>
        <w:numPr>
          <w:ilvl w:val="0"/>
          <w:numId w:val="2"/>
        </w:numPr>
        <w:ind w:left="0" w:firstLine="0"/>
        <w:jc w:val="center"/>
        <w:rPr>
          <w:b/>
          <w:bCs/>
        </w:rPr>
      </w:pPr>
      <w:r>
        <w:rPr>
          <w:b/>
          <w:bCs/>
          <w:color w:val="414142"/>
          <w:shd w:val="clear" w:color="auto" w:fill="FFFFFF"/>
        </w:rPr>
        <w:t xml:space="preserve"> </w:t>
      </w:r>
      <w:r w:rsidR="004D7044" w:rsidRPr="004D7044">
        <w:rPr>
          <w:b/>
          <w:bCs/>
          <w:color w:val="414142"/>
          <w:shd w:val="clear" w:color="auto" w:fill="FFFFFF"/>
        </w:rPr>
        <w:t xml:space="preserve">Komisijas </w:t>
      </w:r>
      <w:bookmarkStart w:id="0" w:name="_Hlk78894826"/>
      <w:r>
        <w:rPr>
          <w:b/>
          <w:bCs/>
          <w:color w:val="414142"/>
          <w:shd w:val="clear" w:color="auto" w:fill="FFFFFF"/>
        </w:rPr>
        <w:t>struktūra un amatpersonu kompetence</w:t>
      </w:r>
    </w:p>
    <w:p w14:paraId="14C96954" w14:textId="2C15F1C3" w:rsidR="008D3007" w:rsidRPr="00F46D19" w:rsidRDefault="008733A9" w:rsidP="00251C95">
      <w:pPr>
        <w:numPr>
          <w:ilvl w:val="0"/>
          <w:numId w:val="1"/>
        </w:numPr>
        <w:ind w:left="540" w:hanging="540"/>
        <w:jc w:val="both"/>
        <w:rPr>
          <w:b/>
          <w:bCs/>
        </w:rPr>
      </w:pPr>
      <w:r w:rsidRPr="00230D89">
        <w:t>Komisijas sastāvā iekļauj personas, kuru kvalifikācija atbilst</w:t>
      </w:r>
      <w:r>
        <w:t xml:space="preserve"> </w:t>
      </w:r>
      <w:r w:rsidRPr="00230D89">
        <w:t xml:space="preserve">normatīvajos aktos noteiktajām prasībām. </w:t>
      </w:r>
      <w:r w:rsidR="009210E0" w:rsidRPr="00230D89">
        <w:rPr>
          <w:iCs/>
        </w:rPr>
        <w:t>Komisijas sastāvā ir Komisijas vadītājs, klīniskais vai izglītības psihologs, logopēds, speciālās izglītības skolotājs, sertificēta ārstniecības persona – ārsts</w:t>
      </w:r>
      <w:r>
        <w:t>.</w:t>
      </w:r>
    </w:p>
    <w:p w14:paraId="17ECB26D" w14:textId="37C0C7CD" w:rsidR="008733A9" w:rsidRPr="00213303" w:rsidRDefault="008733A9" w:rsidP="00251C95">
      <w:pPr>
        <w:numPr>
          <w:ilvl w:val="0"/>
          <w:numId w:val="1"/>
        </w:numPr>
        <w:shd w:val="clear" w:color="auto" w:fill="FFFFFF"/>
        <w:ind w:left="540" w:hanging="540"/>
        <w:jc w:val="both"/>
      </w:pPr>
      <w:r w:rsidRPr="00213303">
        <w:t>Komisijas vadītājs ir atbildīgs par:</w:t>
      </w:r>
    </w:p>
    <w:p w14:paraId="4DF326A4" w14:textId="77777777" w:rsidR="00251C95" w:rsidRDefault="00E22563" w:rsidP="00251C95">
      <w:pPr>
        <w:pStyle w:val="Sarakstarindkopa"/>
        <w:numPr>
          <w:ilvl w:val="1"/>
          <w:numId w:val="19"/>
        </w:numPr>
        <w:shd w:val="clear" w:color="auto" w:fill="FFFFFF"/>
        <w:ind w:left="1134" w:hanging="567"/>
        <w:jc w:val="both"/>
      </w:pPr>
      <w:r w:rsidRPr="00E22563">
        <w:t>Komisijas darbības nodrošināšanu un noteikto uzdevumu izpildi</w:t>
      </w:r>
      <w:r>
        <w:t>;</w:t>
      </w:r>
    </w:p>
    <w:p w14:paraId="6581D7B5" w14:textId="77777777" w:rsidR="00251C95" w:rsidRDefault="008733A9" w:rsidP="00251C95">
      <w:pPr>
        <w:pStyle w:val="Sarakstarindkopa"/>
        <w:numPr>
          <w:ilvl w:val="1"/>
          <w:numId w:val="19"/>
        </w:numPr>
        <w:shd w:val="clear" w:color="auto" w:fill="FFFFFF"/>
        <w:ind w:left="1134" w:hanging="567"/>
        <w:jc w:val="both"/>
      </w:pPr>
      <w:r w:rsidRPr="00213303">
        <w:t>Komisijas atzinumu atbilstību un tiesiskumu;</w:t>
      </w:r>
    </w:p>
    <w:p w14:paraId="50C25F83" w14:textId="77777777" w:rsidR="00251C95" w:rsidRDefault="008733A9" w:rsidP="00251C95">
      <w:pPr>
        <w:pStyle w:val="Sarakstarindkopa"/>
        <w:numPr>
          <w:ilvl w:val="1"/>
          <w:numId w:val="19"/>
        </w:numPr>
        <w:shd w:val="clear" w:color="auto" w:fill="FFFFFF"/>
        <w:ind w:left="1134" w:hanging="567"/>
        <w:jc w:val="both"/>
      </w:pPr>
      <w:r w:rsidRPr="00213303">
        <w:t>Komisijas darba vadīšanu, plānošanu, organizēšanu</w:t>
      </w:r>
      <w:r w:rsidR="009210E0">
        <w:t>;</w:t>
      </w:r>
    </w:p>
    <w:p w14:paraId="42FC92A5" w14:textId="77777777" w:rsidR="00251C95" w:rsidRDefault="00A15FBB" w:rsidP="00251C95">
      <w:pPr>
        <w:pStyle w:val="Sarakstarindkopa"/>
        <w:numPr>
          <w:ilvl w:val="1"/>
          <w:numId w:val="19"/>
        </w:numPr>
        <w:shd w:val="clear" w:color="auto" w:fill="FFFFFF"/>
        <w:ind w:left="1134" w:hanging="567"/>
        <w:jc w:val="both"/>
      </w:pPr>
      <w:r>
        <w:t xml:space="preserve">atbilstoši normatīvajos aktos noteiktajai kārtībai un piešķirtajām Sistēmas lietotāja tiesībām korektu un savlaicīgu </w:t>
      </w:r>
      <w:r w:rsidR="00A82174">
        <w:t xml:space="preserve">informācijas ievadīšanu </w:t>
      </w:r>
      <w:r w:rsidR="003740A5">
        <w:t>Sistēm</w:t>
      </w:r>
      <w:r w:rsidR="00A82174">
        <w:t>ā</w:t>
      </w:r>
      <w:r>
        <w:t>;</w:t>
      </w:r>
    </w:p>
    <w:p w14:paraId="50C5281E" w14:textId="77777777" w:rsidR="00251C95" w:rsidRDefault="008733A9" w:rsidP="00251C95">
      <w:pPr>
        <w:pStyle w:val="Sarakstarindkopa"/>
        <w:numPr>
          <w:ilvl w:val="1"/>
          <w:numId w:val="19"/>
        </w:numPr>
        <w:shd w:val="clear" w:color="auto" w:fill="FFFFFF"/>
        <w:ind w:left="1134" w:hanging="567"/>
        <w:jc w:val="both"/>
      </w:pPr>
      <w:r w:rsidRPr="00213303">
        <w:t>Komisijas lietvedības kārtošanu;</w:t>
      </w:r>
    </w:p>
    <w:p w14:paraId="0BA38E4F" w14:textId="77777777" w:rsidR="00251C95" w:rsidRDefault="008733A9" w:rsidP="00251C95">
      <w:pPr>
        <w:pStyle w:val="Sarakstarindkopa"/>
        <w:numPr>
          <w:ilvl w:val="1"/>
          <w:numId w:val="19"/>
        </w:numPr>
        <w:shd w:val="clear" w:color="auto" w:fill="FFFFFF"/>
        <w:ind w:left="1134" w:hanging="567"/>
        <w:jc w:val="both"/>
      </w:pPr>
      <w:r w:rsidRPr="00213303">
        <w:t>Komisijas darba rezultātu apkopošanu un analīzi;</w:t>
      </w:r>
    </w:p>
    <w:p w14:paraId="3D551358" w14:textId="77777777" w:rsidR="00251C95" w:rsidRDefault="008733A9" w:rsidP="00251C95">
      <w:pPr>
        <w:pStyle w:val="Sarakstarindkopa"/>
        <w:numPr>
          <w:ilvl w:val="1"/>
          <w:numId w:val="19"/>
        </w:numPr>
        <w:shd w:val="clear" w:color="auto" w:fill="FFFFFF"/>
        <w:ind w:left="1134" w:hanging="567"/>
        <w:jc w:val="both"/>
      </w:pPr>
      <w:r w:rsidRPr="00213303">
        <w:t>Komisijas rīcībā esošās informācijas saglabāšanu;</w:t>
      </w:r>
    </w:p>
    <w:p w14:paraId="7A49B2AA" w14:textId="5BED6553" w:rsidR="008733A9" w:rsidRPr="00213303" w:rsidRDefault="008733A9" w:rsidP="00251C95">
      <w:pPr>
        <w:pStyle w:val="Sarakstarindkopa"/>
        <w:numPr>
          <w:ilvl w:val="1"/>
          <w:numId w:val="19"/>
        </w:numPr>
        <w:shd w:val="clear" w:color="auto" w:fill="FFFFFF"/>
        <w:ind w:left="1134" w:hanging="567"/>
        <w:jc w:val="both"/>
      </w:pPr>
      <w:r w:rsidRPr="00213303">
        <w:t>izglītības iestāžu vadītāju, pedagogu, vecāku konsultēšanu.</w:t>
      </w:r>
    </w:p>
    <w:p w14:paraId="78581964" w14:textId="319D71AC" w:rsidR="008733A9" w:rsidRPr="00213303" w:rsidRDefault="008733A9" w:rsidP="00251C95">
      <w:pPr>
        <w:pStyle w:val="Sarakstarindkopa"/>
        <w:numPr>
          <w:ilvl w:val="0"/>
          <w:numId w:val="19"/>
        </w:numPr>
        <w:shd w:val="clear" w:color="auto" w:fill="FFFFFF"/>
        <w:jc w:val="both"/>
      </w:pPr>
      <w:r w:rsidRPr="00213303">
        <w:t>Pašvaldības Komisijas locekļ</w:t>
      </w:r>
      <w:r w:rsidR="00E22563">
        <w:t>i</w:t>
      </w:r>
      <w:r w:rsidRPr="00213303">
        <w:t>:</w:t>
      </w:r>
    </w:p>
    <w:p w14:paraId="66D3186C" w14:textId="475F149D" w:rsidR="008733A9" w:rsidRDefault="008733A9" w:rsidP="00251C95">
      <w:pPr>
        <w:numPr>
          <w:ilvl w:val="1"/>
          <w:numId w:val="19"/>
        </w:numPr>
        <w:shd w:val="clear" w:color="auto" w:fill="FFFFFF"/>
        <w:ind w:left="1134" w:hanging="567"/>
        <w:jc w:val="both"/>
      </w:pPr>
      <w:r w:rsidRPr="00213303">
        <w:t>piedal</w:t>
      </w:r>
      <w:r w:rsidR="00E22563">
        <w:t>ās Komisijai</w:t>
      </w:r>
      <w:r w:rsidRPr="00213303">
        <w:t xml:space="preserve"> izvirzīto uzdevumu īstenošanā;</w:t>
      </w:r>
    </w:p>
    <w:p w14:paraId="63441ED1" w14:textId="7E35F7BA" w:rsidR="00C935F1" w:rsidRPr="00C935F1" w:rsidRDefault="00C935F1" w:rsidP="00251C95">
      <w:pPr>
        <w:numPr>
          <w:ilvl w:val="1"/>
          <w:numId w:val="19"/>
        </w:numPr>
        <w:shd w:val="clear" w:color="auto" w:fill="FFFFFF"/>
        <w:ind w:left="1134" w:hanging="567"/>
        <w:jc w:val="both"/>
      </w:pPr>
      <w:r>
        <w:t xml:space="preserve">izvērtēšanas procesā </w:t>
      </w:r>
      <w:r w:rsidRPr="00213303">
        <w:t>ievēro katra bērna vajadzības, apstākļus izglītības iestādē un ģimenē, veselības stāvokli, zināšanu līmeni, spējas, pieredzi, rīcību un uzvedību</w:t>
      </w:r>
      <w:r>
        <w:rPr>
          <w:iCs/>
        </w:rPr>
        <w:t>;</w:t>
      </w:r>
    </w:p>
    <w:p w14:paraId="4B5CD441" w14:textId="32402E7C" w:rsidR="008733A9" w:rsidRPr="00213303" w:rsidRDefault="00E22563" w:rsidP="00251C95">
      <w:pPr>
        <w:numPr>
          <w:ilvl w:val="1"/>
          <w:numId w:val="19"/>
        </w:numPr>
        <w:shd w:val="clear" w:color="auto" w:fill="FFFFFF"/>
        <w:ind w:left="1134" w:hanging="567"/>
        <w:jc w:val="both"/>
      </w:pPr>
      <w:r w:rsidRPr="00E22563">
        <w:rPr>
          <w:iCs/>
        </w:rPr>
        <w:t xml:space="preserve">atbilstoši piešķirtajām Sistēmas lietotāja tiesībām ievada Sistēmā informāciju par izglītojamā pārbaudes kartē fiksētā </w:t>
      </w:r>
      <w:proofErr w:type="spellStart"/>
      <w:r w:rsidRPr="00E22563">
        <w:rPr>
          <w:iCs/>
        </w:rPr>
        <w:t>izvērtējuma</w:t>
      </w:r>
      <w:proofErr w:type="spellEnd"/>
      <w:r w:rsidRPr="00E22563">
        <w:rPr>
          <w:iCs/>
        </w:rPr>
        <w:t xml:space="preserve"> rezultātiem</w:t>
      </w:r>
      <w:r w:rsidR="008733A9" w:rsidRPr="00213303">
        <w:t>;</w:t>
      </w:r>
    </w:p>
    <w:p w14:paraId="2ECA0FCE" w14:textId="5F066864" w:rsidR="008733A9" w:rsidRPr="00213303" w:rsidRDefault="008733A9" w:rsidP="00251C95">
      <w:pPr>
        <w:numPr>
          <w:ilvl w:val="1"/>
          <w:numId w:val="19"/>
        </w:numPr>
        <w:shd w:val="clear" w:color="auto" w:fill="FFFFFF"/>
        <w:ind w:left="1134" w:hanging="567"/>
        <w:jc w:val="both"/>
      </w:pPr>
      <w:r w:rsidRPr="00213303">
        <w:t>ievēro profesionālās ētikas normas</w:t>
      </w:r>
      <w:r w:rsidR="00C935F1">
        <w:t>,</w:t>
      </w:r>
      <w:r w:rsidRPr="00213303">
        <w:t xml:space="preserve"> bērnu un vecāku tiesības;</w:t>
      </w:r>
    </w:p>
    <w:p w14:paraId="4C4DCD47" w14:textId="064FA094" w:rsidR="009210E0" w:rsidRPr="00C935F1" w:rsidRDefault="008733A9" w:rsidP="00251C95">
      <w:pPr>
        <w:numPr>
          <w:ilvl w:val="1"/>
          <w:numId w:val="19"/>
        </w:numPr>
        <w:shd w:val="clear" w:color="auto" w:fill="FFFFFF"/>
        <w:ind w:left="1134" w:hanging="567"/>
        <w:jc w:val="both"/>
      </w:pPr>
      <w:r w:rsidRPr="00213303">
        <w:t>sadarbo</w:t>
      </w:r>
      <w:r w:rsidR="00C935F1">
        <w:t>jas</w:t>
      </w:r>
      <w:r w:rsidRPr="00213303">
        <w:t xml:space="preserve"> ar vispārējās un speciālās izglītības iestādēm un ģimenēm.</w:t>
      </w:r>
    </w:p>
    <w:p w14:paraId="5FC9059E" w14:textId="77777777" w:rsidR="005543FB" w:rsidRPr="00D4522A" w:rsidRDefault="005543FB" w:rsidP="00251C95">
      <w:pPr>
        <w:pStyle w:val="Pamatteksts3"/>
        <w:numPr>
          <w:ilvl w:val="0"/>
          <w:numId w:val="19"/>
        </w:numPr>
        <w:ind w:left="357" w:right="0" w:hanging="357"/>
        <w:rPr>
          <w:iCs/>
          <w:szCs w:val="24"/>
        </w:rPr>
      </w:pPr>
      <w:r w:rsidRPr="00D4522A">
        <w:rPr>
          <w:iCs/>
          <w:szCs w:val="24"/>
        </w:rPr>
        <w:t>Sistēmas lietotājam nav tiesību nodot piešķirtās Sistēmas lietotāja tiesības</w:t>
      </w:r>
      <w:r w:rsidR="00B557F1" w:rsidRPr="00D4522A">
        <w:rPr>
          <w:iCs/>
          <w:szCs w:val="24"/>
        </w:rPr>
        <w:t xml:space="preserve"> citai personai.</w:t>
      </w:r>
    </w:p>
    <w:p w14:paraId="3DE95CA9" w14:textId="77777777" w:rsidR="009210E0" w:rsidRDefault="009210E0" w:rsidP="00251C95">
      <w:pPr>
        <w:pStyle w:val="Pamatteksts3"/>
        <w:numPr>
          <w:ilvl w:val="0"/>
          <w:numId w:val="19"/>
        </w:numPr>
        <w:ind w:left="357" w:right="0" w:hanging="357"/>
        <w:rPr>
          <w:iCs/>
          <w:szCs w:val="24"/>
        </w:rPr>
      </w:pPr>
      <w:r w:rsidRPr="00213303">
        <w:rPr>
          <w:iCs/>
          <w:szCs w:val="24"/>
        </w:rPr>
        <w:lastRenderedPageBreak/>
        <w:t xml:space="preserve">Komisijas darbā iesaistītie speciālisti, atbilstoši Fizisko personu datu apstrādes likuma prasībām, rakstiski apņemas saglabāt un nelikumīgi neizpaust Komisijas darbā izmantotos fizisko personu </w:t>
      </w:r>
      <w:proofErr w:type="spellStart"/>
      <w:r w:rsidRPr="00213303">
        <w:rPr>
          <w:iCs/>
          <w:szCs w:val="24"/>
        </w:rPr>
        <w:t>sensitīvos</w:t>
      </w:r>
      <w:proofErr w:type="spellEnd"/>
      <w:r w:rsidRPr="00213303">
        <w:rPr>
          <w:iCs/>
          <w:szCs w:val="24"/>
        </w:rPr>
        <w:t xml:space="preserve"> datus (arī pēc darba tiesisko attiecību izbeigšanās)</w:t>
      </w:r>
      <w:r w:rsidR="00255E71">
        <w:rPr>
          <w:iCs/>
          <w:szCs w:val="24"/>
        </w:rPr>
        <w:t>.</w:t>
      </w:r>
    </w:p>
    <w:p w14:paraId="3C948634" w14:textId="77777777" w:rsidR="00DE6C7B" w:rsidRDefault="00DE6C7B" w:rsidP="00DE6C7B">
      <w:pPr>
        <w:pStyle w:val="Pamatteksts3"/>
        <w:ind w:right="0"/>
        <w:rPr>
          <w:iCs/>
          <w:szCs w:val="24"/>
        </w:rPr>
      </w:pPr>
    </w:p>
    <w:p w14:paraId="28ED4552" w14:textId="77777777" w:rsidR="00DE6C7B" w:rsidRPr="00213303" w:rsidRDefault="00DE6C7B" w:rsidP="00310132">
      <w:pPr>
        <w:pStyle w:val="Pamatteksts3"/>
        <w:tabs>
          <w:tab w:val="left" w:pos="840"/>
        </w:tabs>
        <w:jc w:val="center"/>
        <w:rPr>
          <w:b/>
          <w:iCs/>
          <w:szCs w:val="24"/>
        </w:rPr>
      </w:pPr>
      <w:r>
        <w:rPr>
          <w:b/>
          <w:iCs/>
          <w:szCs w:val="24"/>
        </w:rPr>
        <w:t>IV.</w:t>
      </w:r>
      <w:r w:rsidRPr="00213303">
        <w:rPr>
          <w:b/>
          <w:iCs/>
          <w:szCs w:val="24"/>
        </w:rPr>
        <w:t xml:space="preserve"> Komisijas </w:t>
      </w:r>
      <w:r>
        <w:rPr>
          <w:b/>
          <w:iCs/>
          <w:szCs w:val="24"/>
        </w:rPr>
        <w:t>darba organ</w:t>
      </w:r>
      <w:r w:rsidR="000B4B86">
        <w:rPr>
          <w:b/>
          <w:iCs/>
          <w:szCs w:val="24"/>
        </w:rPr>
        <w:t>i</w:t>
      </w:r>
      <w:r>
        <w:rPr>
          <w:b/>
          <w:iCs/>
          <w:szCs w:val="24"/>
        </w:rPr>
        <w:t>zācija</w:t>
      </w:r>
    </w:p>
    <w:p w14:paraId="318918C2" w14:textId="77777777" w:rsidR="00DE6C7B" w:rsidRDefault="00DE6C7B" w:rsidP="00251C95">
      <w:pPr>
        <w:pStyle w:val="Pamatteksts3"/>
        <w:numPr>
          <w:ilvl w:val="0"/>
          <w:numId w:val="19"/>
        </w:numPr>
        <w:ind w:left="357" w:right="0" w:hanging="357"/>
        <w:rPr>
          <w:iCs/>
          <w:szCs w:val="24"/>
        </w:rPr>
      </w:pPr>
      <w:r w:rsidRPr="00213303">
        <w:rPr>
          <w:iCs/>
          <w:szCs w:val="24"/>
        </w:rPr>
        <w:t>Komisijas darbu organizē sēžu formā.</w:t>
      </w:r>
    </w:p>
    <w:p w14:paraId="73878644" w14:textId="77777777" w:rsidR="009D2361" w:rsidRPr="00213303" w:rsidRDefault="009D2361" w:rsidP="00251C95">
      <w:pPr>
        <w:pStyle w:val="Pamatteksts3"/>
        <w:numPr>
          <w:ilvl w:val="0"/>
          <w:numId w:val="19"/>
        </w:numPr>
        <w:ind w:left="357" w:right="0" w:hanging="357"/>
        <w:rPr>
          <w:iCs/>
          <w:szCs w:val="24"/>
        </w:rPr>
      </w:pPr>
      <w:r w:rsidRPr="00213303">
        <w:rPr>
          <w:iCs/>
          <w:szCs w:val="24"/>
        </w:rPr>
        <w:t xml:space="preserve">Komisijas sēdes tiek organizētas </w:t>
      </w:r>
      <w:r w:rsidR="00C02359">
        <w:rPr>
          <w:iCs/>
          <w:szCs w:val="24"/>
        </w:rPr>
        <w:t xml:space="preserve">gan atbilstoši darba plānam, gan </w:t>
      </w:r>
      <w:r w:rsidRPr="00213303">
        <w:rPr>
          <w:iCs/>
          <w:szCs w:val="24"/>
        </w:rPr>
        <w:t xml:space="preserve">pēc </w:t>
      </w:r>
      <w:r>
        <w:rPr>
          <w:iCs/>
          <w:szCs w:val="24"/>
        </w:rPr>
        <w:t xml:space="preserve">pieprasījuma un </w:t>
      </w:r>
      <w:r w:rsidRPr="00213303">
        <w:rPr>
          <w:iCs/>
          <w:szCs w:val="24"/>
        </w:rPr>
        <w:t>nepieciešamības</w:t>
      </w:r>
      <w:r w:rsidR="00C02359">
        <w:rPr>
          <w:iCs/>
          <w:szCs w:val="24"/>
        </w:rPr>
        <w:t xml:space="preserve"> kāda objektīva iemesla dēļ (piemēram, atzinumam par ilgstoši slimojošu izglītojamo izglītošanos ārpus izglītības iestādes)</w:t>
      </w:r>
      <w:r>
        <w:rPr>
          <w:iCs/>
          <w:szCs w:val="24"/>
        </w:rPr>
        <w:t>.</w:t>
      </w:r>
      <w:r w:rsidRPr="00213303">
        <w:rPr>
          <w:iCs/>
          <w:szCs w:val="24"/>
        </w:rPr>
        <w:t xml:space="preserve"> </w:t>
      </w:r>
    </w:p>
    <w:p w14:paraId="3136DCF5" w14:textId="77777777" w:rsidR="009D2361" w:rsidRPr="00213303" w:rsidRDefault="009D2361" w:rsidP="00251C95">
      <w:pPr>
        <w:pStyle w:val="Pamatteksts3"/>
        <w:numPr>
          <w:ilvl w:val="0"/>
          <w:numId w:val="19"/>
        </w:numPr>
        <w:ind w:left="357" w:right="0" w:hanging="357"/>
        <w:rPr>
          <w:iCs/>
          <w:szCs w:val="24"/>
        </w:rPr>
      </w:pPr>
      <w:r w:rsidRPr="00213303">
        <w:rPr>
          <w:iCs/>
          <w:szCs w:val="24"/>
        </w:rPr>
        <w:t xml:space="preserve">Izglītojamo Komisijas sēdei piesaka Vecāki vai pilnvarotā persona, kura pārstāvēs </w:t>
      </w:r>
      <w:r w:rsidR="003104DC">
        <w:rPr>
          <w:iCs/>
          <w:szCs w:val="24"/>
        </w:rPr>
        <w:t>i</w:t>
      </w:r>
      <w:r w:rsidRPr="00213303">
        <w:rPr>
          <w:iCs/>
          <w:szCs w:val="24"/>
        </w:rPr>
        <w:t xml:space="preserve">zglītojamā intereses Komisijas sēdē. Pieteikšana izpētei Komisijas sēdē notiek telefoniski, klātienē vai ar elektroniskās saziņas līdzekļu starpniecību, norādot </w:t>
      </w:r>
      <w:r w:rsidR="003104DC">
        <w:rPr>
          <w:iCs/>
          <w:szCs w:val="24"/>
        </w:rPr>
        <w:t>i</w:t>
      </w:r>
      <w:r w:rsidRPr="00213303">
        <w:rPr>
          <w:iCs/>
          <w:szCs w:val="24"/>
        </w:rPr>
        <w:t>zglītojamā vārdu un uzvārdu, vecumu, izglītības iestādi, klasi</w:t>
      </w:r>
      <w:r>
        <w:rPr>
          <w:iCs/>
          <w:szCs w:val="24"/>
        </w:rPr>
        <w:t>/grupiņu</w:t>
      </w:r>
      <w:r w:rsidRPr="00213303">
        <w:rPr>
          <w:iCs/>
          <w:szCs w:val="24"/>
        </w:rPr>
        <w:t>, mācību/dzimto valodu, pieteikšanas iemeslu (īsu problēmas formulējumu), pieteicēja vārdu, uzvārdu un tālruņa numuru.</w:t>
      </w:r>
    </w:p>
    <w:p w14:paraId="20C77F65" w14:textId="77777777" w:rsidR="00AF2ED8" w:rsidRPr="00637DAA" w:rsidRDefault="009D2361" w:rsidP="00251C95">
      <w:pPr>
        <w:pStyle w:val="Pamatteksts3"/>
        <w:numPr>
          <w:ilvl w:val="0"/>
          <w:numId w:val="19"/>
        </w:numPr>
        <w:ind w:left="357" w:right="0" w:hanging="357"/>
        <w:rPr>
          <w:iCs/>
          <w:szCs w:val="24"/>
        </w:rPr>
      </w:pPr>
      <w:r w:rsidRPr="00213303">
        <w:rPr>
          <w:iCs/>
          <w:szCs w:val="24"/>
        </w:rPr>
        <w:t xml:space="preserve">Ja </w:t>
      </w:r>
      <w:r w:rsidR="003104DC">
        <w:rPr>
          <w:iCs/>
          <w:szCs w:val="24"/>
        </w:rPr>
        <w:t>i</w:t>
      </w:r>
      <w:r w:rsidRPr="00213303">
        <w:rPr>
          <w:iCs/>
          <w:szCs w:val="24"/>
        </w:rPr>
        <w:t xml:space="preserve">zglītojamais nedzīvo Pašvaldības administratīvajā teritorijā, Komisija iesaka vērsties </w:t>
      </w:r>
      <w:r w:rsidR="003104DC">
        <w:rPr>
          <w:iCs/>
          <w:szCs w:val="24"/>
        </w:rPr>
        <w:t>i</w:t>
      </w:r>
      <w:r w:rsidRPr="00213303">
        <w:rPr>
          <w:iCs/>
          <w:szCs w:val="24"/>
        </w:rPr>
        <w:t>zglītojamā dzīves vietai atbilstošajā komisijā.</w:t>
      </w:r>
    </w:p>
    <w:p w14:paraId="206EF7BF" w14:textId="77777777" w:rsidR="00230D89" w:rsidRPr="005B4444" w:rsidRDefault="009D2361" w:rsidP="00251C95">
      <w:pPr>
        <w:pStyle w:val="Pamatteksts3"/>
        <w:numPr>
          <w:ilvl w:val="0"/>
          <w:numId w:val="19"/>
        </w:numPr>
        <w:ind w:left="357" w:right="0" w:hanging="357"/>
        <w:rPr>
          <w:iCs/>
          <w:szCs w:val="24"/>
        </w:rPr>
      </w:pPr>
      <w:r w:rsidRPr="00213303">
        <w:rPr>
          <w:iCs/>
          <w:szCs w:val="24"/>
        </w:rPr>
        <w:t xml:space="preserve">Komisija pieteicēju informē par dokumentiem, kurus nepieciešams iesniegt Komisijā. Ierodoties uz Komisiju, nepieciešami šādi dokumenti: </w:t>
      </w:r>
    </w:p>
    <w:p w14:paraId="5C231AC0" w14:textId="38C0EC85" w:rsidR="009D2361" w:rsidRPr="00213303" w:rsidRDefault="009D2361" w:rsidP="00251C95">
      <w:pPr>
        <w:pStyle w:val="Pamatteksts3"/>
        <w:numPr>
          <w:ilvl w:val="1"/>
          <w:numId w:val="19"/>
        </w:numPr>
        <w:ind w:left="1134" w:right="0" w:hanging="567"/>
        <w:rPr>
          <w:iCs/>
          <w:szCs w:val="24"/>
        </w:rPr>
      </w:pPr>
      <w:r w:rsidRPr="00213303">
        <w:rPr>
          <w:iCs/>
          <w:szCs w:val="24"/>
        </w:rPr>
        <w:t xml:space="preserve">Vecāku iesniegums par </w:t>
      </w:r>
      <w:r w:rsidR="003104DC">
        <w:rPr>
          <w:iCs/>
          <w:szCs w:val="24"/>
        </w:rPr>
        <w:t>i</w:t>
      </w:r>
      <w:r w:rsidRPr="00213303">
        <w:rPr>
          <w:iCs/>
          <w:szCs w:val="24"/>
        </w:rPr>
        <w:t>zglītojamā intelektuālo spēju un veselības stāvokļa izvērtēšanu Komisijā</w:t>
      </w:r>
      <w:r w:rsidR="00230D89">
        <w:rPr>
          <w:iCs/>
          <w:szCs w:val="24"/>
        </w:rPr>
        <w:t>. J</w:t>
      </w:r>
      <w:r w:rsidRPr="00213303">
        <w:rPr>
          <w:iCs/>
          <w:szCs w:val="24"/>
        </w:rPr>
        <w:t>a Vecāki uz sēdi ierasties nevar, viņi rakstiski pilnvaro personu, kura pārstāvēs bērna intereses;</w:t>
      </w:r>
    </w:p>
    <w:p w14:paraId="49C612B6" w14:textId="77777777" w:rsidR="009D2361" w:rsidRPr="00213303" w:rsidRDefault="003104DC" w:rsidP="00251C95">
      <w:pPr>
        <w:pStyle w:val="Pamatteksts3"/>
        <w:numPr>
          <w:ilvl w:val="1"/>
          <w:numId w:val="19"/>
        </w:numPr>
        <w:ind w:left="1134" w:right="0" w:hanging="567"/>
        <w:rPr>
          <w:iCs/>
          <w:szCs w:val="24"/>
        </w:rPr>
      </w:pPr>
      <w:r>
        <w:rPr>
          <w:iCs/>
          <w:szCs w:val="24"/>
        </w:rPr>
        <w:t>i</w:t>
      </w:r>
      <w:r w:rsidR="009D2361" w:rsidRPr="00213303">
        <w:rPr>
          <w:iCs/>
          <w:szCs w:val="24"/>
        </w:rPr>
        <w:t xml:space="preserve">zglītojamā dzimšanas apliecība vai pase un </w:t>
      </w:r>
      <w:r>
        <w:rPr>
          <w:iCs/>
          <w:szCs w:val="24"/>
        </w:rPr>
        <w:t>i</w:t>
      </w:r>
      <w:r w:rsidR="00230D89">
        <w:rPr>
          <w:iCs/>
          <w:szCs w:val="24"/>
        </w:rPr>
        <w:t xml:space="preserve">zglītojamā likumiskā pārstāvja </w:t>
      </w:r>
      <w:r w:rsidR="009D2361" w:rsidRPr="00213303">
        <w:rPr>
          <w:iCs/>
          <w:szCs w:val="24"/>
        </w:rPr>
        <w:t>personu apliecinošs dokuments;</w:t>
      </w:r>
    </w:p>
    <w:p w14:paraId="4EC8BD96" w14:textId="09413D73" w:rsidR="00901C69" w:rsidRPr="00213303" w:rsidRDefault="00901C69" w:rsidP="00251C95">
      <w:pPr>
        <w:pStyle w:val="Pamatteksts3"/>
        <w:numPr>
          <w:ilvl w:val="1"/>
          <w:numId w:val="19"/>
        </w:numPr>
        <w:ind w:left="1134" w:right="0" w:hanging="567"/>
        <w:rPr>
          <w:iCs/>
          <w:szCs w:val="24"/>
        </w:rPr>
      </w:pPr>
      <w:r w:rsidRPr="00213303">
        <w:rPr>
          <w:iCs/>
          <w:szCs w:val="24"/>
        </w:rPr>
        <w:t xml:space="preserve">izglītības iestādes informācija par </w:t>
      </w:r>
      <w:r w:rsidR="003104DC">
        <w:rPr>
          <w:iCs/>
          <w:szCs w:val="24"/>
        </w:rPr>
        <w:t>i</w:t>
      </w:r>
      <w:r w:rsidRPr="00213303">
        <w:rPr>
          <w:iCs/>
          <w:szCs w:val="24"/>
        </w:rPr>
        <w:t>zglītojamo, k</w:t>
      </w:r>
      <w:r w:rsidR="00CE2ECE">
        <w:rPr>
          <w:iCs/>
          <w:szCs w:val="24"/>
        </w:rPr>
        <w:t>as</w:t>
      </w:r>
      <w:r w:rsidRPr="00213303">
        <w:rPr>
          <w:iCs/>
          <w:szCs w:val="24"/>
        </w:rPr>
        <w:t xml:space="preserve"> sagatavot</w:t>
      </w:r>
      <w:r>
        <w:rPr>
          <w:iCs/>
          <w:szCs w:val="24"/>
        </w:rPr>
        <w:t>a</w:t>
      </w:r>
      <w:r w:rsidRPr="00213303">
        <w:rPr>
          <w:iCs/>
          <w:szCs w:val="24"/>
        </w:rPr>
        <w:t xml:space="preserve"> ne agrāk kā vienu mēnesi pirms Komisijas sēdes;</w:t>
      </w:r>
    </w:p>
    <w:p w14:paraId="061E0BCC" w14:textId="77777777" w:rsidR="00901C69" w:rsidRPr="00213303" w:rsidRDefault="003104DC" w:rsidP="00251C95">
      <w:pPr>
        <w:pStyle w:val="Pamatteksts3"/>
        <w:numPr>
          <w:ilvl w:val="1"/>
          <w:numId w:val="19"/>
        </w:numPr>
        <w:ind w:left="1134" w:right="0" w:hanging="567"/>
        <w:rPr>
          <w:iCs/>
          <w:szCs w:val="24"/>
        </w:rPr>
      </w:pPr>
      <w:r>
        <w:rPr>
          <w:iCs/>
          <w:szCs w:val="24"/>
        </w:rPr>
        <w:t>i</w:t>
      </w:r>
      <w:r w:rsidR="00901C69" w:rsidRPr="00213303">
        <w:rPr>
          <w:iCs/>
          <w:szCs w:val="24"/>
        </w:rPr>
        <w:t>zglītojamā sekmju izraksts vai liecība, darba burtnīcas un pārbaudes darbi matemātikā un dzimtajā valodā</w:t>
      </w:r>
      <w:r w:rsidR="00E969AC">
        <w:rPr>
          <w:iCs/>
          <w:szCs w:val="24"/>
        </w:rPr>
        <w:t xml:space="preserve">. Ja </w:t>
      </w:r>
      <w:r>
        <w:rPr>
          <w:iCs/>
          <w:szCs w:val="24"/>
        </w:rPr>
        <w:t>i</w:t>
      </w:r>
      <w:r w:rsidR="00E969AC">
        <w:rPr>
          <w:iCs/>
          <w:szCs w:val="24"/>
        </w:rPr>
        <w:t xml:space="preserve">zglītojamais Komisiju apmeklē atkārtoti un iepriekš noteikta speciālās izglītības programma vai atbalsta pasākumi, tad jāiesniedz  individuālais izglītības programmas apguves plāns un </w:t>
      </w:r>
      <w:proofErr w:type="spellStart"/>
      <w:r w:rsidR="00E969AC">
        <w:rPr>
          <w:iCs/>
          <w:szCs w:val="24"/>
        </w:rPr>
        <w:t>izvērtējums</w:t>
      </w:r>
      <w:proofErr w:type="spellEnd"/>
      <w:r w:rsidR="00E969AC">
        <w:rPr>
          <w:iCs/>
          <w:szCs w:val="24"/>
        </w:rPr>
        <w:t xml:space="preserve"> di</w:t>
      </w:r>
      <w:r w:rsidR="007C0D49">
        <w:rPr>
          <w:iCs/>
          <w:szCs w:val="24"/>
        </w:rPr>
        <w:t>na</w:t>
      </w:r>
      <w:r w:rsidR="00E969AC">
        <w:rPr>
          <w:iCs/>
          <w:szCs w:val="24"/>
        </w:rPr>
        <w:t>mikā;</w:t>
      </w:r>
    </w:p>
    <w:p w14:paraId="49B73E97" w14:textId="77777777" w:rsidR="009D2361" w:rsidRPr="00901C69" w:rsidRDefault="009D2361" w:rsidP="00251C95">
      <w:pPr>
        <w:pStyle w:val="Pamatteksts3"/>
        <w:numPr>
          <w:ilvl w:val="1"/>
          <w:numId w:val="19"/>
        </w:numPr>
        <w:ind w:left="1134" w:right="0" w:hanging="567"/>
        <w:rPr>
          <w:iCs/>
          <w:szCs w:val="24"/>
        </w:rPr>
      </w:pPr>
      <w:r w:rsidRPr="00901C69">
        <w:rPr>
          <w:iCs/>
          <w:szCs w:val="24"/>
        </w:rPr>
        <w:t xml:space="preserve">ģimenes ārsta atzinums par </w:t>
      </w:r>
      <w:r w:rsidR="003104DC">
        <w:rPr>
          <w:iCs/>
          <w:szCs w:val="24"/>
        </w:rPr>
        <w:t>i</w:t>
      </w:r>
      <w:r w:rsidRPr="00901C69">
        <w:rPr>
          <w:iCs/>
          <w:szCs w:val="24"/>
        </w:rPr>
        <w:t xml:space="preserve">zglītojamā vispārējo veselības stāvokli, tajā skaitā, norādot ziņas par </w:t>
      </w:r>
      <w:r w:rsidR="003104DC">
        <w:rPr>
          <w:iCs/>
          <w:szCs w:val="24"/>
        </w:rPr>
        <w:t>i</w:t>
      </w:r>
      <w:r w:rsidRPr="00901C69">
        <w:rPr>
          <w:iCs/>
          <w:szCs w:val="24"/>
        </w:rPr>
        <w:t>zglītojamā redzi un dzirdi, kurš izdots ne agrāk kā vienu mēnesi pirms Komisijas sēdes;</w:t>
      </w:r>
      <w:r w:rsidRPr="00901C69">
        <w:rPr>
          <w:b/>
          <w:bCs/>
          <w:iCs/>
          <w:szCs w:val="24"/>
        </w:rPr>
        <w:t xml:space="preserve"> </w:t>
      </w:r>
    </w:p>
    <w:p w14:paraId="15E90A83" w14:textId="77777777" w:rsidR="00901C69" w:rsidRPr="00213303" w:rsidRDefault="00901C69" w:rsidP="00251C95">
      <w:pPr>
        <w:pStyle w:val="Pamatteksts3"/>
        <w:numPr>
          <w:ilvl w:val="1"/>
          <w:numId w:val="19"/>
        </w:numPr>
        <w:ind w:left="1134" w:right="0" w:hanging="567"/>
        <w:rPr>
          <w:iCs/>
          <w:szCs w:val="24"/>
        </w:rPr>
      </w:pPr>
      <w:r w:rsidRPr="00213303">
        <w:rPr>
          <w:iCs/>
          <w:szCs w:val="24"/>
        </w:rPr>
        <w:t>logopēda</w:t>
      </w:r>
      <w:r>
        <w:rPr>
          <w:iCs/>
          <w:szCs w:val="24"/>
        </w:rPr>
        <w:t xml:space="preserve"> atzinums </w:t>
      </w:r>
      <w:r w:rsidRPr="00213303">
        <w:rPr>
          <w:iCs/>
          <w:szCs w:val="24"/>
        </w:rPr>
        <w:t>par Izglītojamo, kur</w:t>
      </w:r>
      <w:r>
        <w:rPr>
          <w:iCs/>
          <w:szCs w:val="24"/>
        </w:rPr>
        <w:t>š</w:t>
      </w:r>
      <w:r w:rsidRPr="00213303">
        <w:rPr>
          <w:iCs/>
          <w:szCs w:val="24"/>
        </w:rPr>
        <w:t xml:space="preserve"> sagatavot</w:t>
      </w:r>
      <w:r>
        <w:rPr>
          <w:iCs/>
          <w:szCs w:val="24"/>
        </w:rPr>
        <w:t>s</w:t>
      </w:r>
      <w:r w:rsidRPr="00213303">
        <w:rPr>
          <w:iCs/>
          <w:szCs w:val="24"/>
        </w:rPr>
        <w:t xml:space="preserve"> ne agrāk kā </w:t>
      </w:r>
      <w:r>
        <w:rPr>
          <w:iCs/>
          <w:szCs w:val="24"/>
        </w:rPr>
        <w:t xml:space="preserve">trīs </w:t>
      </w:r>
      <w:r w:rsidRPr="00213303">
        <w:rPr>
          <w:iCs/>
          <w:szCs w:val="24"/>
        </w:rPr>
        <w:t xml:space="preserve"> mēne</w:t>
      </w:r>
      <w:r>
        <w:rPr>
          <w:iCs/>
          <w:szCs w:val="24"/>
        </w:rPr>
        <w:t xml:space="preserve">šus </w:t>
      </w:r>
      <w:r w:rsidRPr="00213303">
        <w:rPr>
          <w:iCs/>
          <w:szCs w:val="24"/>
        </w:rPr>
        <w:t>pirms Komisijas sēdes;</w:t>
      </w:r>
    </w:p>
    <w:p w14:paraId="28450D65" w14:textId="77777777" w:rsidR="00704DBA" w:rsidRDefault="00704DBA" w:rsidP="00251C95">
      <w:pPr>
        <w:pStyle w:val="Pamatteksts3"/>
        <w:numPr>
          <w:ilvl w:val="1"/>
          <w:numId w:val="19"/>
        </w:numPr>
        <w:ind w:left="1134" w:right="0" w:hanging="567"/>
        <w:rPr>
          <w:iCs/>
          <w:szCs w:val="24"/>
        </w:rPr>
      </w:pPr>
      <w:r w:rsidRPr="00213303">
        <w:rPr>
          <w:iCs/>
          <w:szCs w:val="24"/>
        </w:rPr>
        <w:t xml:space="preserve">izglītības </w:t>
      </w:r>
      <w:r>
        <w:rPr>
          <w:iCs/>
          <w:szCs w:val="24"/>
        </w:rPr>
        <w:t xml:space="preserve">vai klīniskā </w:t>
      </w:r>
      <w:r w:rsidRPr="00213303">
        <w:rPr>
          <w:iCs/>
          <w:szCs w:val="24"/>
        </w:rPr>
        <w:t xml:space="preserve">psihologa atzinums par </w:t>
      </w:r>
      <w:r w:rsidR="003104DC">
        <w:rPr>
          <w:iCs/>
          <w:szCs w:val="24"/>
        </w:rPr>
        <w:t>i</w:t>
      </w:r>
      <w:r w:rsidRPr="00213303">
        <w:rPr>
          <w:iCs/>
          <w:szCs w:val="24"/>
        </w:rPr>
        <w:t>zglītojamo</w:t>
      </w:r>
      <w:r w:rsidR="005B4444">
        <w:rPr>
          <w:iCs/>
          <w:szCs w:val="24"/>
        </w:rPr>
        <w:t xml:space="preserve"> </w:t>
      </w:r>
      <w:r w:rsidR="005B4444" w:rsidRPr="00213303">
        <w:t xml:space="preserve">ar kopējo pilnu intelektuālo spēju attīstības līmeņa </w:t>
      </w:r>
      <w:proofErr w:type="spellStart"/>
      <w:r w:rsidR="005B4444" w:rsidRPr="00213303">
        <w:t>izvērtējumu</w:t>
      </w:r>
      <w:proofErr w:type="spellEnd"/>
      <w:r w:rsidRPr="00213303">
        <w:rPr>
          <w:iCs/>
          <w:szCs w:val="24"/>
        </w:rPr>
        <w:t>, kurš sagatavots ne agrāk kā gadu pirms Komisijas sēdes;</w:t>
      </w:r>
    </w:p>
    <w:p w14:paraId="7C1FB24E" w14:textId="77777777" w:rsidR="000B4B86" w:rsidRDefault="000B4B86" w:rsidP="00251C95">
      <w:pPr>
        <w:pStyle w:val="Pamatteksts3"/>
        <w:numPr>
          <w:ilvl w:val="1"/>
          <w:numId w:val="19"/>
        </w:numPr>
        <w:ind w:left="1134" w:right="0" w:hanging="567"/>
        <w:rPr>
          <w:iCs/>
          <w:szCs w:val="24"/>
        </w:rPr>
      </w:pPr>
      <w:r w:rsidRPr="000B4B86">
        <w:rPr>
          <w:iCs/>
          <w:szCs w:val="24"/>
        </w:rPr>
        <w:t xml:space="preserve">bērnu psihiatra/psihiatra vai bērnu neirologa/neirologa atzinums par </w:t>
      </w:r>
      <w:r w:rsidR="008375BB">
        <w:rPr>
          <w:iCs/>
          <w:szCs w:val="24"/>
        </w:rPr>
        <w:t>i</w:t>
      </w:r>
      <w:r w:rsidRPr="000B4B86">
        <w:rPr>
          <w:iCs/>
          <w:szCs w:val="24"/>
        </w:rPr>
        <w:t>zglītojamo</w:t>
      </w:r>
      <w:r>
        <w:rPr>
          <w:iCs/>
          <w:szCs w:val="24"/>
        </w:rPr>
        <w:t>:</w:t>
      </w:r>
    </w:p>
    <w:p w14:paraId="670859A3" w14:textId="77777777" w:rsidR="000B4B86" w:rsidRDefault="000B4B86" w:rsidP="00251C95">
      <w:pPr>
        <w:pStyle w:val="Pamatteksts3"/>
        <w:numPr>
          <w:ilvl w:val="2"/>
          <w:numId w:val="19"/>
        </w:numPr>
        <w:ind w:left="1985" w:right="0" w:hanging="851"/>
        <w:rPr>
          <w:iCs/>
          <w:szCs w:val="24"/>
        </w:rPr>
      </w:pPr>
      <w:r w:rsidRPr="000B4B86">
        <w:rPr>
          <w:iCs/>
          <w:szCs w:val="24"/>
        </w:rPr>
        <w:t>speciālās izglītības programmas izglītojamajiem ar valodas traucējumiem, jauktiem attīstības traucējumiem</w:t>
      </w:r>
      <w:r w:rsidR="005B4444">
        <w:rPr>
          <w:iCs/>
          <w:szCs w:val="24"/>
        </w:rPr>
        <w:t xml:space="preserve"> (pirmsskolas izglītībā) </w:t>
      </w:r>
      <w:r w:rsidRPr="000B4B86">
        <w:rPr>
          <w:iCs/>
          <w:szCs w:val="24"/>
        </w:rPr>
        <w:t>vai garīgās veselības traucējumiem noteikšanai</w:t>
      </w:r>
      <w:r w:rsidR="008375BB">
        <w:rPr>
          <w:iCs/>
          <w:szCs w:val="24"/>
        </w:rPr>
        <w:t xml:space="preserve"> –</w:t>
      </w:r>
      <w:r>
        <w:rPr>
          <w:iCs/>
          <w:szCs w:val="24"/>
        </w:rPr>
        <w:t xml:space="preserve"> atzinums sagatavots </w:t>
      </w:r>
      <w:r w:rsidRPr="00213303">
        <w:rPr>
          <w:iCs/>
          <w:szCs w:val="24"/>
        </w:rPr>
        <w:t xml:space="preserve">ne agrāk kā </w:t>
      </w:r>
      <w:r>
        <w:rPr>
          <w:iCs/>
          <w:szCs w:val="24"/>
        </w:rPr>
        <w:t>trīs</w:t>
      </w:r>
      <w:r w:rsidR="008375BB">
        <w:rPr>
          <w:iCs/>
          <w:szCs w:val="24"/>
        </w:rPr>
        <w:t xml:space="preserve"> </w:t>
      </w:r>
      <w:r w:rsidRPr="00213303">
        <w:rPr>
          <w:iCs/>
          <w:szCs w:val="24"/>
        </w:rPr>
        <w:t>mēne</w:t>
      </w:r>
      <w:r>
        <w:rPr>
          <w:iCs/>
          <w:szCs w:val="24"/>
        </w:rPr>
        <w:t xml:space="preserve">šus </w:t>
      </w:r>
      <w:r w:rsidRPr="00213303">
        <w:rPr>
          <w:iCs/>
          <w:szCs w:val="24"/>
        </w:rPr>
        <w:t>pirms Komisijas sēdes;</w:t>
      </w:r>
    </w:p>
    <w:p w14:paraId="4663B36E" w14:textId="77777777" w:rsidR="00901C69" w:rsidRPr="000B4B86" w:rsidRDefault="000B4B86" w:rsidP="00251C95">
      <w:pPr>
        <w:pStyle w:val="Pamatteksts3"/>
        <w:numPr>
          <w:ilvl w:val="2"/>
          <w:numId w:val="19"/>
        </w:numPr>
        <w:ind w:left="1985" w:right="0" w:hanging="851"/>
        <w:rPr>
          <w:iCs/>
          <w:szCs w:val="24"/>
        </w:rPr>
      </w:pPr>
      <w:r w:rsidRPr="000B4B86">
        <w:rPr>
          <w:iCs/>
          <w:szCs w:val="24"/>
        </w:rPr>
        <w:t>speciālās izglītības programmas izglītojamajiem ar mācīšanās traucējumiem</w:t>
      </w:r>
      <w:r w:rsidR="005B4444">
        <w:rPr>
          <w:iCs/>
          <w:szCs w:val="24"/>
        </w:rPr>
        <w:t xml:space="preserve"> </w:t>
      </w:r>
      <w:r w:rsidR="005B4444" w:rsidRPr="00213303">
        <w:t xml:space="preserve">(pamatizglītībā) </w:t>
      </w:r>
      <w:r w:rsidRPr="000B4B86">
        <w:rPr>
          <w:iCs/>
          <w:szCs w:val="24"/>
        </w:rPr>
        <w:t xml:space="preserve">vai garīgās attīstības traucējumiem, kā arī smagiem garīgās attīstības traucējumiem </w:t>
      </w:r>
      <w:r>
        <w:rPr>
          <w:iCs/>
          <w:szCs w:val="24"/>
        </w:rPr>
        <w:t>vai</w:t>
      </w:r>
      <w:r w:rsidRPr="000B4B86">
        <w:rPr>
          <w:iCs/>
          <w:szCs w:val="24"/>
        </w:rPr>
        <w:t xml:space="preserve"> vairākiem smagiem attīstības traucējumiem</w:t>
      </w:r>
      <w:r>
        <w:rPr>
          <w:iCs/>
          <w:szCs w:val="24"/>
        </w:rPr>
        <w:t xml:space="preserve"> noteikšanai</w:t>
      </w:r>
      <w:r w:rsidR="008375BB">
        <w:rPr>
          <w:iCs/>
          <w:szCs w:val="24"/>
        </w:rPr>
        <w:t xml:space="preserve"> –</w:t>
      </w:r>
      <w:r>
        <w:rPr>
          <w:iCs/>
          <w:szCs w:val="24"/>
        </w:rPr>
        <w:t xml:space="preserve"> atzinums sagatavots </w:t>
      </w:r>
      <w:r w:rsidRPr="00213303">
        <w:rPr>
          <w:iCs/>
          <w:szCs w:val="24"/>
        </w:rPr>
        <w:t xml:space="preserve">ne agrāk kā </w:t>
      </w:r>
      <w:r>
        <w:rPr>
          <w:iCs/>
          <w:szCs w:val="24"/>
        </w:rPr>
        <w:t xml:space="preserve">sešus </w:t>
      </w:r>
      <w:r w:rsidRPr="00213303">
        <w:rPr>
          <w:iCs/>
          <w:szCs w:val="24"/>
        </w:rPr>
        <w:t>mēne</w:t>
      </w:r>
      <w:r>
        <w:rPr>
          <w:iCs/>
          <w:szCs w:val="24"/>
        </w:rPr>
        <w:t xml:space="preserve">šus </w:t>
      </w:r>
      <w:r w:rsidRPr="00213303">
        <w:rPr>
          <w:iCs/>
          <w:szCs w:val="24"/>
        </w:rPr>
        <w:t>pirms Komisijas sēdes;</w:t>
      </w:r>
    </w:p>
    <w:p w14:paraId="79E76E68" w14:textId="77777777" w:rsidR="009D2361" w:rsidRDefault="009D2361" w:rsidP="00251C95">
      <w:pPr>
        <w:pStyle w:val="Pamatteksts3"/>
        <w:numPr>
          <w:ilvl w:val="1"/>
          <w:numId w:val="19"/>
        </w:numPr>
        <w:tabs>
          <w:tab w:val="left" w:pos="567"/>
        </w:tabs>
        <w:ind w:left="1134" w:right="0" w:hanging="567"/>
        <w:rPr>
          <w:iCs/>
          <w:szCs w:val="24"/>
        </w:rPr>
      </w:pPr>
      <w:r w:rsidRPr="00213303">
        <w:rPr>
          <w:iCs/>
          <w:szCs w:val="24"/>
        </w:rPr>
        <w:t>citi speciālistu atzinumi (</w:t>
      </w:r>
      <w:r w:rsidR="005B4444" w:rsidRPr="00213303">
        <w:rPr>
          <w:iCs/>
          <w:szCs w:val="24"/>
        </w:rPr>
        <w:t xml:space="preserve">atbilstoši </w:t>
      </w:r>
      <w:r w:rsidR="002D30B9">
        <w:rPr>
          <w:iCs/>
          <w:szCs w:val="24"/>
        </w:rPr>
        <w:t>i</w:t>
      </w:r>
      <w:r w:rsidR="005B4444" w:rsidRPr="00213303">
        <w:rPr>
          <w:iCs/>
          <w:szCs w:val="24"/>
        </w:rPr>
        <w:t>zglītojamā traucējuma veidam</w:t>
      </w:r>
      <w:r w:rsidRPr="00213303">
        <w:rPr>
          <w:iCs/>
          <w:szCs w:val="24"/>
        </w:rPr>
        <w:t xml:space="preserve">), kas raksturo </w:t>
      </w:r>
      <w:r w:rsidR="002D30B9">
        <w:rPr>
          <w:iCs/>
          <w:szCs w:val="24"/>
        </w:rPr>
        <w:t>i</w:t>
      </w:r>
      <w:r w:rsidRPr="00213303">
        <w:rPr>
          <w:iCs/>
          <w:szCs w:val="24"/>
        </w:rPr>
        <w:t xml:space="preserve">zglītojamā veselības stāvokli, spēju un attīstības līmeni un kas izdoti ne agrāk kā </w:t>
      </w:r>
      <w:r w:rsidR="005B4444">
        <w:rPr>
          <w:iCs/>
          <w:szCs w:val="24"/>
        </w:rPr>
        <w:t>sešus</w:t>
      </w:r>
      <w:r w:rsidRPr="00213303">
        <w:rPr>
          <w:iCs/>
          <w:szCs w:val="24"/>
        </w:rPr>
        <w:t xml:space="preserve"> mēnešus pirms K</w:t>
      </w:r>
      <w:r>
        <w:rPr>
          <w:iCs/>
          <w:szCs w:val="24"/>
        </w:rPr>
        <w:t>omisijas sēdes.</w:t>
      </w:r>
    </w:p>
    <w:p w14:paraId="3E8377C1" w14:textId="77777777" w:rsidR="005B7A04" w:rsidRDefault="005B4444" w:rsidP="00251C95">
      <w:pPr>
        <w:pStyle w:val="Pamatteksts3"/>
        <w:numPr>
          <w:ilvl w:val="0"/>
          <w:numId w:val="19"/>
        </w:numPr>
        <w:ind w:right="0"/>
      </w:pPr>
      <w:r>
        <w:rPr>
          <w:iCs/>
          <w:szCs w:val="24"/>
        </w:rPr>
        <w:lastRenderedPageBreak/>
        <w:t>V</w:t>
      </w:r>
      <w:r w:rsidR="009D2361" w:rsidRPr="00213303">
        <w:t>ēlams Komisijā iesniegt arī citus dokumentus par veselības stāvokli (slimnīcu/sanatoriju</w:t>
      </w:r>
      <w:r w:rsidR="007A12E2">
        <w:t xml:space="preserve"> </w:t>
      </w:r>
      <w:r w:rsidR="009D2361" w:rsidRPr="00213303">
        <w:t>izrakstus, invaliditātes ekspertīzes lēmumus, atzinumus vai ieteikumus, ārstu speciālistu</w:t>
      </w:r>
      <w:r w:rsidR="007A12E2">
        <w:t xml:space="preserve"> </w:t>
      </w:r>
      <w:r w:rsidR="009D2361" w:rsidRPr="00213303">
        <w:t xml:space="preserve">atzinumus u.c.), lai objektīvi izvērtētu bērnam piemērotāko izglītības programmu. </w:t>
      </w:r>
    </w:p>
    <w:p w14:paraId="5495F736" w14:textId="77777777" w:rsidR="00946ADE" w:rsidRPr="007A12E2" w:rsidRDefault="00394027" w:rsidP="00251C95">
      <w:pPr>
        <w:pStyle w:val="Pamatteksts3"/>
        <w:numPr>
          <w:ilvl w:val="0"/>
          <w:numId w:val="19"/>
        </w:numPr>
        <w:ind w:right="0"/>
      </w:pPr>
      <w:r>
        <w:t xml:space="preserve">Nepieciešamību </w:t>
      </w:r>
      <w:r w:rsidR="002D30B9">
        <w:t>i</w:t>
      </w:r>
      <w:r>
        <w:t>zglītojamajam atbilstoši veselības problēmām izglītību turpināt ārpus izglītības iestādes Komisija izvērtē, pamatojoties uz vismaz viena ārsta speciālista, kurš uzstāda diagnozi, kas var būt par pamatu apmācības mājās ieteikšanai, un ģimenes ārsta vai ārstu komisijas ieteikumu.</w:t>
      </w:r>
    </w:p>
    <w:p w14:paraId="1839B321" w14:textId="77777777" w:rsidR="00E1172A" w:rsidRDefault="00E1172A" w:rsidP="00251C95">
      <w:pPr>
        <w:pStyle w:val="Pamatteksts3"/>
        <w:numPr>
          <w:ilvl w:val="0"/>
          <w:numId w:val="19"/>
        </w:numPr>
        <w:tabs>
          <w:tab w:val="left" w:pos="426"/>
        </w:tabs>
        <w:ind w:left="426" w:right="0" w:hanging="426"/>
        <w:rPr>
          <w:iCs/>
          <w:szCs w:val="24"/>
        </w:rPr>
      </w:pPr>
      <w:r w:rsidRPr="00213303">
        <w:rPr>
          <w:iCs/>
          <w:szCs w:val="24"/>
        </w:rPr>
        <w:t xml:space="preserve">Uz Komisijas sēdi ierodas </w:t>
      </w:r>
      <w:r w:rsidR="002D30B9">
        <w:rPr>
          <w:iCs/>
          <w:szCs w:val="24"/>
        </w:rPr>
        <w:t>i</w:t>
      </w:r>
      <w:r w:rsidRPr="00213303">
        <w:rPr>
          <w:iCs/>
          <w:szCs w:val="24"/>
        </w:rPr>
        <w:t>zglītojamais</w:t>
      </w:r>
      <w:r w:rsidRPr="00390DFD">
        <w:rPr>
          <w:iCs/>
          <w:szCs w:val="24"/>
        </w:rPr>
        <w:t>, viens no Vecākiem vai Vecāku pilnvarots pārstāvis. Komisijā ieteicams piedalīties izglītības iestādes pedagogam.</w:t>
      </w:r>
    </w:p>
    <w:p w14:paraId="7899AAAA" w14:textId="77777777" w:rsidR="00637DAA" w:rsidRPr="00390DFD" w:rsidRDefault="00637DAA" w:rsidP="00251C95">
      <w:pPr>
        <w:pStyle w:val="Pamatteksts3"/>
        <w:numPr>
          <w:ilvl w:val="0"/>
          <w:numId w:val="19"/>
        </w:numPr>
        <w:tabs>
          <w:tab w:val="left" w:pos="426"/>
        </w:tabs>
        <w:ind w:left="426" w:right="0" w:hanging="426"/>
        <w:rPr>
          <w:iCs/>
          <w:szCs w:val="24"/>
        </w:rPr>
      </w:pPr>
      <w:r w:rsidRPr="00637DAA">
        <w:rPr>
          <w:iCs/>
          <w:szCs w:val="24"/>
        </w:rPr>
        <w:t>Komisija ir tiesīga sniegt atzinumu bez izglītojamā klātbūtnes Komisijas sēdē izglītojamiem, kuriem psihiatrs vai bērnu psihiatrs konstatējis smagu garīgu atpalicību (atbilstoši Starptautiskās statistiskās slimību un veselības problēmu klasifikācijas 10. redakcijai diagnozes kods F72) vai gadījumā, ja izglītojamā pārvietošana var būt bīstama veselībai vai nav iespējama atbilstoši ģimenes ārsta vai ārstējošā ārsta atzinumam.</w:t>
      </w:r>
    </w:p>
    <w:p w14:paraId="3A352602" w14:textId="77777777" w:rsidR="00E1172A" w:rsidRPr="00213303" w:rsidRDefault="00E1172A" w:rsidP="00251C95">
      <w:pPr>
        <w:pStyle w:val="Pamatteksts3"/>
        <w:numPr>
          <w:ilvl w:val="0"/>
          <w:numId w:val="19"/>
        </w:numPr>
        <w:ind w:left="357" w:right="0" w:hanging="357"/>
        <w:rPr>
          <w:iCs/>
          <w:szCs w:val="24"/>
        </w:rPr>
      </w:pPr>
      <w:r w:rsidRPr="00213303">
        <w:rPr>
          <w:iCs/>
          <w:szCs w:val="24"/>
        </w:rPr>
        <w:t xml:space="preserve">Ja Komisijai netiek uzrādīts Vecāku iesniegums, </w:t>
      </w:r>
      <w:r w:rsidR="002D30B9">
        <w:rPr>
          <w:iCs/>
          <w:szCs w:val="24"/>
        </w:rPr>
        <w:t>i</w:t>
      </w:r>
      <w:r w:rsidRPr="00213303">
        <w:rPr>
          <w:iCs/>
          <w:szCs w:val="24"/>
        </w:rPr>
        <w:t xml:space="preserve">zglītojamā dzimšanas apliecība un Vecāku pilnvarotās personas apliecinošs dokuments, </w:t>
      </w:r>
      <w:r w:rsidR="002D30B9">
        <w:rPr>
          <w:iCs/>
          <w:szCs w:val="24"/>
        </w:rPr>
        <w:t>i</w:t>
      </w:r>
      <w:r w:rsidRPr="00213303">
        <w:rPr>
          <w:iCs/>
          <w:szCs w:val="24"/>
        </w:rPr>
        <w:t>zglītojamā izpēte tiek atlikta.</w:t>
      </w:r>
    </w:p>
    <w:p w14:paraId="23FFE415" w14:textId="77777777" w:rsidR="00E1172A" w:rsidRPr="00213303" w:rsidRDefault="00E969AC" w:rsidP="00251C95">
      <w:pPr>
        <w:pStyle w:val="Pamatteksts3"/>
        <w:numPr>
          <w:ilvl w:val="0"/>
          <w:numId w:val="19"/>
        </w:numPr>
        <w:ind w:left="357" w:right="0" w:hanging="357"/>
        <w:rPr>
          <w:iCs/>
          <w:szCs w:val="24"/>
        </w:rPr>
      </w:pPr>
      <w:r>
        <w:rPr>
          <w:iCs/>
          <w:szCs w:val="24"/>
        </w:rPr>
        <w:t>Komisij</w:t>
      </w:r>
      <w:r w:rsidR="00B43798">
        <w:rPr>
          <w:iCs/>
          <w:szCs w:val="24"/>
        </w:rPr>
        <w:t xml:space="preserve">as vadītājs </w:t>
      </w:r>
      <w:r w:rsidR="006E24B3">
        <w:rPr>
          <w:iCs/>
          <w:szCs w:val="24"/>
        </w:rPr>
        <w:t>a</w:t>
      </w:r>
      <w:r w:rsidR="00394027">
        <w:rPr>
          <w:iCs/>
          <w:szCs w:val="24"/>
        </w:rPr>
        <w:t>tbilstoši</w:t>
      </w:r>
      <w:r w:rsidR="006E24B3">
        <w:rPr>
          <w:iCs/>
          <w:szCs w:val="24"/>
        </w:rPr>
        <w:t xml:space="preserve"> Sistēmas lietotāja tiesībām</w:t>
      </w:r>
      <w:r w:rsidR="000F6D46">
        <w:rPr>
          <w:iCs/>
          <w:szCs w:val="24"/>
        </w:rPr>
        <w:t xml:space="preserve"> </w:t>
      </w:r>
      <w:r w:rsidR="00E1172A" w:rsidRPr="00213303">
        <w:rPr>
          <w:iCs/>
          <w:szCs w:val="24"/>
        </w:rPr>
        <w:t xml:space="preserve">veic </w:t>
      </w:r>
      <w:r w:rsidR="000F6D46">
        <w:rPr>
          <w:iCs/>
          <w:szCs w:val="24"/>
        </w:rPr>
        <w:t xml:space="preserve">normatīvajos aktos noteiktās informācijas par </w:t>
      </w:r>
      <w:r w:rsidR="002D30B9">
        <w:rPr>
          <w:iCs/>
          <w:szCs w:val="24"/>
        </w:rPr>
        <w:t>i</w:t>
      </w:r>
      <w:r w:rsidR="000F6D46">
        <w:rPr>
          <w:iCs/>
          <w:szCs w:val="24"/>
        </w:rPr>
        <w:t>zglītojamo</w:t>
      </w:r>
      <w:r w:rsidR="00E1172A" w:rsidRPr="00213303">
        <w:rPr>
          <w:iCs/>
          <w:szCs w:val="24"/>
        </w:rPr>
        <w:t xml:space="preserve"> </w:t>
      </w:r>
      <w:r w:rsidR="000F6D46">
        <w:rPr>
          <w:iCs/>
          <w:szCs w:val="24"/>
        </w:rPr>
        <w:t xml:space="preserve">un viņa likumisko pārstāvi </w:t>
      </w:r>
      <w:r w:rsidR="00E1172A" w:rsidRPr="00213303">
        <w:rPr>
          <w:iCs/>
          <w:szCs w:val="24"/>
        </w:rPr>
        <w:t xml:space="preserve">reģistrāciju </w:t>
      </w:r>
      <w:r>
        <w:rPr>
          <w:iCs/>
          <w:szCs w:val="24"/>
        </w:rPr>
        <w:t>S</w:t>
      </w:r>
      <w:r w:rsidR="00E1172A" w:rsidRPr="00213303">
        <w:rPr>
          <w:iCs/>
          <w:szCs w:val="24"/>
        </w:rPr>
        <w:t xml:space="preserve">istēmā, pārbauda iesniegto dokumentu esamību un to derīgumu, kā arī informē </w:t>
      </w:r>
      <w:r w:rsidR="002D30B9">
        <w:rPr>
          <w:iCs/>
          <w:szCs w:val="24"/>
        </w:rPr>
        <w:t>iz</w:t>
      </w:r>
      <w:r w:rsidR="00E1172A" w:rsidRPr="00213303">
        <w:rPr>
          <w:iCs/>
          <w:szCs w:val="24"/>
        </w:rPr>
        <w:t>glītojamā Vecākus par sēdes darba kārtību.</w:t>
      </w:r>
    </w:p>
    <w:p w14:paraId="2ADDCCCD" w14:textId="77777777" w:rsidR="00E1172A" w:rsidRPr="00213303" w:rsidRDefault="00E1172A" w:rsidP="00251C95">
      <w:pPr>
        <w:pStyle w:val="Pamatteksts3"/>
        <w:numPr>
          <w:ilvl w:val="0"/>
          <w:numId w:val="19"/>
        </w:numPr>
        <w:ind w:left="357" w:right="0" w:hanging="357"/>
        <w:rPr>
          <w:iCs/>
          <w:szCs w:val="24"/>
        </w:rPr>
      </w:pPr>
      <w:r w:rsidRPr="00213303">
        <w:rPr>
          <w:iCs/>
          <w:szCs w:val="24"/>
        </w:rPr>
        <w:t xml:space="preserve">Visu iesniegto dokumentu kopijas </w:t>
      </w:r>
      <w:r w:rsidR="005B7A04">
        <w:rPr>
          <w:iCs/>
          <w:szCs w:val="24"/>
        </w:rPr>
        <w:t xml:space="preserve">pievieno iesniegumam vai </w:t>
      </w:r>
      <w:r w:rsidRPr="00213303">
        <w:rPr>
          <w:iCs/>
          <w:szCs w:val="24"/>
        </w:rPr>
        <w:t>saglabā elektroniski.</w:t>
      </w:r>
    </w:p>
    <w:p w14:paraId="1A069FC7" w14:textId="77777777" w:rsidR="00E1172A" w:rsidRPr="00213303" w:rsidRDefault="00E1172A" w:rsidP="00251C95">
      <w:pPr>
        <w:pStyle w:val="Pamatteksts3"/>
        <w:numPr>
          <w:ilvl w:val="0"/>
          <w:numId w:val="19"/>
        </w:numPr>
        <w:ind w:left="357" w:right="0" w:hanging="357"/>
        <w:rPr>
          <w:iCs/>
          <w:szCs w:val="24"/>
        </w:rPr>
      </w:pPr>
      <w:r w:rsidRPr="00213303">
        <w:rPr>
          <w:szCs w:val="24"/>
        </w:rPr>
        <w:t xml:space="preserve">Komisija lēmuma pieņemšanas procesā uzklausa Vecāku viedokli par bērna agrīno attīstību, veselību, mācību sasniegumiem, uzvedību, par Vecāku vēlmēm sakarā ar izglītības iegūšanu. Atbild uz Vecākus interesējošiem jautājumiem, kā arī iesaista Vecākus lēmuma pieņemšanā par bērna turpmākajām izglītības iespējām. Komisija Vecākiem sniedz skaidrojumu par Komisijas speciālistu veiktās izpētes rezultātiem un ieteikumus turpmākajam izglītības procesam un </w:t>
      </w:r>
      <w:r w:rsidR="002D30B9">
        <w:rPr>
          <w:szCs w:val="24"/>
        </w:rPr>
        <w:t>i</w:t>
      </w:r>
      <w:r w:rsidRPr="00213303">
        <w:rPr>
          <w:szCs w:val="24"/>
        </w:rPr>
        <w:t>zglītojamo speciālo vajadzību nodrošināšanai</w:t>
      </w:r>
      <w:r w:rsidRPr="00213303">
        <w:rPr>
          <w:sz w:val="28"/>
          <w:szCs w:val="28"/>
        </w:rPr>
        <w:t>.</w:t>
      </w:r>
    </w:p>
    <w:p w14:paraId="0B2C5DD4" w14:textId="77777777" w:rsidR="00E1172A" w:rsidRPr="00213303" w:rsidRDefault="00E1172A" w:rsidP="00251C95">
      <w:pPr>
        <w:pStyle w:val="Pamatteksts3"/>
        <w:numPr>
          <w:ilvl w:val="0"/>
          <w:numId w:val="19"/>
        </w:numPr>
        <w:ind w:left="357" w:right="0" w:hanging="357"/>
        <w:rPr>
          <w:iCs/>
          <w:szCs w:val="24"/>
        </w:rPr>
      </w:pPr>
      <w:r w:rsidRPr="00213303">
        <w:rPr>
          <w:szCs w:val="24"/>
        </w:rPr>
        <w:t>Vecāku Komisijai iesniegtos dokumentu oriģinālus, ta</w:t>
      </w:r>
      <w:r w:rsidR="00946ADE">
        <w:rPr>
          <w:szCs w:val="24"/>
        </w:rPr>
        <w:t>jā</w:t>
      </w:r>
      <w:r w:rsidRPr="00213303">
        <w:rPr>
          <w:szCs w:val="24"/>
        </w:rPr>
        <w:t xml:space="preserve"> skaitā psihologu atzinumu oriģinālus </w:t>
      </w:r>
      <w:r w:rsidR="00946ADE">
        <w:rPr>
          <w:szCs w:val="24"/>
        </w:rPr>
        <w:t>p</w:t>
      </w:r>
      <w:r w:rsidRPr="00213303">
        <w:rPr>
          <w:szCs w:val="24"/>
        </w:rPr>
        <w:t xml:space="preserve">ar </w:t>
      </w:r>
      <w:r w:rsidR="002D30B9">
        <w:rPr>
          <w:szCs w:val="24"/>
        </w:rPr>
        <w:t>i</w:t>
      </w:r>
      <w:r w:rsidRPr="00213303">
        <w:rPr>
          <w:szCs w:val="24"/>
        </w:rPr>
        <w:t xml:space="preserve">zglītojamā </w:t>
      </w:r>
      <w:r w:rsidR="005B7A04">
        <w:rPr>
          <w:szCs w:val="24"/>
        </w:rPr>
        <w:t>i</w:t>
      </w:r>
      <w:r w:rsidRPr="00213303">
        <w:rPr>
          <w:szCs w:val="24"/>
        </w:rPr>
        <w:t>ntelektuālās izpētes rezultātiem, pēc Komisijas sēdes atdod Vecākiem.</w:t>
      </w:r>
    </w:p>
    <w:p w14:paraId="40183AE6" w14:textId="77777777" w:rsidR="007C0D49" w:rsidRPr="007C0D49" w:rsidRDefault="007C0D49" w:rsidP="00251C95">
      <w:pPr>
        <w:pStyle w:val="Pamatteksts3"/>
        <w:numPr>
          <w:ilvl w:val="0"/>
          <w:numId w:val="19"/>
        </w:numPr>
        <w:ind w:left="357" w:right="0" w:hanging="357"/>
        <w:rPr>
          <w:iCs/>
          <w:szCs w:val="24"/>
        </w:rPr>
      </w:pPr>
      <w:r>
        <w:rPr>
          <w:iCs/>
          <w:szCs w:val="24"/>
        </w:rPr>
        <w:t xml:space="preserve">Komisijas locekļi Komisijas sēdes laikā atbilstoši savai kompetencei </w:t>
      </w:r>
      <w:r w:rsidR="00901525">
        <w:rPr>
          <w:iCs/>
          <w:szCs w:val="24"/>
        </w:rPr>
        <w:t xml:space="preserve">izvērtē </w:t>
      </w:r>
      <w:r w:rsidR="00637DAA">
        <w:rPr>
          <w:iCs/>
          <w:szCs w:val="24"/>
        </w:rPr>
        <w:t>K</w:t>
      </w:r>
      <w:r w:rsidR="00901525">
        <w:rPr>
          <w:iCs/>
          <w:szCs w:val="24"/>
        </w:rPr>
        <w:t xml:space="preserve">omisijai iesniegtos speciālistu atzinumus, veic </w:t>
      </w:r>
      <w:r w:rsidR="002D30B9">
        <w:rPr>
          <w:iCs/>
          <w:szCs w:val="24"/>
        </w:rPr>
        <w:t>i</w:t>
      </w:r>
      <w:r w:rsidR="00901525">
        <w:rPr>
          <w:iCs/>
          <w:szCs w:val="24"/>
        </w:rPr>
        <w:t xml:space="preserve">zglītojamā pamatiemaņu izpēti </w:t>
      </w:r>
      <w:r>
        <w:rPr>
          <w:iCs/>
          <w:szCs w:val="24"/>
        </w:rPr>
        <w:t xml:space="preserve">un </w:t>
      </w:r>
      <w:proofErr w:type="spellStart"/>
      <w:r w:rsidR="00901525" w:rsidRPr="00213303">
        <w:rPr>
          <w:szCs w:val="24"/>
        </w:rPr>
        <w:t>izvērtējum</w:t>
      </w:r>
      <w:r w:rsidR="00734320">
        <w:rPr>
          <w:szCs w:val="24"/>
        </w:rPr>
        <w:t>u</w:t>
      </w:r>
      <w:proofErr w:type="spellEnd"/>
      <w:r w:rsidR="00901525" w:rsidRPr="00213303">
        <w:rPr>
          <w:szCs w:val="24"/>
        </w:rPr>
        <w:t xml:space="preserve"> </w:t>
      </w:r>
      <w:r w:rsidR="00545EBF">
        <w:rPr>
          <w:szCs w:val="24"/>
        </w:rPr>
        <w:t xml:space="preserve">fiksē </w:t>
      </w:r>
      <w:r w:rsidR="002D30B9">
        <w:rPr>
          <w:szCs w:val="24"/>
        </w:rPr>
        <w:t>i</w:t>
      </w:r>
      <w:r w:rsidR="00901525" w:rsidRPr="00213303">
        <w:rPr>
          <w:szCs w:val="24"/>
        </w:rPr>
        <w:t>zglītojamā pārbaudes kartē</w:t>
      </w:r>
      <w:r w:rsidR="00545EBF">
        <w:rPr>
          <w:szCs w:val="24"/>
        </w:rPr>
        <w:t>.</w:t>
      </w:r>
    </w:p>
    <w:p w14:paraId="7C985BD3" w14:textId="77777777" w:rsidR="00545EBF" w:rsidRPr="00213303" w:rsidRDefault="00545EBF" w:rsidP="00251C95">
      <w:pPr>
        <w:pStyle w:val="Pamatteksts3"/>
        <w:numPr>
          <w:ilvl w:val="0"/>
          <w:numId w:val="19"/>
        </w:numPr>
        <w:ind w:left="357" w:right="0" w:hanging="357"/>
        <w:rPr>
          <w:iCs/>
          <w:szCs w:val="24"/>
        </w:rPr>
      </w:pPr>
      <w:r w:rsidRPr="00213303">
        <w:t xml:space="preserve">Lai </w:t>
      </w:r>
      <w:r w:rsidR="002D30B9">
        <w:t>i</w:t>
      </w:r>
      <w:r w:rsidRPr="00213303">
        <w:t xml:space="preserve">zglītojamā spēju izvērtēšana būtu vispusīga un profesionāla, Komisija iepazīstas un atbilstoši kompetencei izskata visus iesniegtos dokumentus un katra Komisijas locekļa </w:t>
      </w:r>
      <w:proofErr w:type="spellStart"/>
      <w:r w:rsidRPr="00213303">
        <w:t>izvērtējuma</w:t>
      </w:r>
      <w:proofErr w:type="spellEnd"/>
      <w:r w:rsidRPr="00213303">
        <w:t xml:space="preserve"> rezultātus ievada </w:t>
      </w:r>
      <w:r>
        <w:t>S</w:t>
      </w:r>
      <w:r w:rsidRPr="00213303">
        <w:t xml:space="preserve">istēmā. </w:t>
      </w:r>
    </w:p>
    <w:p w14:paraId="7C07986C" w14:textId="77777777" w:rsidR="00C02F68" w:rsidRPr="00C02F68" w:rsidRDefault="00545EBF" w:rsidP="00251C95">
      <w:pPr>
        <w:pStyle w:val="Pamatteksts3"/>
        <w:numPr>
          <w:ilvl w:val="0"/>
          <w:numId w:val="19"/>
        </w:numPr>
        <w:ind w:left="357" w:right="0" w:hanging="357"/>
        <w:rPr>
          <w:iCs/>
          <w:szCs w:val="24"/>
        </w:rPr>
      </w:pPr>
      <w:r w:rsidRPr="00213303">
        <w:t>Komisijas locekļi/speciālisti atbilstoši savai kompetencei, iesaistās (klātienē piedalās) Komisijas atzinuma sagatavošanā</w:t>
      </w:r>
      <w:r w:rsidR="00C02F68">
        <w:t xml:space="preserve"> </w:t>
      </w:r>
      <w:r w:rsidRPr="00213303">
        <w:t>un vienojas par kopīgu lēmumu</w:t>
      </w:r>
      <w:r w:rsidRPr="00C02F68">
        <w:rPr>
          <w:b/>
          <w:bCs/>
        </w:rPr>
        <w:t xml:space="preserve">, </w:t>
      </w:r>
      <w:r w:rsidRPr="00213303">
        <w:t xml:space="preserve">akcentējot bērna spējas. </w:t>
      </w:r>
    </w:p>
    <w:p w14:paraId="4A6F614B" w14:textId="77777777" w:rsidR="00C02F68" w:rsidRPr="00734320" w:rsidRDefault="00545EBF" w:rsidP="00251C95">
      <w:pPr>
        <w:pStyle w:val="Pamatteksts3"/>
        <w:numPr>
          <w:ilvl w:val="0"/>
          <w:numId w:val="19"/>
        </w:numPr>
        <w:ind w:left="357" w:right="0" w:hanging="357"/>
        <w:rPr>
          <w:iCs/>
          <w:szCs w:val="24"/>
        </w:rPr>
      </w:pPr>
      <w:r w:rsidRPr="00213303">
        <w:t>Ja Komisijas locekļiem radušās nenovēršamas domstarpības, gadījums ir sarežģīts vai par lēmuma pamatotību un objektivitāti rodas šaubas, Komisija var atkārtoti veikt iz</w:t>
      </w:r>
      <w:r w:rsidR="00C02F68">
        <w:t>vērtēšanu</w:t>
      </w:r>
      <w:r w:rsidRPr="00213303">
        <w:t>, norādot papildu nepieciešamās izpētes darbības</w:t>
      </w:r>
      <w:r w:rsidR="00C02F68">
        <w:rPr>
          <w:iCs/>
          <w:szCs w:val="24"/>
        </w:rPr>
        <w:t xml:space="preserve"> </w:t>
      </w:r>
      <w:r w:rsidR="002D30B9">
        <w:rPr>
          <w:iCs/>
          <w:szCs w:val="24"/>
        </w:rPr>
        <w:t>i</w:t>
      </w:r>
      <w:r w:rsidR="00C02F68">
        <w:rPr>
          <w:iCs/>
          <w:szCs w:val="24"/>
        </w:rPr>
        <w:t xml:space="preserve">zglītojamā </w:t>
      </w:r>
      <w:r w:rsidR="00C02F68" w:rsidRPr="00242487">
        <w:t xml:space="preserve">intelektuālo spēju vai emocionālā stāvokļa precizēšanai – izmeklēšana stacionārā vai ārstu papildu atzinumu iesniegšana, pilna intelektuālo spēju </w:t>
      </w:r>
      <w:proofErr w:type="spellStart"/>
      <w:r w:rsidR="00C02F68" w:rsidRPr="00242487">
        <w:t>izvērtējuma</w:t>
      </w:r>
      <w:proofErr w:type="spellEnd"/>
      <w:r w:rsidR="00C02F68" w:rsidRPr="00242487">
        <w:t xml:space="preserve"> veikšanai vai arī iesaka izglītības programmu uz laiku</w:t>
      </w:r>
      <w:r w:rsidR="003D23FF">
        <w:t xml:space="preserve"> </w:t>
      </w:r>
      <w:r w:rsidR="00C02F68" w:rsidRPr="00242487">
        <w:t>atbilstoši speciālās vai vispārējās izglītības programmai, nosakot atkārtotu izpēti Komisijā.</w:t>
      </w:r>
    </w:p>
    <w:p w14:paraId="2DF4500A" w14:textId="77777777" w:rsidR="005543FB" w:rsidRPr="00242487" w:rsidRDefault="00734320" w:rsidP="00251C95">
      <w:pPr>
        <w:pStyle w:val="Pamatteksts3"/>
        <w:numPr>
          <w:ilvl w:val="0"/>
          <w:numId w:val="19"/>
        </w:numPr>
        <w:ind w:left="357" w:right="0" w:hanging="357"/>
        <w:rPr>
          <w:iCs/>
          <w:szCs w:val="24"/>
        </w:rPr>
      </w:pPr>
      <w:r w:rsidRPr="00213303">
        <w:t xml:space="preserve">Komisija, pamatojoties uz iesniegtajiem dokumentiem un </w:t>
      </w:r>
      <w:r w:rsidR="002D30B9">
        <w:t>iz</w:t>
      </w:r>
      <w:r w:rsidRPr="00213303">
        <w:t xml:space="preserve">glītojamā spēju </w:t>
      </w:r>
      <w:proofErr w:type="spellStart"/>
      <w:r w:rsidRPr="00213303">
        <w:t>izvērtējuma</w:t>
      </w:r>
      <w:proofErr w:type="spellEnd"/>
      <w:r w:rsidRPr="00213303">
        <w:t xml:space="preserve"> rezultātiem, sagatavo atzinumu par ieteikumu </w:t>
      </w:r>
      <w:r w:rsidR="002D30B9">
        <w:t>i</w:t>
      </w:r>
      <w:r w:rsidRPr="00213303">
        <w:t xml:space="preserve">zglītojamajam turpināt izglītību </w:t>
      </w:r>
      <w:r w:rsidRPr="00242487">
        <w:t>atbilstoši kādai no</w:t>
      </w:r>
      <w:r w:rsidRPr="00213303">
        <w:t xml:space="preserve"> izglītības programmām</w:t>
      </w:r>
      <w:r w:rsidR="005543FB">
        <w:t xml:space="preserve"> un, ja nepieciešams, </w:t>
      </w:r>
      <w:r w:rsidR="005543FB" w:rsidRPr="00242487">
        <w:t>atbalsta pasākumus mācību procesā.</w:t>
      </w:r>
    </w:p>
    <w:p w14:paraId="10AF68A7" w14:textId="77777777" w:rsidR="009B1CDC" w:rsidRPr="009B1CDC" w:rsidRDefault="005543FB" w:rsidP="00251C95">
      <w:pPr>
        <w:pStyle w:val="Pamatteksts3"/>
        <w:numPr>
          <w:ilvl w:val="0"/>
          <w:numId w:val="19"/>
        </w:numPr>
        <w:ind w:left="357" w:right="0" w:hanging="357"/>
        <w:rPr>
          <w:iCs/>
          <w:szCs w:val="24"/>
        </w:rPr>
      </w:pPr>
      <w:r w:rsidRPr="00242487">
        <w:t>Speciālās izglītības programmu ieteikumiem jāatbilst normatīvajos aktos noteiktajiem kritērijiem</w:t>
      </w:r>
      <w:r w:rsidR="009B1CDC">
        <w:rPr>
          <w:iCs/>
          <w:szCs w:val="24"/>
        </w:rPr>
        <w:t xml:space="preserve"> </w:t>
      </w:r>
      <w:r w:rsidRPr="00242487">
        <w:t>atzinuma sniegšanai par izglītojamam piemērotāko izglītības programmu.</w:t>
      </w:r>
      <w:r>
        <w:t xml:space="preserve"> </w:t>
      </w:r>
      <w:r w:rsidRPr="00242487">
        <w:t xml:space="preserve">Ja </w:t>
      </w:r>
      <w:r w:rsidR="002D30B9">
        <w:t>i</w:t>
      </w:r>
      <w:r w:rsidRPr="00242487">
        <w:t>zglītojamam ir vairākas speciālās vajadzības, piemēram, redzes traucējumi</w:t>
      </w:r>
      <w:r>
        <w:t xml:space="preserve">, </w:t>
      </w:r>
      <w:r w:rsidRPr="00242487">
        <w:t>tad Komisija atzinumā norāda papildu nepieciešamo palīdzību un atbalsta pasākumus mācību procesā.</w:t>
      </w:r>
      <w:r w:rsidR="00FC14E1">
        <w:t xml:space="preserve"> </w:t>
      </w:r>
    </w:p>
    <w:p w14:paraId="344E7A0D" w14:textId="77777777" w:rsidR="00FC14E1" w:rsidRPr="009B1CDC" w:rsidRDefault="00FC14E1" w:rsidP="00251C95">
      <w:pPr>
        <w:pStyle w:val="Pamatteksts3"/>
        <w:numPr>
          <w:ilvl w:val="0"/>
          <w:numId w:val="19"/>
        </w:numPr>
        <w:ind w:left="357" w:right="0" w:hanging="357"/>
        <w:rPr>
          <w:iCs/>
          <w:szCs w:val="24"/>
        </w:rPr>
      </w:pPr>
      <w:r>
        <w:lastRenderedPageBreak/>
        <w:t xml:space="preserve">Iesakot atzinumā nepieciešamību organizēt ilgstoši slimojošo bērnu mācības ārpus izglītības iestādes, mācības mājās organizē uz atveseļošanās laiku, bet ne ilgāku par sešiem mēnešiem. Ja noteikto termiņu nepieciešams pagarināt, veic atkārtotu </w:t>
      </w:r>
      <w:r w:rsidR="002D30B9">
        <w:t>i</w:t>
      </w:r>
      <w:r>
        <w:t>zglītojamā veselības stāvokļa pārbaudi.</w:t>
      </w:r>
      <w:r w:rsidR="009B1CDC">
        <w:t xml:space="preserve"> </w:t>
      </w:r>
      <w:r w:rsidR="002D30B9">
        <w:t>i</w:t>
      </w:r>
      <w:r w:rsidR="009B1CDC">
        <w:t xml:space="preserve">zglītojamajam ar smagiem garīgās attīstības traucējumiem vai vairākiem smagiem attīstības traucējumiem, ņemot vērā </w:t>
      </w:r>
      <w:r w:rsidR="002D30B9">
        <w:t>i</w:t>
      </w:r>
      <w:r w:rsidR="009B1CDC">
        <w:t>zglītojamā veselības stāvokli, mācības mājās organizē pastāvīgi.</w:t>
      </w:r>
    </w:p>
    <w:p w14:paraId="41AD2515" w14:textId="77777777" w:rsidR="00545EBF" w:rsidRPr="005543FB" w:rsidRDefault="00545EBF" w:rsidP="00251C95">
      <w:pPr>
        <w:pStyle w:val="Default"/>
        <w:numPr>
          <w:ilvl w:val="0"/>
          <w:numId w:val="19"/>
        </w:numPr>
        <w:ind w:left="357" w:hanging="357"/>
        <w:jc w:val="both"/>
        <w:rPr>
          <w:color w:val="auto"/>
        </w:rPr>
      </w:pPr>
      <w:r w:rsidRPr="00213303">
        <w:t xml:space="preserve">Komisijas vadītājs ir atbildīgs par atzinuma atbilstību </w:t>
      </w:r>
      <w:r w:rsidR="002D30B9">
        <w:t>i</w:t>
      </w:r>
      <w:r w:rsidRPr="00213303">
        <w:t xml:space="preserve">zglītojamā spēju, attīstības līmeņa un veselības stāvokļa </w:t>
      </w:r>
      <w:proofErr w:type="spellStart"/>
      <w:r w:rsidRPr="00213303">
        <w:t>izvērtējumam</w:t>
      </w:r>
      <w:proofErr w:type="spellEnd"/>
      <w:r w:rsidR="005D730C">
        <w:t xml:space="preserve"> un </w:t>
      </w:r>
      <w:r w:rsidR="005543FB">
        <w:t xml:space="preserve">informācijas </w:t>
      </w:r>
      <w:r w:rsidR="005543FB" w:rsidRPr="005543FB">
        <w:t xml:space="preserve">par Komisijas sniegtajiem atzinumiem ievadīšanu </w:t>
      </w:r>
      <w:r w:rsidR="005D730C" w:rsidRPr="005543FB">
        <w:t>Sistēmā (protokolā)</w:t>
      </w:r>
      <w:r w:rsidR="005543FB" w:rsidRPr="005543FB">
        <w:t>.</w:t>
      </w:r>
      <w:r w:rsidRPr="00213303">
        <w:t xml:space="preserve"> </w:t>
      </w:r>
    </w:p>
    <w:p w14:paraId="2A7460BC" w14:textId="77777777" w:rsidR="005D730C" w:rsidRDefault="005D730C" w:rsidP="00251C95">
      <w:pPr>
        <w:pStyle w:val="Default"/>
        <w:numPr>
          <w:ilvl w:val="0"/>
          <w:numId w:val="19"/>
        </w:numPr>
        <w:ind w:left="357" w:hanging="357"/>
        <w:rPr>
          <w:color w:val="auto"/>
        </w:rPr>
      </w:pPr>
      <w:r w:rsidRPr="00213303">
        <w:rPr>
          <w:color w:val="auto"/>
        </w:rPr>
        <w:t xml:space="preserve">Atzinumu paraksta Komisijas vadītājs. </w:t>
      </w:r>
    </w:p>
    <w:p w14:paraId="4DAFD86C" w14:textId="77777777" w:rsidR="005D730C" w:rsidRPr="00213303" w:rsidRDefault="005D730C" w:rsidP="00251C95">
      <w:pPr>
        <w:pStyle w:val="Default"/>
        <w:numPr>
          <w:ilvl w:val="0"/>
          <w:numId w:val="19"/>
        </w:numPr>
        <w:ind w:left="357" w:hanging="357"/>
        <w:jc w:val="both"/>
        <w:rPr>
          <w:color w:val="auto"/>
        </w:rPr>
      </w:pPr>
      <w:r w:rsidRPr="00213303">
        <w:rPr>
          <w:color w:val="auto"/>
        </w:rPr>
        <w:t>Komisija</w:t>
      </w:r>
      <w:r>
        <w:rPr>
          <w:color w:val="auto"/>
        </w:rPr>
        <w:t>s vadītājs</w:t>
      </w:r>
      <w:r w:rsidRPr="00213303">
        <w:rPr>
          <w:color w:val="auto"/>
        </w:rPr>
        <w:t xml:space="preserve"> Vecākiem vai pilnvarotajam pārstāvim izsniedz atzinumu, un Vecāki vai pilnvarotais pārstāvis parakstās par dokumenta saņemšanu.</w:t>
      </w:r>
    </w:p>
    <w:p w14:paraId="6E0E960D" w14:textId="77777777" w:rsidR="005D730C" w:rsidRPr="00213303" w:rsidRDefault="005D730C" w:rsidP="00251C95">
      <w:pPr>
        <w:pStyle w:val="Default"/>
        <w:numPr>
          <w:ilvl w:val="0"/>
          <w:numId w:val="19"/>
        </w:numPr>
        <w:ind w:left="357" w:hanging="357"/>
        <w:jc w:val="both"/>
        <w:rPr>
          <w:color w:val="auto"/>
        </w:rPr>
      </w:pPr>
      <w:r w:rsidRPr="00213303">
        <w:rPr>
          <w:color w:val="auto"/>
        </w:rPr>
        <w:t xml:space="preserve">Komisija informē </w:t>
      </w:r>
      <w:r w:rsidR="002D30B9">
        <w:rPr>
          <w:color w:val="auto"/>
        </w:rPr>
        <w:t>i</w:t>
      </w:r>
      <w:r w:rsidRPr="00213303">
        <w:rPr>
          <w:color w:val="auto"/>
        </w:rPr>
        <w:t xml:space="preserve">zglītojamā Vecākus par izglītības iestādēm, kurās </w:t>
      </w:r>
      <w:r w:rsidRPr="00242487">
        <w:rPr>
          <w:color w:val="auto"/>
        </w:rPr>
        <w:t>licencēta</w:t>
      </w:r>
      <w:r w:rsidRPr="00213303">
        <w:rPr>
          <w:color w:val="auto"/>
        </w:rPr>
        <w:t xml:space="preserve"> ieteiktā izglītības programma, bet lēmumu par atbilstošu izglītības iestādi pieņem </w:t>
      </w:r>
      <w:r w:rsidR="002D30B9">
        <w:rPr>
          <w:color w:val="auto"/>
        </w:rPr>
        <w:t>i</w:t>
      </w:r>
      <w:r w:rsidRPr="00213303">
        <w:rPr>
          <w:color w:val="auto"/>
        </w:rPr>
        <w:t>zglītojamā Vecāki.</w:t>
      </w:r>
    </w:p>
    <w:p w14:paraId="409F635D" w14:textId="77777777" w:rsidR="005D730C" w:rsidRPr="00213303" w:rsidRDefault="005D730C" w:rsidP="00251C95">
      <w:pPr>
        <w:pStyle w:val="Default"/>
        <w:numPr>
          <w:ilvl w:val="0"/>
          <w:numId w:val="19"/>
        </w:numPr>
        <w:ind w:left="357" w:hanging="357"/>
        <w:jc w:val="both"/>
        <w:rPr>
          <w:color w:val="auto"/>
        </w:rPr>
      </w:pPr>
      <w:r w:rsidRPr="00213303">
        <w:rPr>
          <w:color w:val="auto"/>
        </w:rPr>
        <w:t xml:space="preserve">Ja Vecāki nepiekrīt Komisijas sniegtajam atzinumam, </w:t>
      </w:r>
      <w:r w:rsidR="002D30B9">
        <w:rPr>
          <w:color w:val="auto"/>
        </w:rPr>
        <w:t>i</w:t>
      </w:r>
      <w:r w:rsidRPr="00213303">
        <w:rPr>
          <w:color w:val="auto"/>
        </w:rPr>
        <w:t xml:space="preserve">zglītojamā spējas un veselības stāvokli atkārtoti var izvērtēt Valsts </w:t>
      </w:r>
      <w:r w:rsidR="00E04FFB">
        <w:rPr>
          <w:color w:val="auto"/>
        </w:rPr>
        <w:t xml:space="preserve">pedagoģiski medicīniskajā </w:t>
      </w:r>
      <w:r w:rsidRPr="00213303">
        <w:rPr>
          <w:color w:val="auto"/>
        </w:rPr>
        <w:t>komisijā.</w:t>
      </w:r>
    </w:p>
    <w:p w14:paraId="3DB3BD54" w14:textId="77777777" w:rsidR="00E1172A" w:rsidRPr="00B557F1" w:rsidRDefault="00E1172A" w:rsidP="00251C95">
      <w:pPr>
        <w:pStyle w:val="Pamatteksts3"/>
        <w:numPr>
          <w:ilvl w:val="0"/>
          <w:numId w:val="19"/>
        </w:numPr>
        <w:ind w:left="357" w:right="0" w:hanging="357"/>
        <w:rPr>
          <w:iCs/>
          <w:szCs w:val="24"/>
        </w:rPr>
      </w:pPr>
      <w:r w:rsidRPr="00B557F1">
        <w:rPr>
          <w:szCs w:val="24"/>
        </w:rPr>
        <w:t>Sistēmā (protokolā) norāda Komisijas sastāvu, atzinumu skaitu, sēdes norises laikus. Izdrukāto protokol</w:t>
      </w:r>
      <w:r w:rsidR="003D23FF">
        <w:rPr>
          <w:szCs w:val="24"/>
        </w:rPr>
        <w:t xml:space="preserve">u </w:t>
      </w:r>
      <w:r w:rsidRPr="00B557F1">
        <w:rPr>
          <w:szCs w:val="24"/>
        </w:rPr>
        <w:t>a</w:t>
      </w:r>
      <w:r w:rsidR="003D23FF">
        <w:rPr>
          <w:szCs w:val="24"/>
        </w:rPr>
        <w:t>r</w:t>
      </w:r>
      <w:r w:rsidRPr="00B557F1">
        <w:rPr>
          <w:szCs w:val="24"/>
        </w:rPr>
        <w:t xml:space="preserve"> pielikumu pēc Komisijas sēdes paraksta visi Komisijas locekļi. </w:t>
      </w:r>
    </w:p>
    <w:p w14:paraId="3373117D" w14:textId="77777777" w:rsidR="007A12E2" w:rsidRPr="00213303" w:rsidRDefault="00025A7E" w:rsidP="00251C95">
      <w:pPr>
        <w:pStyle w:val="Pamatteksts3"/>
        <w:numPr>
          <w:ilvl w:val="0"/>
          <w:numId w:val="19"/>
        </w:numPr>
        <w:ind w:left="357" w:right="0" w:hanging="357"/>
        <w:rPr>
          <w:iCs/>
          <w:szCs w:val="24"/>
        </w:rPr>
      </w:pPr>
      <w:r w:rsidRPr="00213303">
        <w:rPr>
          <w:szCs w:val="24"/>
        </w:rPr>
        <w:t xml:space="preserve">Vecāku iesniegumus, pievienoto dokumentu kopijas, protokolu un protokola pielikumu </w:t>
      </w:r>
      <w:r w:rsidR="007A12E2" w:rsidRPr="00213303">
        <w:rPr>
          <w:szCs w:val="24"/>
        </w:rPr>
        <w:t xml:space="preserve">Komisija glabā </w:t>
      </w:r>
      <w:r>
        <w:rPr>
          <w:szCs w:val="24"/>
        </w:rPr>
        <w:t>un nodod arhīvā atbilstoši Pašvaldības apstiprinātajai lietu nomenklatūrai</w:t>
      </w:r>
      <w:r w:rsidR="007A12E2" w:rsidRPr="00213303">
        <w:rPr>
          <w:szCs w:val="24"/>
        </w:rPr>
        <w:t>.</w:t>
      </w:r>
    </w:p>
    <w:p w14:paraId="6072B74F" w14:textId="47594275" w:rsidR="007A12E2" w:rsidRDefault="007A12E2" w:rsidP="00251C95">
      <w:pPr>
        <w:pStyle w:val="Pamatteksts3"/>
        <w:numPr>
          <w:ilvl w:val="0"/>
          <w:numId w:val="19"/>
        </w:numPr>
        <w:ind w:left="357" w:right="0" w:hanging="357"/>
      </w:pPr>
      <w:r w:rsidRPr="00E413CA">
        <w:t xml:space="preserve">Komisija pēc Vecāku rakstiska pieprasījuma izsniedz </w:t>
      </w:r>
      <w:r w:rsidR="005154A0">
        <w:t>atzinuma</w:t>
      </w:r>
      <w:r w:rsidRPr="00E413CA">
        <w:t xml:space="preserve"> oriģināla dublikātu, atbilstoši normatīvajos aktos noteiktajai dokumenta noformēšanas kārtībai.</w:t>
      </w:r>
    </w:p>
    <w:p w14:paraId="0E4669F3" w14:textId="77777777" w:rsidR="008D3007" w:rsidRPr="008D3007" w:rsidRDefault="008D3007" w:rsidP="008D3007">
      <w:pPr>
        <w:pStyle w:val="Pamatteksts3"/>
        <w:rPr>
          <w:szCs w:val="24"/>
        </w:rPr>
      </w:pPr>
    </w:p>
    <w:p w14:paraId="3E5B3DF5" w14:textId="77777777" w:rsidR="007A12E2" w:rsidRDefault="00E413CA" w:rsidP="00E413CA">
      <w:pPr>
        <w:pStyle w:val="Pamatteksts3"/>
        <w:numPr>
          <w:ilvl w:val="0"/>
          <w:numId w:val="2"/>
        </w:numPr>
        <w:ind w:left="3828"/>
        <w:rPr>
          <w:b/>
          <w:bCs/>
          <w:szCs w:val="24"/>
        </w:rPr>
      </w:pPr>
      <w:r>
        <w:rPr>
          <w:b/>
          <w:bCs/>
          <w:szCs w:val="24"/>
        </w:rPr>
        <w:t>Noslēguma jautājum</w:t>
      </w:r>
      <w:r w:rsidR="00E04FFB">
        <w:rPr>
          <w:b/>
          <w:bCs/>
          <w:szCs w:val="24"/>
        </w:rPr>
        <w:t>s</w:t>
      </w:r>
    </w:p>
    <w:p w14:paraId="36E2D100" w14:textId="3B4DD4DA" w:rsidR="003F4E23" w:rsidRDefault="00DD7648" w:rsidP="00251C95">
      <w:pPr>
        <w:pStyle w:val="Pamatteksts3"/>
        <w:numPr>
          <w:ilvl w:val="0"/>
          <w:numId w:val="19"/>
        </w:numPr>
        <w:ind w:left="357" w:right="0" w:hanging="357"/>
        <w:rPr>
          <w:rStyle w:val="Izteiksmgs"/>
          <w:b w:val="0"/>
          <w:bCs w:val="0"/>
          <w:szCs w:val="24"/>
        </w:rPr>
      </w:pPr>
      <w:r>
        <w:rPr>
          <w:rStyle w:val="Izteiksmgs"/>
          <w:b w:val="0"/>
          <w:bCs w:val="0"/>
          <w:szCs w:val="24"/>
        </w:rPr>
        <w:t>Šis nolikums stājas spēkā 2025. gada 1. oktobrī.</w:t>
      </w:r>
    </w:p>
    <w:p w14:paraId="29658EC8" w14:textId="4F4965E1" w:rsidR="009210E0" w:rsidRDefault="007A12E2" w:rsidP="00251C95">
      <w:pPr>
        <w:pStyle w:val="Pamatteksts3"/>
        <w:numPr>
          <w:ilvl w:val="0"/>
          <w:numId w:val="19"/>
        </w:numPr>
        <w:ind w:left="357" w:right="0" w:hanging="357"/>
        <w:rPr>
          <w:rStyle w:val="Izteiksmgs"/>
          <w:b w:val="0"/>
          <w:bCs w:val="0"/>
          <w:szCs w:val="24"/>
        </w:rPr>
      </w:pPr>
      <w:r w:rsidRPr="00213303">
        <w:rPr>
          <w:rStyle w:val="Izteiksmgs"/>
          <w:b w:val="0"/>
          <w:bCs w:val="0"/>
          <w:szCs w:val="24"/>
        </w:rPr>
        <w:t xml:space="preserve">Ar šī nolikuma </w:t>
      </w:r>
      <w:r w:rsidR="003F4E23">
        <w:rPr>
          <w:rStyle w:val="Izteiksmgs"/>
          <w:b w:val="0"/>
          <w:bCs w:val="0"/>
          <w:szCs w:val="24"/>
        </w:rPr>
        <w:t xml:space="preserve">spēkā </w:t>
      </w:r>
      <w:r w:rsidRPr="00213303">
        <w:rPr>
          <w:rStyle w:val="Izteiksmgs"/>
          <w:b w:val="0"/>
          <w:bCs w:val="0"/>
          <w:szCs w:val="24"/>
        </w:rPr>
        <w:t>stāšan</w:t>
      </w:r>
      <w:r w:rsidR="003F4E23">
        <w:rPr>
          <w:rStyle w:val="Izteiksmgs"/>
          <w:b w:val="0"/>
          <w:bCs w:val="0"/>
          <w:szCs w:val="24"/>
        </w:rPr>
        <w:t>os</w:t>
      </w:r>
      <w:r w:rsidRPr="00213303">
        <w:rPr>
          <w:rStyle w:val="Izteiksmgs"/>
          <w:b w:val="0"/>
          <w:bCs w:val="0"/>
          <w:szCs w:val="24"/>
        </w:rPr>
        <w:t xml:space="preserve"> spēku zaudē </w:t>
      </w:r>
      <w:r w:rsidR="003F4E23">
        <w:rPr>
          <w:rStyle w:val="Izteiksmgs"/>
          <w:b w:val="0"/>
          <w:bCs w:val="0"/>
          <w:szCs w:val="24"/>
        </w:rPr>
        <w:t>Madonas novada pašvaldības P</w:t>
      </w:r>
      <w:r w:rsidR="003F4E23" w:rsidRPr="00213303">
        <w:rPr>
          <w:rStyle w:val="Izteiksmgs"/>
          <w:b w:val="0"/>
          <w:bCs w:val="0"/>
          <w:szCs w:val="24"/>
        </w:rPr>
        <w:t xml:space="preserve">edagoģiski medicīniskās komisijas </w:t>
      </w:r>
      <w:r w:rsidR="003F4E23">
        <w:rPr>
          <w:rStyle w:val="Izteiksmgs"/>
          <w:b w:val="0"/>
          <w:bCs w:val="0"/>
          <w:szCs w:val="24"/>
        </w:rPr>
        <w:t xml:space="preserve">nolikums, kas apstiprināts </w:t>
      </w:r>
      <w:r w:rsidR="00C2734E">
        <w:rPr>
          <w:rStyle w:val="Izteiksmgs"/>
          <w:b w:val="0"/>
          <w:bCs w:val="0"/>
          <w:szCs w:val="24"/>
        </w:rPr>
        <w:t xml:space="preserve">ar </w:t>
      </w:r>
      <w:r w:rsidR="008F119A">
        <w:rPr>
          <w:rStyle w:val="Izteiksmgs"/>
          <w:b w:val="0"/>
          <w:bCs w:val="0"/>
          <w:szCs w:val="24"/>
        </w:rPr>
        <w:t>Madonas</w:t>
      </w:r>
      <w:r w:rsidR="008F119A" w:rsidRPr="00213303">
        <w:rPr>
          <w:rStyle w:val="Izteiksmgs"/>
          <w:b w:val="0"/>
          <w:bCs w:val="0"/>
          <w:szCs w:val="24"/>
        </w:rPr>
        <w:t xml:space="preserve"> novada </w:t>
      </w:r>
      <w:r w:rsidR="008F119A">
        <w:rPr>
          <w:rStyle w:val="Izteiksmgs"/>
          <w:b w:val="0"/>
          <w:bCs w:val="0"/>
          <w:szCs w:val="24"/>
        </w:rPr>
        <w:t xml:space="preserve">pašvaldības </w:t>
      </w:r>
      <w:r w:rsidR="008F119A" w:rsidRPr="00213303">
        <w:rPr>
          <w:rStyle w:val="Izteiksmgs"/>
          <w:b w:val="0"/>
          <w:bCs w:val="0"/>
          <w:szCs w:val="24"/>
        </w:rPr>
        <w:t>domes 20</w:t>
      </w:r>
      <w:r w:rsidR="00C2734E">
        <w:rPr>
          <w:rStyle w:val="Izteiksmgs"/>
          <w:b w:val="0"/>
          <w:bCs w:val="0"/>
          <w:szCs w:val="24"/>
        </w:rPr>
        <w:t>21</w:t>
      </w:r>
      <w:r w:rsidR="008F119A" w:rsidRPr="00213303">
        <w:rPr>
          <w:rStyle w:val="Izteiksmgs"/>
          <w:b w:val="0"/>
          <w:bCs w:val="0"/>
          <w:szCs w:val="24"/>
        </w:rPr>
        <w:t>.</w:t>
      </w:r>
      <w:r w:rsidR="00EF4DE1">
        <w:rPr>
          <w:rStyle w:val="Izteiksmgs"/>
          <w:b w:val="0"/>
          <w:bCs w:val="0"/>
          <w:szCs w:val="24"/>
        </w:rPr>
        <w:t> </w:t>
      </w:r>
      <w:r w:rsidR="008F119A" w:rsidRPr="00213303">
        <w:rPr>
          <w:rStyle w:val="Izteiksmgs"/>
          <w:b w:val="0"/>
          <w:bCs w:val="0"/>
          <w:szCs w:val="24"/>
        </w:rPr>
        <w:t xml:space="preserve">gada </w:t>
      </w:r>
      <w:r w:rsidR="00C2734E">
        <w:rPr>
          <w:rStyle w:val="Izteiksmgs"/>
          <w:b w:val="0"/>
          <w:bCs w:val="0"/>
          <w:szCs w:val="24"/>
        </w:rPr>
        <w:t>26</w:t>
      </w:r>
      <w:r w:rsidR="008F119A" w:rsidRPr="00213303">
        <w:rPr>
          <w:rStyle w:val="Izteiksmgs"/>
          <w:b w:val="0"/>
          <w:bCs w:val="0"/>
          <w:szCs w:val="24"/>
        </w:rPr>
        <w:t>.</w:t>
      </w:r>
      <w:r w:rsidR="00EF4DE1">
        <w:rPr>
          <w:rStyle w:val="Izteiksmgs"/>
          <w:b w:val="0"/>
          <w:bCs w:val="0"/>
          <w:szCs w:val="24"/>
        </w:rPr>
        <w:t> </w:t>
      </w:r>
      <w:r w:rsidR="00C2734E">
        <w:rPr>
          <w:rStyle w:val="Izteiksmgs"/>
          <w:b w:val="0"/>
          <w:bCs w:val="0"/>
          <w:szCs w:val="24"/>
        </w:rPr>
        <w:t>augusta</w:t>
      </w:r>
      <w:r w:rsidR="008F119A">
        <w:rPr>
          <w:rStyle w:val="Izteiksmgs"/>
          <w:b w:val="0"/>
          <w:bCs w:val="0"/>
          <w:szCs w:val="24"/>
        </w:rPr>
        <w:t xml:space="preserve"> </w:t>
      </w:r>
      <w:r w:rsidR="00C2734E">
        <w:rPr>
          <w:rStyle w:val="Izteiksmgs"/>
          <w:b w:val="0"/>
          <w:bCs w:val="0"/>
          <w:szCs w:val="24"/>
        </w:rPr>
        <w:t>lēmumu Nr.</w:t>
      </w:r>
      <w:r w:rsidR="00EF4DE1">
        <w:rPr>
          <w:rStyle w:val="Izteiksmgs"/>
          <w:b w:val="0"/>
          <w:bCs w:val="0"/>
          <w:szCs w:val="24"/>
        </w:rPr>
        <w:t> </w:t>
      </w:r>
      <w:r w:rsidR="00C2734E">
        <w:rPr>
          <w:rStyle w:val="Izteiksmgs"/>
          <w:b w:val="0"/>
          <w:bCs w:val="0"/>
          <w:szCs w:val="24"/>
        </w:rPr>
        <w:t>133</w:t>
      </w:r>
      <w:r w:rsidR="008F119A" w:rsidRPr="00213303">
        <w:rPr>
          <w:rStyle w:val="Izteiksmgs"/>
          <w:b w:val="0"/>
          <w:bCs w:val="0"/>
          <w:szCs w:val="24"/>
        </w:rPr>
        <w:t xml:space="preserve"> (protokols Nr.</w:t>
      </w:r>
      <w:r w:rsidR="00EF4DE1">
        <w:rPr>
          <w:rStyle w:val="Izteiksmgs"/>
          <w:b w:val="0"/>
          <w:bCs w:val="0"/>
          <w:szCs w:val="24"/>
        </w:rPr>
        <w:t> </w:t>
      </w:r>
      <w:r w:rsidR="00C2734E">
        <w:rPr>
          <w:rStyle w:val="Izteiksmgs"/>
          <w:b w:val="0"/>
          <w:bCs w:val="0"/>
          <w:szCs w:val="24"/>
        </w:rPr>
        <w:t>8</w:t>
      </w:r>
      <w:r w:rsidR="008F119A">
        <w:rPr>
          <w:rStyle w:val="Izteiksmgs"/>
          <w:b w:val="0"/>
          <w:bCs w:val="0"/>
          <w:szCs w:val="24"/>
        </w:rPr>
        <w:t>;</w:t>
      </w:r>
      <w:r w:rsidR="008F119A" w:rsidRPr="00213303">
        <w:rPr>
          <w:rStyle w:val="Izteiksmgs"/>
          <w:b w:val="0"/>
          <w:bCs w:val="0"/>
          <w:szCs w:val="24"/>
        </w:rPr>
        <w:t xml:space="preserve"> </w:t>
      </w:r>
      <w:r w:rsidR="00C2734E">
        <w:rPr>
          <w:rStyle w:val="Izteiksmgs"/>
          <w:b w:val="0"/>
          <w:bCs w:val="0"/>
          <w:szCs w:val="24"/>
        </w:rPr>
        <w:t>12.</w:t>
      </w:r>
      <w:r w:rsidR="00EF4DE1">
        <w:rPr>
          <w:rStyle w:val="Izteiksmgs"/>
          <w:b w:val="0"/>
          <w:bCs w:val="0"/>
          <w:szCs w:val="24"/>
        </w:rPr>
        <w:t> </w:t>
      </w:r>
      <w:r w:rsidR="008F119A">
        <w:rPr>
          <w:rStyle w:val="Izteiksmgs"/>
          <w:b w:val="0"/>
          <w:bCs w:val="0"/>
          <w:szCs w:val="24"/>
        </w:rPr>
        <w:t>p.</w:t>
      </w:r>
      <w:r w:rsidR="008F119A" w:rsidRPr="00213303">
        <w:rPr>
          <w:rStyle w:val="Izteiksmgs"/>
          <w:b w:val="0"/>
          <w:bCs w:val="0"/>
          <w:szCs w:val="24"/>
        </w:rPr>
        <w:t>)</w:t>
      </w:r>
      <w:r w:rsidRPr="00213303">
        <w:rPr>
          <w:rStyle w:val="Izteiksmgs"/>
          <w:b w:val="0"/>
          <w:bCs w:val="0"/>
          <w:szCs w:val="24"/>
        </w:rPr>
        <w:t>.</w:t>
      </w:r>
      <w:bookmarkEnd w:id="0"/>
    </w:p>
    <w:p w14:paraId="14163BC1" w14:textId="77777777" w:rsidR="001F0B67" w:rsidRDefault="001F0B67" w:rsidP="001F0B67">
      <w:pPr>
        <w:pStyle w:val="Pamatteksts3"/>
        <w:ind w:left="357" w:right="0"/>
        <w:rPr>
          <w:rStyle w:val="Izteiksmgs"/>
          <w:b w:val="0"/>
          <w:bCs w:val="0"/>
          <w:szCs w:val="24"/>
        </w:rPr>
      </w:pPr>
    </w:p>
    <w:p w14:paraId="2F3C4B8B" w14:textId="77777777" w:rsidR="001F0B67" w:rsidRDefault="001F0B67" w:rsidP="001F0B67">
      <w:pPr>
        <w:pStyle w:val="Pamatteksts3"/>
        <w:ind w:left="357" w:right="0"/>
        <w:rPr>
          <w:rStyle w:val="Izteiksmgs"/>
          <w:b w:val="0"/>
          <w:bCs w:val="0"/>
          <w:szCs w:val="24"/>
        </w:rPr>
      </w:pPr>
    </w:p>
    <w:p w14:paraId="4C091F34" w14:textId="77777777" w:rsidR="001F0B67" w:rsidRDefault="001F0B67" w:rsidP="001F0B67">
      <w:pPr>
        <w:pStyle w:val="Pamatteksts3"/>
        <w:ind w:left="357" w:right="0"/>
        <w:rPr>
          <w:rStyle w:val="Izteiksmgs"/>
          <w:b w:val="0"/>
          <w:bCs w:val="0"/>
          <w:szCs w:val="24"/>
        </w:rPr>
      </w:pPr>
    </w:p>
    <w:p w14:paraId="3C9CC9D5" w14:textId="77777777" w:rsidR="001F0B67" w:rsidRPr="009812F4" w:rsidRDefault="001F0B67" w:rsidP="001F0B67">
      <w:pPr>
        <w:jc w:val="both"/>
      </w:pPr>
      <w:r w:rsidRPr="001E4367">
        <w:t xml:space="preserve">              </w:t>
      </w:r>
      <w:bookmarkStart w:id="1" w:name="_Hlk202447506"/>
      <w:r w:rsidRPr="001E4367">
        <w:t xml:space="preserve">Domes priekšsēdētājs                                                                       A. </w:t>
      </w:r>
      <w:proofErr w:type="spellStart"/>
      <w:r w:rsidRPr="001E4367">
        <w:t>Lungevičs</w:t>
      </w:r>
      <w:bookmarkEnd w:id="1"/>
      <w:proofErr w:type="spellEnd"/>
    </w:p>
    <w:p w14:paraId="03645EFD" w14:textId="77777777" w:rsidR="001F0B67" w:rsidRPr="00A43942" w:rsidRDefault="001F0B67" w:rsidP="001F0B67">
      <w:pPr>
        <w:pStyle w:val="Pamatteksts3"/>
        <w:ind w:left="357" w:right="0"/>
        <w:rPr>
          <w:szCs w:val="24"/>
        </w:rPr>
      </w:pPr>
    </w:p>
    <w:sectPr w:rsidR="001F0B67" w:rsidRPr="00A43942" w:rsidSect="001F0B67">
      <w:footerReference w:type="defaul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EF4C" w14:textId="77777777" w:rsidR="001A3527" w:rsidRDefault="001A3527" w:rsidP="001F0B67">
      <w:r>
        <w:separator/>
      </w:r>
    </w:p>
  </w:endnote>
  <w:endnote w:type="continuationSeparator" w:id="0">
    <w:p w14:paraId="20D00D1A" w14:textId="77777777" w:rsidR="001A3527" w:rsidRDefault="001A3527" w:rsidP="001F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F3EE" w14:textId="465ECFAD" w:rsidR="001F0B67" w:rsidRPr="00D51911" w:rsidRDefault="001F0B67" w:rsidP="001F0B67">
    <w:pPr>
      <w:pStyle w:val="Kjene"/>
    </w:pPr>
    <w:bookmarkStart w:id="2" w:name="_Hlk202447562"/>
    <w:r w:rsidRPr="003C7F1F">
      <w:rPr>
        <w:sz w:val="20"/>
        <w:szCs w:val="20"/>
      </w:rPr>
      <w:t>DOKUMENTS PARAKSTĪTS AR DROŠU ELEKTRONISKO PARAKSTU UN SATUR LAIKA ZĪMOGU</w:t>
    </w:r>
  </w:p>
  <w:bookmarkEnd w:id="2"/>
  <w:p w14:paraId="6BD22810" w14:textId="719D9B61" w:rsidR="001F0B67" w:rsidRDefault="001F0B67">
    <w:pPr>
      <w:pStyle w:val="Kjene"/>
    </w:pPr>
  </w:p>
  <w:p w14:paraId="5F0EE195" w14:textId="77777777" w:rsidR="001F0B67" w:rsidRDefault="001F0B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1906E" w14:textId="77777777" w:rsidR="001A3527" w:rsidRDefault="001A3527" w:rsidP="001F0B67">
      <w:r>
        <w:separator/>
      </w:r>
    </w:p>
  </w:footnote>
  <w:footnote w:type="continuationSeparator" w:id="0">
    <w:p w14:paraId="5179DEC0" w14:textId="77777777" w:rsidR="001A3527" w:rsidRDefault="001A3527" w:rsidP="001F0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A3E"/>
    <w:multiLevelType w:val="hybridMultilevel"/>
    <w:tmpl w:val="AF92F564"/>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56616F"/>
    <w:multiLevelType w:val="multilevel"/>
    <w:tmpl w:val="44C4A1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86B66"/>
    <w:multiLevelType w:val="multilevel"/>
    <w:tmpl w:val="E9C6E894"/>
    <w:lvl w:ilvl="0">
      <w:start w:val="7"/>
      <w:numFmt w:val="decimal"/>
      <w:lvlText w:val="%1."/>
      <w:lvlJc w:val="left"/>
      <w:pPr>
        <w:ind w:left="540" w:hanging="540"/>
      </w:pPr>
      <w:rPr>
        <w:rFonts w:hint="default"/>
        <w:b w:val="0"/>
        <w:bCs w:val="0"/>
      </w:rPr>
    </w:lvl>
    <w:lvl w:ilvl="1">
      <w:start w:val="1"/>
      <w:numFmt w:val="decimal"/>
      <w:lvlText w:val="%1.%2."/>
      <w:lvlJc w:val="left"/>
      <w:pPr>
        <w:ind w:left="1674" w:hanging="540"/>
      </w:pPr>
      <w:rPr>
        <w:rFonts w:hint="default"/>
      </w:rPr>
    </w:lvl>
    <w:lvl w:ilvl="2">
      <w:start w:val="2"/>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18245CD3"/>
    <w:multiLevelType w:val="multilevel"/>
    <w:tmpl w:val="C190609C"/>
    <w:lvl w:ilvl="0">
      <w:start w:val="1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15:restartNumberingAfterBreak="0">
    <w:nsid w:val="1D6B4E12"/>
    <w:multiLevelType w:val="hybridMultilevel"/>
    <w:tmpl w:val="2E1C77C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301D68"/>
    <w:multiLevelType w:val="multilevel"/>
    <w:tmpl w:val="ADEA551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EA5EAC"/>
    <w:multiLevelType w:val="multilevel"/>
    <w:tmpl w:val="24C86738"/>
    <w:lvl w:ilvl="0">
      <w:start w:val="7"/>
      <w:numFmt w:val="decimal"/>
      <w:lvlText w:val="%1."/>
      <w:lvlJc w:val="left"/>
      <w:rPr>
        <w:rFonts w:hint="default"/>
        <w:b w:val="0"/>
        <w:bCs w:val="0"/>
        <w:color w:val="auto"/>
      </w:rPr>
    </w:lvl>
    <w:lvl w:ilvl="1">
      <w:start w:val="1"/>
      <w:numFmt w:val="decimal"/>
      <w:lvlText w:val="%1.%2."/>
      <w:lvlJc w:val="left"/>
      <w:rPr>
        <w:rFonts w:hint="default"/>
        <w:color w:val="auto"/>
      </w:rPr>
    </w:lvl>
    <w:lvl w:ilvl="2">
      <w:start w:val="1"/>
      <w:numFmt w:val="decimal"/>
      <w:lvlText w:val="%1.%2.%3."/>
      <w:lvlJc w:val="left"/>
      <w:pPr>
        <w:ind w:left="2988" w:hanging="720"/>
      </w:pPr>
      <w:rPr>
        <w:rFonts w:hint="default"/>
        <w:color w:val="FF0000"/>
      </w:rPr>
    </w:lvl>
    <w:lvl w:ilvl="3">
      <w:start w:val="1"/>
      <w:numFmt w:val="decimal"/>
      <w:lvlText w:val="%1.%2.%3.%4."/>
      <w:lvlJc w:val="left"/>
      <w:pPr>
        <w:ind w:left="4122" w:hanging="720"/>
      </w:pPr>
      <w:rPr>
        <w:rFonts w:hint="default"/>
        <w:color w:val="FF0000"/>
      </w:rPr>
    </w:lvl>
    <w:lvl w:ilvl="4">
      <w:start w:val="1"/>
      <w:numFmt w:val="decimal"/>
      <w:lvlText w:val="%1.%2.%3.%4.%5."/>
      <w:lvlJc w:val="left"/>
      <w:pPr>
        <w:ind w:left="5616" w:hanging="1080"/>
      </w:pPr>
      <w:rPr>
        <w:rFonts w:hint="default"/>
        <w:color w:val="FF0000"/>
      </w:rPr>
    </w:lvl>
    <w:lvl w:ilvl="5">
      <w:start w:val="1"/>
      <w:numFmt w:val="decimal"/>
      <w:lvlText w:val="%1.%2.%3.%4.%5.%6."/>
      <w:lvlJc w:val="left"/>
      <w:pPr>
        <w:ind w:left="6750" w:hanging="1080"/>
      </w:pPr>
      <w:rPr>
        <w:rFonts w:hint="default"/>
        <w:color w:val="FF0000"/>
      </w:rPr>
    </w:lvl>
    <w:lvl w:ilvl="6">
      <w:start w:val="1"/>
      <w:numFmt w:val="decimal"/>
      <w:lvlText w:val="%1.%2.%3.%4.%5.%6.%7."/>
      <w:lvlJc w:val="left"/>
      <w:pPr>
        <w:ind w:left="8244" w:hanging="1440"/>
      </w:pPr>
      <w:rPr>
        <w:rFonts w:hint="default"/>
        <w:color w:val="FF0000"/>
      </w:rPr>
    </w:lvl>
    <w:lvl w:ilvl="7">
      <w:start w:val="1"/>
      <w:numFmt w:val="decimal"/>
      <w:lvlText w:val="%1.%2.%3.%4.%5.%6.%7.%8."/>
      <w:lvlJc w:val="left"/>
      <w:pPr>
        <w:ind w:left="9378" w:hanging="1440"/>
      </w:pPr>
      <w:rPr>
        <w:rFonts w:hint="default"/>
        <w:color w:val="FF0000"/>
      </w:rPr>
    </w:lvl>
    <w:lvl w:ilvl="8">
      <w:start w:val="1"/>
      <w:numFmt w:val="decimal"/>
      <w:lvlText w:val="%1.%2.%3.%4.%5.%6.%7.%8.%9."/>
      <w:lvlJc w:val="left"/>
      <w:pPr>
        <w:ind w:left="10872" w:hanging="1800"/>
      </w:pPr>
      <w:rPr>
        <w:rFonts w:hint="default"/>
        <w:color w:val="FF0000"/>
      </w:rPr>
    </w:lvl>
  </w:abstractNum>
  <w:abstractNum w:abstractNumId="7" w15:restartNumberingAfterBreak="0">
    <w:nsid w:val="33EB09B2"/>
    <w:multiLevelType w:val="multilevel"/>
    <w:tmpl w:val="27A2C05C"/>
    <w:lvl w:ilvl="0">
      <w:start w:val="1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390230E8"/>
    <w:multiLevelType w:val="hybridMultilevel"/>
    <w:tmpl w:val="FEC676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4A33BD"/>
    <w:multiLevelType w:val="hybridMultilevel"/>
    <w:tmpl w:val="44DE70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9E59EF"/>
    <w:multiLevelType w:val="multilevel"/>
    <w:tmpl w:val="C8B2DB20"/>
    <w:lvl w:ilvl="0">
      <w:start w:val="11"/>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46E0498D"/>
    <w:multiLevelType w:val="hybridMultilevel"/>
    <w:tmpl w:val="48380364"/>
    <w:lvl w:ilvl="0" w:tplc="04260013">
      <w:start w:val="1"/>
      <w:numFmt w:val="upperRoman"/>
      <w:lvlText w:val="%1."/>
      <w:lvlJc w:val="right"/>
      <w:pPr>
        <w:ind w:left="360" w:hanging="360"/>
      </w:p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2" w15:restartNumberingAfterBreak="0">
    <w:nsid w:val="4D67381F"/>
    <w:multiLevelType w:val="hybridMultilevel"/>
    <w:tmpl w:val="B0CAD43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2342C3"/>
    <w:multiLevelType w:val="multilevel"/>
    <w:tmpl w:val="FCAACE1E"/>
    <w:lvl w:ilvl="0">
      <w:start w:val="6"/>
      <w:numFmt w:val="decimal"/>
      <w:lvlText w:val="%1."/>
      <w:lvlJc w:val="left"/>
      <w:pPr>
        <w:ind w:left="7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26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40" w:hanging="108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80" w:hanging="1440"/>
      </w:pPr>
      <w:rPr>
        <w:rFonts w:hint="default"/>
      </w:rPr>
    </w:lvl>
    <w:lvl w:ilvl="8">
      <w:start w:val="1"/>
      <w:numFmt w:val="decimal"/>
      <w:isLgl/>
      <w:lvlText w:val="%1.%2.%3.%4.%5.%6.%7.%8.%9."/>
      <w:lvlJc w:val="left"/>
      <w:pPr>
        <w:ind w:left="6700" w:hanging="1800"/>
      </w:pPr>
      <w:rPr>
        <w:rFonts w:hint="default"/>
      </w:rPr>
    </w:lvl>
  </w:abstractNum>
  <w:abstractNum w:abstractNumId="14" w15:restartNumberingAfterBreak="0">
    <w:nsid w:val="516C66D9"/>
    <w:multiLevelType w:val="hybridMultilevel"/>
    <w:tmpl w:val="80C2F3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18F1805"/>
    <w:multiLevelType w:val="hybridMultilevel"/>
    <w:tmpl w:val="48380364"/>
    <w:lvl w:ilvl="0" w:tplc="04260013">
      <w:start w:val="1"/>
      <w:numFmt w:val="upperRoman"/>
      <w:lvlText w:val="%1."/>
      <w:lvlJc w:val="right"/>
      <w:pPr>
        <w:ind w:left="6031" w:hanging="360"/>
      </w:p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6" w15:restartNumberingAfterBreak="0">
    <w:nsid w:val="66B85DF5"/>
    <w:multiLevelType w:val="multilevel"/>
    <w:tmpl w:val="7B144E66"/>
    <w:lvl w:ilvl="0">
      <w:start w:val="7"/>
      <w:numFmt w:val="decimal"/>
      <w:lvlText w:val="%1"/>
      <w:lvlJc w:val="left"/>
      <w:pPr>
        <w:ind w:left="480" w:hanging="480"/>
      </w:pPr>
      <w:rPr>
        <w:rFonts w:hint="default"/>
      </w:rPr>
    </w:lvl>
    <w:lvl w:ilvl="1">
      <w:start w:val="1"/>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7" w15:restartNumberingAfterBreak="0">
    <w:nsid w:val="75A05E68"/>
    <w:multiLevelType w:val="hybridMultilevel"/>
    <w:tmpl w:val="8F6EDC3C"/>
    <w:lvl w:ilvl="0" w:tplc="7506FACA">
      <w:start w:val="1"/>
      <w:numFmt w:val="decimal"/>
      <w:lvlText w:val="%1."/>
      <w:lvlJc w:val="left"/>
      <w:pPr>
        <w:ind w:left="780" w:hanging="360"/>
      </w:pPr>
      <w:rPr>
        <w:rFonts w:hint="default"/>
        <w:b w:val="0"/>
        <w:bCs w:val="0"/>
        <w:strike w:val="0"/>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8" w15:restartNumberingAfterBreak="0">
    <w:nsid w:val="7E375274"/>
    <w:multiLevelType w:val="multilevel"/>
    <w:tmpl w:val="4B4CF450"/>
    <w:lvl w:ilvl="0">
      <w:start w:val="11"/>
      <w:numFmt w:val="decimal"/>
      <w:lvlText w:val="%1."/>
      <w:lvlJc w:val="left"/>
      <w:pPr>
        <w:ind w:left="480" w:hanging="480"/>
      </w:pPr>
      <w:rPr>
        <w:rFonts w:hint="default"/>
        <w:b w:val="0"/>
        <w:bCs w:val="0"/>
      </w:rPr>
    </w:lvl>
    <w:lvl w:ilvl="1">
      <w:start w:val="1"/>
      <w:numFmt w:val="decimal"/>
      <w:lvlText w:val="%1.%2."/>
      <w:lvlJc w:val="left"/>
      <w:pPr>
        <w:ind w:left="764"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46012401">
    <w:abstractNumId w:val="17"/>
  </w:num>
  <w:num w:numId="2" w16cid:durableId="900602073">
    <w:abstractNumId w:val="15"/>
  </w:num>
  <w:num w:numId="3" w16cid:durableId="1890920000">
    <w:abstractNumId w:val="13"/>
  </w:num>
  <w:num w:numId="4" w16cid:durableId="560482252">
    <w:abstractNumId w:val="6"/>
  </w:num>
  <w:num w:numId="5" w16cid:durableId="437599505">
    <w:abstractNumId w:val="16"/>
  </w:num>
  <w:num w:numId="6" w16cid:durableId="1733432323">
    <w:abstractNumId w:val="2"/>
  </w:num>
  <w:num w:numId="7" w16cid:durableId="1514109312">
    <w:abstractNumId w:val="18"/>
  </w:num>
  <w:num w:numId="8" w16cid:durableId="1688287165">
    <w:abstractNumId w:val="4"/>
  </w:num>
  <w:num w:numId="9" w16cid:durableId="286394168">
    <w:abstractNumId w:val="11"/>
  </w:num>
  <w:num w:numId="10" w16cid:durableId="455022503">
    <w:abstractNumId w:val="12"/>
  </w:num>
  <w:num w:numId="11" w16cid:durableId="363677000">
    <w:abstractNumId w:val="0"/>
  </w:num>
  <w:num w:numId="12" w16cid:durableId="367730118">
    <w:abstractNumId w:val="14"/>
  </w:num>
  <w:num w:numId="13" w16cid:durableId="1793858987">
    <w:abstractNumId w:val="8"/>
  </w:num>
  <w:num w:numId="14" w16cid:durableId="1934363853">
    <w:abstractNumId w:val="9"/>
  </w:num>
  <w:num w:numId="15" w16cid:durableId="1443836545">
    <w:abstractNumId w:val="1"/>
  </w:num>
  <w:num w:numId="16" w16cid:durableId="1077674399">
    <w:abstractNumId w:val="5"/>
  </w:num>
  <w:num w:numId="17" w16cid:durableId="1436056225">
    <w:abstractNumId w:val="3"/>
  </w:num>
  <w:num w:numId="18" w16cid:durableId="58674423">
    <w:abstractNumId w:val="10"/>
  </w:num>
  <w:num w:numId="19" w16cid:durableId="234164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25A7E"/>
    <w:rsid w:val="00073160"/>
    <w:rsid w:val="000A718E"/>
    <w:rsid w:val="000B4B86"/>
    <w:rsid w:val="000F3A69"/>
    <w:rsid w:val="000F6D46"/>
    <w:rsid w:val="00140E7D"/>
    <w:rsid w:val="00151D63"/>
    <w:rsid w:val="001A3527"/>
    <w:rsid w:val="001C07CA"/>
    <w:rsid w:val="001C581B"/>
    <w:rsid w:val="001F0B67"/>
    <w:rsid w:val="002155E5"/>
    <w:rsid w:val="00230D89"/>
    <w:rsid w:val="00251C95"/>
    <w:rsid w:val="00255E71"/>
    <w:rsid w:val="002A0991"/>
    <w:rsid w:val="002A7534"/>
    <w:rsid w:val="002B301B"/>
    <w:rsid w:val="002D30B9"/>
    <w:rsid w:val="002F2728"/>
    <w:rsid w:val="00310132"/>
    <w:rsid w:val="003104DC"/>
    <w:rsid w:val="00353AA2"/>
    <w:rsid w:val="00366B68"/>
    <w:rsid w:val="00373AD9"/>
    <w:rsid w:val="003740A5"/>
    <w:rsid w:val="00382457"/>
    <w:rsid w:val="00390DFD"/>
    <w:rsid w:val="00394027"/>
    <w:rsid w:val="003A39EE"/>
    <w:rsid w:val="003D23FF"/>
    <w:rsid w:val="003F4E23"/>
    <w:rsid w:val="00413F41"/>
    <w:rsid w:val="00426549"/>
    <w:rsid w:val="00451605"/>
    <w:rsid w:val="004603A0"/>
    <w:rsid w:val="004B0008"/>
    <w:rsid w:val="004D7044"/>
    <w:rsid w:val="004E13D4"/>
    <w:rsid w:val="00504404"/>
    <w:rsid w:val="00515214"/>
    <w:rsid w:val="005154A0"/>
    <w:rsid w:val="00516205"/>
    <w:rsid w:val="00545EBF"/>
    <w:rsid w:val="005543FB"/>
    <w:rsid w:val="0058064D"/>
    <w:rsid w:val="00581FC7"/>
    <w:rsid w:val="0058687F"/>
    <w:rsid w:val="005958E7"/>
    <w:rsid w:val="005A1BE4"/>
    <w:rsid w:val="005A2778"/>
    <w:rsid w:val="005B3931"/>
    <w:rsid w:val="005B4444"/>
    <w:rsid w:val="005B7A04"/>
    <w:rsid w:val="005D3D3A"/>
    <w:rsid w:val="005D730C"/>
    <w:rsid w:val="00605CE8"/>
    <w:rsid w:val="00637DAA"/>
    <w:rsid w:val="00687406"/>
    <w:rsid w:val="006C6DE7"/>
    <w:rsid w:val="006E24B3"/>
    <w:rsid w:val="006F622F"/>
    <w:rsid w:val="00704DBA"/>
    <w:rsid w:val="007109BF"/>
    <w:rsid w:val="007255AF"/>
    <w:rsid w:val="00734320"/>
    <w:rsid w:val="00752892"/>
    <w:rsid w:val="007622E4"/>
    <w:rsid w:val="00770B44"/>
    <w:rsid w:val="00775D4C"/>
    <w:rsid w:val="007A12E2"/>
    <w:rsid w:val="007C0D49"/>
    <w:rsid w:val="007E7C80"/>
    <w:rsid w:val="00820438"/>
    <w:rsid w:val="00827B94"/>
    <w:rsid w:val="008375BB"/>
    <w:rsid w:val="00854532"/>
    <w:rsid w:val="00854743"/>
    <w:rsid w:val="0085762C"/>
    <w:rsid w:val="008733A9"/>
    <w:rsid w:val="008761CE"/>
    <w:rsid w:val="008A472E"/>
    <w:rsid w:val="008D3007"/>
    <w:rsid w:val="008F119A"/>
    <w:rsid w:val="00901525"/>
    <w:rsid w:val="00901C69"/>
    <w:rsid w:val="009210E0"/>
    <w:rsid w:val="00921B87"/>
    <w:rsid w:val="00941F03"/>
    <w:rsid w:val="00946ADE"/>
    <w:rsid w:val="00954BB0"/>
    <w:rsid w:val="00961E2A"/>
    <w:rsid w:val="009B1CDC"/>
    <w:rsid w:val="009D2361"/>
    <w:rsid w:val="00A15FBB"/>
    <w:rsid w:val="00A32526"/>
    <w:rsid w:val="00A43942"/>
    <w:rsid w:val="00A478FC"/>
    <w:rsid w:val="00A5588A"/>
    <w:rsid w:val="00A82174"/>
    <w:rsid w:val="00A83EDA"/>
    <w:rsid w:val="00AA174A"/>
    <w:rsid w:val="00AB0A9E"/>
    <w:rsid w:val="00AC4AC5"/>
    <w:rsid w:val="00AE6912"/>
    <w:rsid w:val="00AF2ED8"/>
    <w:rsid w:val="00AF524D"/>
    <w:rsid w:val="00B10065"/>
    <w:rsid w:val="00B22786"/>
    <w:rsid w:val="00B416A5"/>
    <w:rsid w:val="00B43798"/>
    <w:rsid w:val="00B531DD"/>
    <w:rsid w:val="00B532D2"/>
    <w:rsid w:val="00B557F1"/>
    <w:rsid w:val="00BC61BF"/>
    <w:rsid w:val="00BE3429"/>
    <w:rsid w:val="00C02359"/>
    <w:rsid w:val="00C02F68"/>
    <w:rsid w:val="00C2734E"/>
    <w:rsid w:val="00C5599C"/>
    <w:rsid w:val="00C935F1"/>
    <w:rsid w:val="00CA0B89"/>
    <w:rsid w:val="00CD4B3B"/>
    <w:rsid w:val="00CE2ECE"/>
    <w:rsid w:val="00CE367E"/>
    <w:rsid w:val="00CE66C0"/>
    <w:rsid w:val="00CF5B37"/>
    <w:rsid w:val="00D15904"/>
    <w:rsid w:val="00D4522A"/>
    <w:rsid w:val="00D673FD"/>
    <w:rsid w:val="00D72840"/>
    <w:rsid w:val="00DD2BDB"/>
    <w:rsid w:val="00DD7648"/>
    <w:rsid w:val="00DE6C7B"/>
    <w:rsid w:val="00E04FFB"/>
    <w:rsid w:val="00E1172A"/>
    <w:rsid w:val="00E22563"/>
    <w:rsid w:val="00E413CA"/>
    <w:rsid w:val="00E969AC"/>
    <w:rsid w:val="00EB1577"/>
    <w:rsid w:val="00EC36BF"/>
    <w:rsid w:val="00ED75F5"/>
    <w:rsid w:val="00EF4DE1"/>
    <w:rsid w:val="00F30180"/>
    <w:rsid w:val="00F46D19"/>
    <w:rsid w:val="00F55B60"/>
    <w:rsid w:val="00F63646"/>
    <w:rsid w:val="00FA0B86"/>
    <w:rsid w:val="00FC14E1"/>
    <w:rsid w:val="00FC292B"/>
    <w:rsid w:val="00FD327B"/>
    <w:rsid w:val="00FE53A1"/>
    <w:rsid w:val="00FE6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5CF0A"/>
  <w15:chartTrackingRefBased/>
  <w15:docId w15:val="{93A7904B-0CC5-4B00-B954-476CD9B3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Pamatteksts3">
    <w:name w:val="Body Text 3"/>
    <w:basedOn w:val="Parasts"/>
    <w:link w:val="Pamatteksts3Rakstz"/>
    <w:rsid w:val="00FE63D7"/>
    <w:pPr>
      <w:ind w:right="-425"/>
      <w:jc w:val="both"/>
    </w:pPr>
    <w:rPr>
      <w:szCs w:val="20"/>
      <w:lang w:eastAsia="en-US"/>
    </w:rPr>
  </w:style>
  <w:style w:type="character" w:customStyle="1" w:styleId="Pamatteksts3Rakstz">
    <w:name w:val="Pamatteksts 3 Rakstz."/>
    <w:link w:val="Pamatteksts3"/>
    <w:rsid w:val="00FE63D7"/>
    <w:rPr>
      <w:sz w:val="24"/>
      <w:lang w:eastAsia="en-US"/>
    </w:rPr>
  </w:style>
  <w:style w:type="paragraph" w:customStyle="1" w:styleId="Default">
    <w:name w:val="Default"/>
    <w:rsid w:val="007A12E2"/>
    <w:pPr>
      <w:autoSpaceDE w:val="0"/>
      <w:autoSpaceDN w:val="0"/>
      <w:adjustRightInd w:val="0"/>
    </w:pPr>
    <w:rPr>
      <w:color w:val="000000"/>
      <w:sz w:val="24"/>
      <w:szCs w:val="24"/>
    </w:rPr>
  </w:style>
  <w:style w:type="paragraph" w:styleId="Pamatteksts2">
    <w:name w:val="Body Text 2"/>
    <w:basedOn w:val="Parasts"/>
    <w:link w:val="Pamatteksts2Rakstz"/>
    <w:rsid w:val="007A12E2"/>
    <w:pPr>
      <w:spacing w:after="120" w:line="480" w:lineRule="auto"/>
    </w:pPr>
  </w:style>
  <w:style w:type="character" w:customStyle="1" w:styleId="Pamatteksts2Rakstz">
    <w:name w:val="Pamatteksts 2 Rakstz."/>
    <w:link w:val="Pamatteksts2"/>
    <w:rsid w:val="007A12E2"/>
    <w:rPr>
      <w:sz w:val="24"/>
      <w:szCs w:val="24"/>
    </w:rPr>
  </w:style>
  <w:style w:type="character" w:styleId="Izteiksmgs">
    <w:name w:val="Strong"/>
    <w:qFormat/>
    <w:rsid w:val="007A12E2"/>
    <w:rPr>
      <w:b/>
      <w:bCs/>
    </w:rPr>
  </w:style>
  <w:style w:type="character" w:styleId="Komentraatsauce">
    <w:name w:val="annotation reference"/>
    <w:rsid w:val="008761CE"/>
    <w:rPr>
      <w:sz w:val="16"/>
      <w:szCs w:val="16"/>
    </w:rPr>
  </w:style>
  <w:style w:type="paragraph" w:styleId="Komentrateksts">
    <w:name w:val="annotation text"/>
    <w:basedOn w:val="Parasts"/>
    <w:link w:val="KomentratekstsRakstz"/>
    <w:rsid w:val="008761CE"/>
    <w:rPr>
      <w:sz w:val="20"/>
      <w:szCs w:val="20"/>
    </w:rPr>
  </w:style>
  <w:style w:type="character" w:customStyle="1" w:styleId="KomentratekstsRakstz">
    <w:name w:val="Komentāra teksts Rakstz."/>
    <w:basedOn w:val="Noklusjumarindkopasfonts"/>
    <w:link w:val="Komentrateksts"/>
    <w:rsid w:val="008761CE"/>
  </w:style>
  <w:style w:type="paragraph" w:styleId="Komentratma">
    <w:name w:val="annotation subject"/>
    <w:basedOn w:val="Komentrateksts"/>
    <w:next w:val="Komentrateksts"/>
    <w:link w:val="KomentratmaRakstz"/>
    <w:rsid w:val="008761CE"/>
    <w:rPr>
      <w:b/>
      <w:bCs/>
    </w:rPr>
  </w:style>
  <w:style w:type="character" w:customStyle="1" w:styleId="KomentratmaRakstz">
    <w:name w:val="Komentāra tēma Rakstz."/>
    <w:link w:val="Komentratma"/>
    <w:rsid w:val="008761CE"/>
    <w:rPr>
      <w:b/>
      <w:bCs/>
    </w:rPr>
  </w:style>
  <w:style w:type="paragraph" w:styleId="Sarakstarindkopa">
    <w:name w:val="List Paragraph"/>
    <w:basedOn w:val="Parasts"/>
    <w:uiPriority w:val="34"/>
    <w:qFormat/>
    <w:rsid w:val="008D3007"/>
    <w:pPr>
      <w:ind w:left="720"/>
    </w:pPr>
  </w:style>
  <w:style w:type="table" w:styleId="Reatabula">
    <w:name w:val="Table Grid"/>
    <w:basedOn w:val="Parastatabula"/>
    <w:rsid w:val="00AE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2B301B"/>
    <w:rPr>
      <w:color w:val="0563C1"/>
      <w:u w:val="single"/>
    </w:rPr>
  </w:style>
  <w:style w:type="character" w:styleId="Neatrisintapieminana">
    <w:name w:val="Unresolved Mention"/>
    <w:uiPriority w:val="99"/>
    <w:semiHidden/>
    <w:unhideWhenUsed/>
    <w:rsid w:val="002B301B"/>
    <w:rPr>
      <w:color w:val="605E5C"/>
      <w:shd w:val="clear" w:color="auto" w:fill="E1DFDD"/>
    </w:rPr>
  </w:style>
  <w:style w:type="paragraph" w:styleId="Kjene">
    <w:name w:val="footer"/>
    <w:basedOn w:val="Parasts"/>
    <w:link w:val="KjeneRakstz"/>
    <w:uiPriority w:val="99"/>
    <w:rsid w:val="001F0B67"/>
    <w:pPr>
      <w:tabs>
        <w:tab w:val="center" w:pos="4153"/>
        <w:tab w:val="right" w:pos="8306"/>
      </w:tabs>
    </w:pPr>
  </w:style>
  <w:style w:type="character" w:customStyle="1" w:styleId="KjeneRakstz">
    <w:name w:val="Kājene Rakstz."/>
    <w:basedOn w:val="Noklusjumarindkopasfonts"/>
    <w:link w:val="Kjene"/>
    <w:uiPriority w:val="99"/>
    <w:rsid w:val="001F0B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06183">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769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98365-5769-4F69-B998-D700EA01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9722</Words>
  <Characters>5542</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Puķīte</dc:creator>
  <cp:keywords/>
  <dc:description/>
  <cp:lastModifiedBy>Lietvediba</cp:lastModifiedBy>
  <cp:revision>14</cp:revision>
  <cp:lastPrinted>2025-09-12T08:34:00Z</cp:lastPrinted>
  <dcterms:created xsi:type="dcterms:W3CDTF">2025-09-12T07:50:00Z</dcterms:created>
  <dcterms:modified xsi:type="dcterms:W3CDTF">2025-10-03T14:56:00Z</dcterms:modified>
</cp:coreProperties>
</file>